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a"/>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AD2609">
        <w:tc>
          <w:tcPr>
            <w:tcW w:w="509" w:type="dxa"/>
          </w:tcPr>
          <w:p w:rsidR="00AD2609" w:rsidRDefault="0013053C">
            <w:pPr>
              <w:pStyle w:val="affff3"/>
              <w:framePr w:wrap="notBeside" w:vAnchor="page" w:hAnchor="page" w:x="1372" w:y="568"/>
              <w:tabs>
                <w:tab w:val="clear" w:pos="4153"/>
                <w:tab w:val="clear" w:pos="8306"/>
              </w:tabs>
              <w:spacing w:line="240" w:lineRule="auto"/>
              <w:jc w:val="left"/>
              <w:rPr>
                <w:rFonts w:ascii="黑体" w:eastAsia="黑体" w:hAnsi="黑体"/>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rsidR="00AD2609" w:rsidRDefault="0013053C">
            <w:pPr>
              <w:pStyle w:val="affff3"/>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65.020.20</w:t>
            </w:r>
            <w:r>
              <w:rPr>
                <w:rFonts w:ascii="黑体" w:eastAsia="黑体" w:hAnsi="黑体"/>
                <w:sz w:val="21"/>
                <w:szCs w:val="21"/>
              </w:rPr>
              <w:fldChar w:fldCharType="end"/>
            </w:r>
            <w:bookmarkEnd w:id="0"/>
          </w:p>
        </w:tc>
      </w:tr>
      <w:tr w:rsidR="00AD2609">
        <w:tc>
          <w:tcPr>
            <w:tcW w:w="509" w:type="dxa"/>
          </w:tcPr>
          <w:p w:rsidR="00AD2609" w:rsidRDefault="0013053C">
            <w:pPr>
              <w:pStyle w:val="affff3"/>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a"/>
              <w:tblpPr w:vertAnchor="page" w:horzAnchor="margin" w:tblpX="1" w:tblpY="341"/>
              <w:tblOverlap w:val="never"/>
              <w:tblW w:w="0" w:type="auto"/>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AD2609">
              <w:trPr>
                <w:trHeight w:hRule="exact" w:val="1021"/>
              </w:trPr>
              <w:tc>
                <w:tcPr>
                  <w:tcW w:w="9242" w:type="dxa"/>
                  <w:vAlign w:val="center"/>
                </w:tcPr>
                <w:p w:rsidR="00AD2609" w:rsidRDefault="0013053C" w:rsidP="007D1557">
                  <w:pPr>
                    <w:pStyle w:val="afffff2"/>
                    <w:framePr w:w="0" w:hRule="auto" w:wrap="auto" w:hAnchor="text" w:xAlign="left" w:yAlign="inline" w:anchorLock="0"/>
                    <w:ind w:left="420" w:right="624"/>
                    <w:rPr>
                      <w:rFonts w:ascii="宋体" w:hAnsi="宋体"/>
                      <w:sz w:val="28"/>
                      <w:szCs w:val="28"/>
                    </w:rPr>
                  </w:pPr>
                  <w:r>
                    <w:rPr>
                      <w:sz w:val="21"/>
                      <w:szCs w:val="21"/>
                    </w:rPr>
                    <w:t xml:space="preserve"> </w:t>
                  </w:r>
                </w:p>
              </w:tc>
            </w:tr>
          </w:tbl>
          <w:p w:rsidR="00AD2609" w:rsidRDefault="0013053C">
            <w:pPr>
              <w:pStyle w:val="affff3"/>
              <w:framePr w:wrap="notBeside" w:vAnchor="page" w:hAnchor="page" w:x="1372" w:y="568"/>
              <w:tabs>
                <w:tab w:val="clear" w:pos="4153"/>
                <w:tab w:val="clear" w:pos="8306"/>
              </w:tabs>
              <w:spacing w:before="40" w:line="240" w:lineRule="auto"/>
              <w:jc w:val="left"/>
              <w:rPr>
                <w:rFonts w:ascii="黑体" w:eastAsia="黑体" w:hAnsi="黑体"/>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B 21</w:t>
            </w:r>
            <w:r>
              <w:rPr>
                <w:rFonts w:ascii="黑体" w:eastAsia="黑体" w:hAnsi="黑体"/>
                <w:sz w:val="21"/>
                <w:szCs w:val="21"/>
              </w:rPr>
              <w:fldChar w:fldCharType="end"/>
            </w:r>
            <w:bookmarkEnd w:id="1"/>
          </w:p>
        </w:tc>
      </w:tr>
    </w:tbl>
    <w:p w:rsidR="00AD2609" w:rsidRDefault="0013053C">
      <w:pPr>
        <w:pStyle w:val="afffff3"/>
        <w:framePr w:w="9639" w:h="1086" w:hRule="exact" w:hSpace="181" w:vSpace="181" w:wrap="around" w:hAnchor="page" w:x="1305" w:y="2269"/>
        <w:rPr>
          <w:rFonts w:ascii="黑体" w:eastAsia="黑体" w:hAnsi="黑体"/>
          <w:b w:val="0"/>
          <w:bCs w:val="0"/>
          <w:w w:val="100"/>
          <w:sz w:val="72"/>
          <w:szCs w:val="72"/>
        </w:rPr>
      </w:pPr>
      <w:bookmarkStart w:id="2" w:name="_Hlk26473981"/>
      <w:r>
        <w:rPr>
          <w:rFonts w:ascii="黑体" w:eastAsia="黑体" w:hint="eastAsia"/>
          <w:b w:val="0"/>
          <w:w w:val="100"/>
          <w:sz w:val="72"/>
          <w:szCs w:val="72"/>
        </w:rPr>
        <w:t>团体</w:t>
      </w:r>
      <w:r>
        <w:rPr>
          <w:rFonts w:ascii="黑体" w:eastAsia="黑体" w:hAnsi="黑体" w:hint="eastAsia"/>
          <w:b w:val="0"/>
          <w:bCs w:val="0"/>
          <w:w w:val="100"/>
          <w:sz w:val="72"/>
          <w:szCs w:val="72"/>
        </w:rPr>
        <w:t>标准</w:t>
      </w:r>
    </w:p>
    <w:bookmarkEnd w:id="2"/>
    <w:p w:rsidR="00AD2609" w:rsidRDefault="0013053C">
      <w:pPr>
        <w:pStyle w:val="affffffffff5"/>
        <w:framePr w:wrap="auto" w:y="3685"/>
      </w:pPr>
      <w:r>
        <w:t>T/</w:t>
      </w:r>
      <w:r>
        <w:fldChar w:fldCharType="begin">
          <w:ffData>
            <w:name w:val="文字1"/>
            <w:enabled/>
            <w:calcOnExit w:val="0"/>
            <w:textInput>
              <w:default w:val="XXX"/>
            </w:textInput>
          </w:ffData>
        </w:fldChar>
      </w:r>
      <w:bookmarkStart w:id="3" w:name="文字1"/>
      <w:r>
        <w:instrText xml:space="preserve"> FORMTEXT </w:instrText>
      </w:r>
      <w:r>
        <w:fldChar w:fldCharType="separate"/>
      </w:r>
      <w:r>
        <w:t>QHNX</w:t>
      </w:r>
      <w:r>
        <w:fldChar w:fldCharType="end"/>
      </w:r>
      <w:bookmarkEnd w:id="3"/>
      <w:r>
        <w:t xml:space="preserve"> </w:t>
      </w:r>
      <w:r>
        <w:fldChar w:fldCharType="begin">
          <w:ffData>
            <w:name w:val="NSTD_CODE_F"/>
            <w:enabled/>
            <w:calcOnExit w:val="0"/>
            <w:textInput>
              <w:default w:val="XXXX"/>
            </w:textInput>
          </w:ffData>
        </w:fldChar>
      </w:r>
      <w:bookmarkStart w:id="4" w:name="NSTD_CODE_F"/>
      <w:r>
        <w:instrText xml:space="preserve"> FORMTEXT </w:instrText>
      </w:r>
      <w:r>
        <w:fldChar w:fldCharType="separate"/>
      </w:r>
      <w:r>
        <w:t>XXXX</w:t>
      </w:r>
      <w:r>
        <w:fldChar w:fldCharType="end"/>
      </w:r>
      <w:bookmarkEnd w:id="4"/>
      <w:r>
        <w:rPr>
          <w:rFonts w:hAnsi="黑体"/>
        </w:rPr>
        <w:t>—</w:t>
      </w:r>
      <w:r>
        <w:fldChar w:fldCharType="begin">
          <w:ffData>
            <w:name w:val="NSTD_CODE_B"/>
            <w:enabled/>
            <w:calcOnExit w:val="0"/>
            <w:textInput>
              <w:default w:val="XXXX"/>
            </w:textInput>
          </w:ffData>
        </w:fldChar>
      </w:r>
      <w:bookmarkStart w:id="5" w:name="NSTD_CODE_B"/>
      <w:r>
        <w:instrText xml:space="preserve"> FORMTEXT </w:instrText>
      </w:r>
      <w:r>
        <w:fldChar w:fldCharType="separate"/>
      </w:r>
      <w:r>
        <w:t>2026</w:t>
      </w:r>
      <w:r>
        <w:fldChar w:fldCharType="end"/>
      </w:r>
      <w:bookmarkEnd w:id="5"/>
    </w:p>
    <w:p w:rsidR="00AD2609" w:rsidRDefault="0013053C">
      <w:pPr>
        <w:pStyle w:val="affffffffff6"/>
        <w:framePr w:wrap="auto" w:y="3685"/>
        <w:rPr>
          <w:rFonts w:hAnsi="黑体"/>
        </w:rPr>
      </w:pPr>
      <w:r>
        <w:rPr>
          <w:rFonts w:hAnsi="黑体"/>
        </w:rPr>
        <w:fldChar w:fldCharType="begin">
          <w:ffData>
            <w:name w:val="OSTD_CODE"/>
            <w:enabled/>
            <w:calcOnExit w:val="0"/>
            <w:textInput/>
          </w:ffData>
        </w:fldChar>
      </w:r>
      <w:bookmarkStart w:id="6"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6"/>
    </w:p>
    <w:p w:rsidR="00AD2609" w:rsidRDefault="0013053C">
      <w:pPr>
        <w:spacing w:line="240" w:lineRule="auto"/>
        <w:rPr>
          <w:rFonts w:ascii="黑体" w:eastAsia="黑体" w:hAnsi="黑体"/>
          <w:kern w:val="0"/>
          <w:sz w:val="10"/>
          <w:szCs w:val="10"/>
        </w:rPr>
      </w:pPr>
      <w:r>
        <w:rPr>
          <w:noProof/>
        </w:rPr>
        <mc:AlternateContent>
          <mc:Choice Requires="wps">
            <w:drawing>
              <wp:anchor distT="0" distB="0" distL="114300" distR="114300" simplePos="0" relativeHeight="251661312" behindDoc="0" locked="0" layoutInCell="1" allowOverlap="1">
                <wp:simplePos x="0" y="0"/>
                <wp:positionH relativeFrom="column">
                  <wp:posOffset>2123440</wp:posOffset>
                </wp:positionH>
                <wp:positionV relativeFrom="paragraph">
                  <wp:posOffset>-686435</wp:posOffset>
                </wp:positionV>
                <wp:extent cx="3960495" cy="914400"/>
                <wp:effectExtent l="0" t="0" r="0" b="0"/>
                <wp:wrapNone/>
                <wp:docPr id="13"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2609" w:rsidRDefault="0013053C">
                            <w:pPr>
                              <w:pStyle w:val="TB"/>
                              <w:rPr>
                                <w:w w:val="100"/>
                              </w:rPr>
                            </w:pPr>
                            <w:r>
                              <w:t>T/QHNX</w:t>
                            </w:r>
                          </w:p>
                        </w:txbxContent>
                      </wps:txbx>
                      <wps:bodyPr rot="0" spcFirstLastPara="0" vertOverflow="overflow" horzOverflow="overflow" vert="horz" wrap="square" lIns="0" tIns="0" rIns="9144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首页自画框图3" o:spid="_x0000_s1026" type="#_x0000_t202" style="position:absolute;left:0;text-align:left;margin-left:167.2pt;margin-top:-54.05pt;width:311.8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" filled="f" stroked="f" strokeweight=".5pt">
                <v:textbox style="mso-fit-shape-to-text:t" inset="0,0,,0">
                  <w:txbxContent>
                    <w:p w:rsidR="00AD2609" w:rsidRDefault="0013053C">
                      <w:pPr>
                        <w:pStyle w:val="TB"/>
                        <w:rPr>
                          <w:w w:val="100"/>
                        </w:rPr>
                      </w:pPr>
                      <w:r>
                        <w:t>T/QHNX</w:t>
                      </w:r>
                    </w:p>
                  </w:txbxContent>
                </v:textbox>
              </v:shape>
            </w:pict>
          </mc:Fallback>
        </mc:AlternateContent>
      </w: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rsidR="00AD2609" w:rsidRDefault="00AD2609">
      <w:pPr>
        <w:pStyle w:val="afffff3"/>
        <w:framePr w:w="9639" w:h="6976" w:hRule="exact" w:hSpace="0" w:vSpace="0" w:wrap="around" w:hAnchor="page" w:y="6408"/>
        <w:jc w:val="center"/>
        <w:rPr>
          <w:rFonts w:ascii="黑体" w:eastAsia="黑体" w:hAnsi="黑体"/>
          <w:b w:val="0"/>
          <w:bCs w:val="0"/>
          <w:w w:val="100"/>
        </w:rPr>
      </w:pPr>
    </w:p>
    <w:p w:rsidR="00AD2609" w:rsidRDefault="0013053C">
      <w:pPr>
        <w:pStyle w:val="affffffffff7"/>
        <w:framePr w:h="6974" w:hRule="exact" w:wrap="around" w:x="1419" w:anchorLock="1"/>
      </w:pPr>
      <w:r>
        <w:fldChar w:fldCharType="begin">
          <w:ffData>
            <w:name w:val="CSTD_NAME"/>
            <w:enabled/>
            <w:calcOnExit w:val="0"/>
            <w:textInput>
              <w:default w:val="点击此处添加标准名称"/>
            </w:textInput>
          </w:ffData>
        </w:fldChar>
      </w:r>
      <w:bookmarkStart w:id="7" w:name="CSTD_NAME"/>
      <w:r>
        <w:instrText xml:space="preserve"> FORMTEXT </w:instrText>
      </w:r>
      <w:r>
        <w:fldChar w:fldCharType="separate"/>
      </w:r>
      <w:r>
        <w:t>辣（甜）椒种子生产质量控制规范</w:t>
      </w:r>
      <w:r>
        <w:fldChar w:fldCharType="end"/>
      </w:r>
      <w:bookmarkEnd w:id="7"/>
    </w:p>
    <w:p w:rsidR="00AD2609" w:rsidRDefault="00AD2609">
      <w:pPr>
        <w:framePr w:w="9639" w:h="6974" w:hRule="exact" w:wrap="around" w:vAnchor="page" w:hAnchor="page" w:x="1419" w:y="6408" w:anchorLock="1"/>
        <w:ind w:left="-1418"/>
      </w:pPr>
    </w:p>
    <w:p w:rsidR="00AD2609" w:rsidRDefault="00AD2609">
      <w:pPr>
        <w:framePr w:w="9639" w:h="6974" w:hRule="exact" w:wrap="around" w:vAnchor="page" w:hAnchor="page" w:x="1419" w:y="6408" w:anchorLock="1"/>
        <w:spacing w:line="760" w:lineRule="exact"/>
        <w:ind w:left="-1418"/>
      </w:pPr>
    </w:p>
    <w:p w:rsidR="00AD2609" w:rsidRDefault="00AD2609">
      <w:pPr>
        <w:framePr w:w="9639" w:h="6974" w:hRule="exact" w:wrap="around" w:vAnchor="page" w:hAnchor="page" w:x="1419" w:y="6408" w:anchorLock="1"/>
        <w:spacing w:line="760" w:lineRule="exact"/>
        <w:ind w:left="-1418"/>
      </w:pPr>
    </w:p>
    <w:p w:rsidR="00AD2609" w:rsidRDefault="00AD2609">
      <w:pPr>
        <w:pStyle w:val="afffffffb"/>
        <w:framePr w:w="9639" w:h="6974" w:hRule="exact" w:wrap="around" w:vAnchor="page" w:hAnchor="page" w:x="1419" w:y="6408" w:anchorLock="1"/>
        <w:textAlignment w:val="bottom"/>
        <w:rPr>
          <w:rFonts w:eastAsia="黑体"/>
          <w:szCs w:val="28"/>
        </w:rPr>
      </w:pPr>
    </w:p>
    <w:bookmarkStart w:id="8" w:name="_GoBack"/>
    <w:bookmarkEnd w:id="8"/>
    <w:p w:rsidR="00AD2609" w:rsidRDefault="0013053C">
      <w:pPr>
        <w:pStyle w:val="afffffffb"/>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9"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9"/>
    </w:p>
    <w:p w:rsidR="00AD2609" w:rsidRDefault="0013053C">
      <w:pPr>
        <w:pStyle w:val="afffffffb"/>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0"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0"/>
    </w:p>
    <w:p w:rsidR="00AD2609" w:rsidRDefault="0013053C">
      <w:pPr>
        <w:pStyle w:val="affffffffff3"/>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发布</w:t>
      </w:r>
    </w:p>
    <w:p w:rsidR="00AD2609" w:rsidRDefault="0013053C">
      <w:pPr>
        <w:pStyle w:val="affffffffff4"/>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r>
      <w:r>
        <w:rPr>
          <w:rFonts w:ascii="黑体"/>
        </w:rPr>
        <w:fldChar w:fldCharType="separate"/>
      </w:r>
      <w:r>
        <w:rPr>
          <w:rFonts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实施</w:t>
      </w:r>
    </w:p>
    <w:p w:rsidR="00AD2609" w:rsidRDefault="0013053C">
      <w:pPr>
        <w:pStyle w:val="affffffffb"/>
        <w:framePr w:h="584" w:hRule="exact" w:hSpace="181" w:vSpace="181" w:wrap="around" w:y="14800"/>
        <w:rPr>
          <w:rFonts w:hAnsi="黑体"/>
        </w:rPr>
      </w:pPr>
      <w:r>
        <w:rPr>
          <w:rFonts w:hAnsi="黑体"/>
          <w:szCs w:val="36"/>
        </w:rPr>
        <w:fldChar w:fldCharType="begin">
          <w:ffData>
            <w:name w:val="fm"/>
            <w:enabled/>
            <w:calcOnExit w:val="0"/>
            <w:textInput/>
          </w:ffData>
        </w:fldChar>
      </w:r>
      <w:bookmarkStart w:id="17" w:name="fm"/>
      <w:r>
        <w:rPr>
          <w:rFonts w:hAnsi="黑体"/>
          <w:szCs w:val="36"/>
        </w:rPr>
        <w:instrText xml:space="preserve"> FORMTEXT </w:instrText>
      </w:r>
      <w:r>
        <w:rPr>
          <w:rFonts w:hAnsi="黑体"/>
          <w:szCs w:val="36"/>
        </w:rPr>
      </w:r>
      <w:r>
        <w:rPr>
          <w:rFonts w:hAnsi="黑体"/>
          <w:szCs w:val="36"/>
        </w:rPr>
        <w:fldChar w:fldCharType="separate"/>
      </w:r>
      <w:r>
        <w:rPr>
          <w:rFonts w:hAnsi="黑体" w:hint="eastAsia"/>
          <w:szCs w:val="36"/>
        </w:rPr>
        <w:t>青海省农学会</w:t>
      </w:r>
      <w:r>
        <w:rPr>
          <w:rFonts w:hAnsi="黑体"/>
          <w:szCs w:val="36"/>
        </w:rPr>
        <w:fldChar w:fldCharType="end"/>
      </w:r>
      <w:bookmarkEnd w:id="17"/>
      <w:r>
        <w:rPr>
          <w:rFonts w:ascii="Times New Roman"/>
          <w:w w:val="100"/>
          <w:sz w:val="28"/>
        </w:rPr>
        <w:t>  </w:t>
      </w:r>
      <w:r>
        <w:rPr>
          <w:rStyle w:val="afffffffffffc"/>
          <w:rFonts w:hAnsi="黑体" w:hint="eastAsia"/>
          <w:position w:val="0"/>
        </w:rPr>
        <w:t>发</w:t>
      </w:r>
      <w:r>
        <w:rPr>
          <w:rStyle w:val="afffffffffffc"/>
          <w:rFonts w:hAnsi="黑体" w:hint="eastAsia"/>
          <w:spacing w:val="0"/>
          <w:position w:val="0"/>
        </w:rPr>
        <w:t>布</w:t>
      </w:r>
    </w:p>
    <w:p w:rsidR="00AD2609" w:rsidRDefault="0013053C">
      <w:pPr>
        <w:rPr>
          <w:rFonts w:ascii="宋体" w:hAnsi="宋体"/>
          <w:sz w:val="28"/>
          <w:szCs w:val="28"/>
        </w:rPr>
        <w:sectPr w:rsidR="00AD2609">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rsidR="007D1557" w:rsidRDefault="007D1557" w:rsidP="007D1557">
      <w:pPr>
        <w:pStyle w:val="affffffd"/>
        <w:spacing w:after="360"/>
        <w:rPr>
          <w:rFonts w:hint="eastAsia"/>
        </w:rPr>
      </w:pPr>
      <w:bookmarkStart w:id="18" w:name="_Toc231310453"/>
      <w:bookmarkStart w:id="19" w:name="_Toc231312357"/>
      <w:bookmarkStart w:id="20" w:name="BookMark1"/>
      <w:r w:rsidRPr="007D1557">
        <w:rPr>
          <w:rFonts w:hint="eastAsia"/>
          <w:spacing w:val="320"/>
        </w:rPr>
        <w:lastRenderedPageBreak/>
        <w:t>目</w:t>
      </w:r>
      <w:r>
        <w:rPr>
          <w:rFonts w:hint="eastAsia"/>
        </w:rPr>
        <w:t>次</w:t>
      </w:r>
    </w:p>
    <w:p w:rsidR="007D1557" w:rsidRPr="007D1557" w:rsidRDefault="007D1557">
      <w:pPr>
        <w:pStyle w:val="11"/>
        <w:tabs>
          <w:tab w:val="right" w:leader="dot" w:pos="9344"/>
        </w:tabs>
        <w:rPr>
          <w:rFonts w:asciiTheme="minorHAnsi" w:eastAsiaTheme="minorEastAsia" w:hAnsiTheme="minorHAnsi" w:cstheme="minorBidi"/>
          <w:noProof/>
          <w:szCs w:val="22"/>
        </w:rPr>
      </w:pPr>
      <w:r w:rsidRPr="007D1557">
        <w:fldChar w:fldCharType="begin"/>
      </w:r>
      <w:r w:rsidRPr="007D1557">
        <w:instrText xml:space="preserve"> TOC \o "1-1" \h \t "标准文件_一级条标题,2,标准文件_附录一级条标题,2," </w:instrText>
      </w:r>
      <w:r w:rsidRPr="007D1557">
        <w:fldChar w:fldCharType="separate"/>
      </w:r>
      <w:hyperlink w:anchor="_Toc236642457" w:history="1">
        <w:r w:rsidRPr="007D1557">
          <w:rPr>
            <w:rStyle w:val="affffe"/>
            <w:noProof/>
          </w:rPr>
          <w:t>前言</w:t>
        </w:r>
        <w:r w:rsidRPr="007D1557">
          <w:rPr>
            <w:noProof/>
          </w:rPr>
          <w:tab/>
        </w:r>
        <w:r w:rsidRPr="007D1557">
          <w:rPr>
            <w:noProof/>
          </w:rPr>
          <w:fldChar w:fldCharType="begin"/>
        </w:r>
        <w:r w:rsidRPr="007D1557">
          <w:rPr>
            <w:noProof/>
          </w:rPr>
          <w:instrText xml:space="preserve"> PAGEREF _Toc236642457 \h </w:instrText>
        </w:r>
        <w:r w:rsidRPr="007D1557">
          <w:rPr>
            <w:noProof/>
          </w:rPr>
        </w:r>
        <w:r w:rsidRPr="007D1557">
          <w:rPr>
            <w:noProof/>
          </w:rPr>
          <w:fldChar w:fldCharType="separate"/>
        </w:r>
        <w:r w:rsidRPr="007D1557">
          <w:rPr>
            <w:noProof/>
          </w:rPr>
          <w:t>II</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58" w:history="1">
        <w:r w:rsidRPr="007D1557">
          <w:rPr>
            <w:rStyle w:val="affffe"/>
            <w:noProof/>
          </w:rPr>
          <w:t>1</w:t>
        </w:r>
        <w:r>
          <w:rPr>
            <w:rStyle w:val="affffe"/>
            <w:noProof/>
          </w:rPr>
          <w:t xml:space="preserve"> </w:t>
        </w:r>
        <w:r w:rsidRPr="007D1557">
          <w:rPr>
            <w:rStyle w:val="affffe"/>
            <w:noProof/>
          </w:rPr>
          <w:t xml:space="preserve"> 范围</w:t>
        </w:r>
        <w:r w:rsidRPr="007D1557">
          <w:rPr>
            <w:noProof/>
          </w:rPr>
          <w:tab/>
        </w:r>
        <w:r w:rsidRPr="007D1557">
          <w:rPr>
            <w:noProof/>
          </w:rPr>
          <w:fldChar w:fldCharType="begin"/>
        </w:r>
        <w:r w:rsidRPr="007D1557">
          <w:rPr>
            <w:noProof/>
          </w:rPr>
          <w:instrText xml:space="preserve"> PAGEREF _Toc236642458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59" w:history="1">
        <w:r w:rsidRPr="007D1557">
          <w:rPr>
            <w:rStyle w:val="affffe"/>
            <w:noProof/>
          </w:rPr>
          <w:t>2</w:t>
        </w:r>
        <w:r>
          <w:rPr>
            <w:rStyle w:val="affffe"/>
            <w:noProof/>
          </w:rPr>
          <w:t xml:space="preserve"> </w:t>
        </w:r>
        <w:r w:rsidRPr="007D1557">
          <w:rPr>
            <w:rStyle w:val="affffe"/>
            <w:noProof/>
          </w:rPr>
          <w:t xml:space="preserve"> 规范性引用文件</w:t>
        </w:r>
        <w:r w:rsidRPr="007D1557">
          <w:rPr>
            <w:noProof/>
          </w:rPr>
          <w:tab/>
        </w:r>
        <w:r w:rsidRPr="007D1557">
          <w:rPr>
            <w:noProof/>
          </w:rPr>
          <w:fldChar w:fldCharType="begin"/>
        </w:r>
        <w:r w:rsidRPr="007D1557">
          <w:rPr>
            <w:noProof/>
          </w:rPr>
          <w:instrText xml:space="preserve"> PAGEREF _Toc236642459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60" w:history="1">
        <w:r w:rsidRPr="007D1557">
          <w:rPr>
            <w:rStyle w:val="affffe"/>
            <w:noProof/>
          </w:rPr>
          <w:t>3</w:t>
        </w:r>
        <w:r>
          <w:rPr>
            <w:rStyle w:val="affffe"/>
            <w:noProof/>
          </w:rPr>
          <w:t xml:space="preserve"> </w:t>
        </w:r>
        <w:r w:rsidRPr="007D1557">
          <w:rPr>
            <w:rStyle w:val="affffe"/>
            <w:noProof/>
          </w:rPr>
          <w:t xml:space="preserve"> 术语和定义</w:t>
        </w:r>
        <w:r w:rsidRPr="007D1557">
          <w:rPr>
            <w:noProof/>
          </w:rPr>
          <w:tab/>
        </w:r>
        <w:r w:rsidRPr="007D1557">
          <w:rPr>
            <w:noProof/>
          </w:rPr>
          <w:fldChar w:fldCharType="begin"/>
        </w:r>
        <w:r w:rsidRPr="007D1557">
          <w:rPr>
            <w:noProof/>
          </w:rPr>
          <w:instrText xml:space="preserve"> PAGEREF _Toc236642460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61" w:history="1">
        <w:r w:rsidRPr="007D1557">
          <w:rPr>
            <w:rStyle w:val="affffe"/>
            <w:noProof/>
          </w:rPr>
          <w:t>4</w:t>
        </w:r>
        <w:r>
          <w:rPr>
            <w:rStyle w:val="affffe"/>
            <w:noProof/>
          </w:rPr>
          <w:t xml:space="preserve"> </w:t>
        </w:r>
        <w:r w:rsidRPr="007D1557">
          <w:rPr>
            <w:rStyle w:val="affffe"/>
            <w:noProof/>
          </w:rPr>
          <w:t xml:space="preserve"> 生产人员要求</w:t>
        </w:r>
        <w:r w:rsidRPr="007D1557">
          <w:rPr>
            <w:noProof/>
          </w:rPr>
          <w:tab/>
        </w:r>
        <w:r w:rsidRPr="007D1557">
          <w:rPr>
            <w:noProof/>
          </w:rPr>
          <w:fldChar w:fldCharType="begin"/>
        </w:r>
        <w:r w:rsidRPr="007D1557">
          <w:rPr>
            <w:noProof/>
          </w:rPr>
          <w:instrText xml:space="preserve"> PAGEREF _Toc236642461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62" w:history="1">
        <w:r w:rsidRPr="007D1557">
          <w:rPr>
            <w:rStyle w:val="affffe"/>
            <w:noProof/>
          </w:rPr>
          <w:t>5</w:t>
        </w:r>
        <w:r>
          <w:rPr>
            <w:rStyle w:val="affffe"/>
            <w:noProof/>
          </w:rPr>
          <w:t xml:space="preserve"> </w:t>
        </w:r>
        <w:r w:rsidRPr="007D1557">
          <w:rPr>
            <w:rStyle w:val="affffe"/>
            <w:noProof/>
          </w:rPr>
          <w:t xml:space="preserve"> 质量控制和指标要求</w:t>
        </w:r>
        <w:r w:rsidRPr="007D1557">
          <w:rPr>
            <w:noProof/>
          </w:rPr>
          <w:tab/>
        </w:r>
        <w:r w:rsidRPr="007D1557">
          <w:rPr>
            <w:noProof/>
          </w:rPr>
          <w:fldChar w:fldCharType="begin"/>
        </w:r>
        <w:r w:rsidRPr="007D1557">
          <w:rPr>
            <w:noProof/>
          </w:rPr>
          <w:instrText xml:space="preserve"> PAGEREF _Toc236642462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3" w:history="1">
        <w:r w:rsidRPr="007D1557">
          <w:rPr>
            <w:rStyle w:val="affffe"/>
            <w:noProof/>
            <w14:scene3d>
              <w14:camera w14:prst="orthographicFront"/>
              <w14:lightRig w14:rig="threePt" w14:dir="t">
                <w14:rot w14:lat="0" w14:lon="0" w14:rev="0"/>
              </w14:lightRig>
            </w14:scene3d>
          </w:rPr>
          <w:t>5.1</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基础信息</w:t>
        </w:r>
        <w:r w:rsidRPr="007D1557">
          <w:rPr>
            <w:noProof/>
          </w:rPr>
          <w:tab/>
        </w:r>
        <w:r w:rsidRPr="007D1557">
          <w:rPr>
            <w:noProof/>
          </w:rPr>
          <w:fldChar w:fldCharType="begin"/>
        </w:r>
        <w:r w:rsidRPr="007D1557">
          <w:rPr>
            <w:noProof/>
          </w:rPr>
          <w:instrText xml:space="preserve"> PAGEREF _Toc236642463 \h </w:instrText>
        </w:r>
        <w:r w:rsidRPr="007D1557">
          <w:rPr>
            <w:noProof/>
          </w:rPr>
        </w:r>
        <w:r w:rsidRPr="007D1557">
          <w:rPr>
            <w:noProof/>
          </w:rPr>
          <w:fldChar w:fldCharType="separate"/>
        </w:r>
        <w:r w:rsidRPr="007D1557">
          <w:rPr>
            <w:noProof/>
          </w:rPr>
          <w:t>1</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4" w:history="1">
        <w:r w:rsidRPr="007D1557">
          <w:rPr>
            <w:rStyle w:val="affffe"/>
            <w:noProof/>
            <w14:scene3d>
              <w14:camera w14:prst="orthographicFront"/>
              <w14:lightRig w14:rig="threePt" w14:dir="t">
                <w14:rot w14:lat="0" w14:lon="0" w14:rev="0"/>
              </w14:lightRig>
            </w14:scene3d>
          </w:rPr>
          <w:t>5.2</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隔离</w:t>
        </w:r>
        <w:r w:rsidRPr="007D1557">
          <w:rPr>
            <w:noProof/>
          </w:rPr>
          <w:tab/>
        </w:r>
        <w:r w:rsidRPr="007D1557">
          <w:rPr>
            <w:noProof/>
          </w:rPr>
          <w:fldChar w:fldCharType="begin"/>
        </w:r>
        <w:r w:rsidRPr="007D1557">
          <w:rPr>
            <w:noProof/>
          </w:rPr>
          <w:instrText xml:space="preserve"> PAGEREF _Toc236642464 \h </w:instrText>
        </w:r>
        <w:r w:rsidRPr="007D1557">
          <w:rPr>
            <w:noProof/>
          </w:rPr>
        </w:r>
        <w:r w:rsidRPr="007D1557">
          <w:rPr>
            <w:noProof/>
          </w:rPr>
          <w:fldChar w:fldCharType="separate"/>
        </w:r>
        <w:r w:rsidRPr="007D1557">
          <w:rPr>
            <w:noProof/>
          </w:rPr>
          <w:t>2</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5" w:history="1">
        <w:r w:rsidRPr="007D1557">
          <w:rPr>
            <w:rStyle w:val="affffe"/>
            <w:noProof/>
            <w14:scene3d>
              <w14:camera w14:prst="orthographicFront"/>
              <w14:lightRig w14:rig="threePt" w14:dir="t">
                <w14:rot w14:lat="0" w14:lon="0" w14:rev="0"/>
              </w14:lightRig>
            </w14:scene3d>
          </w:rPr>
          <w:t>5.3</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育苗</w:t>
        </w:r>
        <w:r w:rsidRPr="007D1557">
          <w:rPr>
            <w:noProof/>
          </w:rPr>
          <w:tab/>
        </w:r>
        <w:r w:rsidRPr="007D1557">
          <w:rPr>
            <w:noProof/>
          </w:rPr>
          <w:fldChar w:fldCharType="begin"/>
        </w:r>
        <w:r w:rsidRPr="007D1557">
          <w:rPr>
            <w:noProof/>
          </w:rPr>
          <w:instrText xml:space="preserve"> PAGEREF _Toc236642465 \h </w:instrText>
        </w:r>
        <w:r w:rsidRPr="007D1557">
          <w:rPr>
            <w:noProof/>
          </w:rPr>
        </w:r>
        <w:r w:rsidRPr="007D1557">
          <w:rPr>
            <w:noProof/>
          </w:rPr>
          <w:fldChar w:fldCharType="separate"/>
        </w:r>
        <w:r w:rsidRPr="007D1557">
          <w:rPr>
            <w:noProof/>
          </w:rPr>
          <w:t>2</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6" w:history="1">
        <w:r w:rsidRPr="007D1557">
          <w:rPr>
            <w:rStyle w:val="affffe"/>
            <w:noProof/>
            <w14:scene3d>
              <w14:camera w14:prst="orthographicFront"/>
              <w14:lightRig w14:rig="threePt" w14:dir="t">
                <w14:rot w14:lat="0" w14:lon="0" w14:rev="0"/>
              </w14:lightRig>
            </w14:scene3d>
          </w:rPr>
          <w:t>5.4</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制种技术</w:t>
        </w:r>
        <w:r w:rsidRPr="007D1557">
          <w:rPr>
            <w:noProof/>
          </w:rPr>
          <w:tab/>
        </w:r>
        <w:r w:rsidRPr="007D1557">
          <w:rPr>
            <w:noProof/>
          </w:rPr>
          <w:fldChar w:fldCharType="begin"/>
        </w:r>
        <w:r w:rsidRPr="007D1557">
          <w:rPr>
            <w:noProof/>
          </w:rPr>
          <w:instrText xml:space="preserve"> PAGEREF _Toc236642466 \h </w:instrText>
        </w:r>
        <w:r w:rsidRPr="007D1557">
          <w:rPr>
            <w:noProof/>
          </w:rPr>
        </w:r>
        <w:r w:rsidRPr="007D1557">
          <w:rPr>
            <w:noProof/>
          </w:rPr>
          <w:fldChar w:fldCharType="separate"/>
        </w:r>
        <w:r w:rsidRPr="007D1557">
          <w:rPr>
            <w:noProof/>
          </w:rPr>
          <w:t>2</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67" w:history="1">
        <w:r w:rsidRPr="007D1557">
          <w:rPr>
            <w:rStyle w:val="affffe"/>
            <w:noProof/>
          </w:rPr>
          <w:t>6</w:t>
        </w:r>
        <w:r>
          <w:rPr>
            <w:rStyle w:val="affffe"/>
            <w:noProof/>
          </w:rPr>
          <w:t xml:space="preserve"> </w:t>
        </w:r>
        <w:r w:rsidRPr="007D1557">
          <w:rPr>
            <w:rStyle w:val="affffe"/>
            <w:noProof/>
          </w:rPr>
          <w:t xml:space="preserve"> 种子收储加工</w:t>
        </w:r>
        <w:r w:rsidRPr="007D1557">
          <w:rPr>
            <w:noProof/>
          </w:rPr>
          <w:tab/>
        </w:r>
        <w:r w:rsidRPr="007D1557">
          <w:rPr>
            <w:noProof/>
          </w:rPr>
          <w:fldChar w:fldCharType="begin"/>
        </w:r>
        <w:r w:rsidRPr="007D1557">
          <w:rPr>
            <w:noProof/>
          </w:rPr>
          <w:instrText xml:space="preserve"> PAGEREF _Toc236642467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8" w:history="1">
        <w:r w:rsidRPr="007D1557">
          <w:rPr>
            <w:rStyle w:val="affffe"/>
            <w:noProof/>
            <w14:scene3d>
              <w14:camera w14:prst="orthographicFront"/>
              <w14:lightRig w14:rig="threePt" w14:dir="t">
                <w14:rot w14:lat="0" w14:lon="0" w14:rev="0"/>
              </w14:lightRig>
            </w14:scene3d>
          </w:rPr>
          <w:t>6.1</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收获</w:t>
        </w:r>
        <w:r w:rsidRPr="007D1557">
          <w:rPr>
            <w:noProof/>
          </w:rPr>
          <w:tab/>
        </w:r>
        <w:r w:rsidRPr="007D1557">
          <w:rPr>
            <w:noProof/>
          </w:rPr>
          <w:fldChar w:fldCharType="begin"/>
        </w:r>
        <w:r w:rsidRPr="007D1557">
          <w:rPr>
            <w:noProof/>
          </w:rPr>
          <w:instrText xml:space="preserve"> PAGEREF _Toc236642468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69" w:history="1">
        <w:r w:rsidRPr="007D1557">
          <w:rPr>
            <w:rStyle w:val="affffe"/>
            <w:noProof/>
            <w14:scene3d>
              <w14:camera w14:prst="orthographicFront"/>
              <w14:lightRig w14:rig="threePt" w14:dir="t">
                <w14:rot w14:lat="0" w14:lon="0" w14:rev="0"/>
              </w14:lightRig>
            </w14:scene3d>
          </w:rPr>
          <w:t>6.2</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去杂取种</w:t>
        </w:r>
        <w:r w:rsidRPr="007D1557">
          <w:rPr>
            <w:noProof/>
          </w:rPr>
          <w:tab/>
        </w:r>
        <w:r w:rsidRPr="007D1557">
          <w:rPr>
            <w:noProof/>
          </w:rPr>
          <w:fldChar w:fldCharType="begin"/>
        </w:r>
        <w:r w:rsidRPr="007D1557">
          <w:rPr>
            <w:noProof/>
          </w:rPr>
          <w:instrText xml:space="preserve"> PAGEREF _Toc236642469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70" w:history="1">
        <w:r w:rsidRPr="007D1557">
          <w:rPr>
            <w:rStyle w:val="affffe"/>
            <w:noProof/>
            <w14:scene3d>
              <w14:camera w14:prst="orthographicFront"/>
              <w14:lightRig w14:rig="threePt" w14:dir="t">
                <w14:rot w14:lat="0" w14:lon="0" w14:rev="0"/>
              </w14:lightRig>
            </w14:scene3d>
          </w:rPr>
          <w:t>6.3</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精选扦样</w:t>
        </w:r>
        <w:r w:rsidRPr="007D1557">
          <w:rPr>
            <w:noProof/>
          </w:rPr>
          <w:tab/>
        </w:r>
        <w:r w:rsidRPr="007D1557">
          <w:rPr>
            <w:noProof/>
          </w:rPr>
          <w:fldChar w:fldCharType="begin"/>
        </w:r>
        <w:r w:rsidRPr="007D1557">
          <w:rPr>
            <w:noProof/>
          </w:rPr>
          <w:instrText xml:space="preserve"> PAGEREF _Toc236642470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71" w:history="1">
        <w:r w:rsidRPr="007D1557">
          <w:rPr>
            <w:rStyle w:val="affffe"/>
            <w:noProof/>
            <w14:scene3d>
              <w14:camera w14:prst="orthographicFront"/>
              <w14:lightRig w14:rig="threePt" w14:dir="t">
                <w14:rot w14:lat="0" w14:lon="0" w14:rev="0"/>
              </w14:lightRig>
            </w14:scene3d>
          </w:rPr>
          <w:t>6.4</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商品种子质量</w:t>
        </w:r>
        <w:r w:rsidRPr="007D1557">
          <w:rPr>
            <w:noProof/>
          </w:rPr>
          <w:tab/>
        </w:r>
        <w:r w:rsidRPr="007D1557">
          <w:rPr>
            <w:noProof/>
          </w:rPr>
          <w:fldChar w:fldCharType="begin"/>
        </w:r>
        <w:r w:rsidRPr="007D1557">
          <w:rPr>
            <w:noProof/>
          </w:rPr>
          <w:instrText xml:space="preserve"> PAGEREF _Toc236642471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72" w:history="1">
        <w:r w:rsidRPr="007D1557">
          <w:rPr>
            <w:rStyle w:val="affffe"/>
            <w:noProof/>
          </w:rPr>
          <w:t>7</w:t>
        </w:r>
        <w:r>
          <w:rPr>
            <w:rStyle w:val="affffe"/>
            <w:noProof/>
          </w:rPr>
          <w:t xml:space="preserve"> </w:t>
        </w:r>
        <w:r w:rsidRPr="007D1557">
          <w:rPr>
            <w:rStyle w:val="affffe"/>
            <w:noProof/>
          </w:rPr>
          <w:t xml:space="preserve"> 种子质量及追溯信息</w:t>
        </w:r>
        <w:r w:rsidRPr="007D1557">
          <w:rPr>
            <w:noProof/>
          </w:rPr>
          <w:tab/>
        </w:r>
        <w:r w:rsidRPr="007D1557">
          <w:rPr>
            <w:noProof/>
          </w:rPr>
          <w:fldChar w:fldCharType="begin"/>
        </w:r>
        <w:r w:rsidRPr="007D1557">
          <w:rPr>
            <w:noProof/>
          </w:rPr>
          <w:instrText xml:space="preserve"> PAGEREF _Toc236642472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73" w:history="1">
        <w:r w:rsidRPr="007D1557">
          <w:rPr>
            <w:rStyle w:val="affffe"/>
            <w:noProof/>
            <w14:scene3d>
              <w14:camera w14:prst="orthographicFront"/>
              <w14:lightRig w14:rig="threePt" w14:dir="t">
                <w14:rot w14:lat="0" w14:lon="0" w14:rev="0"/>
              </w14:lightRig>
            </w14:scene3d>
          </w:rPr>
          <w:t>7.1</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种子质量</w:t>
        </w:r>
        <w:r w:rsidRPr="007D1557">
          <w:rPr>
            <w:noProof/>
          </w:rPr>
          <w:tab/>
        </w:r>
        <w:r w:rsidRPr="007D1557">
          <w:rPr>
            <w:noProof/>
          </w:rPr>
          <w:fldChar w:fldCharType="begin"/>
        </w:r>
        <w:r w:rsidRPr="007D1557">
          <w:rPr>
            <w:noProof/>
          </w:rPr>
          <w:instrText xml:space="preserve"> PAGEREF _Toc236642473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24"/>
        <w:rPr>
          <w:rFonts w:asciiTheme="minorHAnsi" w:eastAsiaTheme="minorEastAsia" w:hAnsiTheme="minorHAnsi" w:cstheme="minorBidi"/>
          <w:noProof/>
          <w:szCs w:val="22"/>
        </w:rPr>
      </w:pPr>
      <w:hyperlink w:anchor="_Toc236642474" w:history="1">
        <w:r w:rsidRPr="007D1557">
          <w:rPr>
            <w:rStyle w:val="affffe"/>
            <w:noProof/>
            <w14:scene3d>
              <w14:camera w14:prst="orthographicFront"/>
              <w14:lightRig w14:rig="threePt" w14:dir="t">
                <w14:rot w14:lat="0" w14:lon="0" w14:rev="0"/>
              </w14:lightRig>
            </w14:scene3d>
          </w:rPr>
          <w:t>7.2</w:t>
        </w:r>
        <w:r>
          <w:rPr>
            <w:rStyle w:val="affffe"/>
            <w:noProof/>
            <w14:scene3d>
              <w14:camera w14:prst="orthographicFront"/>
              <w14:lightRig w14:rig="threePt" w14:dir="t">
                <w14:rot w14:lat="0" w14:lon="0" w14:rev="0"/>
              </w14:lightRig>
            </w14:scene3d>
          </w:rPr>
          <w:t xml:space="preserve"> </w:t>
        </w:r>
        <w:r w:rsidRPr="007D1557">
          <w:rPr>
            <w:rStyle w:val="affffe"/>
            <w:noProof/>
          </w:rPr>
          <w:t xml:space="preserve"> 追溯信息</w:t>
        </w:r>
        <w:r w:rsidRPr="007D1557">
          <w:rPr>
            <w:noProof/>
          </w:rPr>
          <w:tab/>
        </w:r>
        <w:r w:rsidRPr="007D1557">
          <w:rPr>
            <w:noProof/>
          </w:rPr>
          <w:fldChar w:fldCharType="begin"/>
        </w:r>
        <w:r w:rsidRPr="007D1557">
          <w:rPr>
            <w:noProof/>
          </w:rPr>
          <w:instrText xml:space="preserve"> PAGEREF _Toc236642474 \h </w:instrText>
        </w:r>
        <w:r w:rsidRPr="007D1557">
          <w:rPr>
            <w:noProof/>
          </w:rPr>
        </w:r>
        <w:r w:rsidRPr="007D1557">
          <w:rPr>
            <w:noProof/>
          </w:rPr>
          <w:fldChar w:fldCharType="separate"/>
        </w:r>
        <w:r w:rsidRPr="007D1557">
          <w:rPr>
            <w:noProof/>
          </w:rPr>
          <w:t>3</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75" w:history="1">
        <w:r w:rsidRPr="007D1557">
          <w:rPr>
            <w:rStyle w:val="affffe"/>
            <w:noProof/>
          </w:rPr>
          <w:t>附录</w:t>
        </w:r>
        <w:r>
          <w:rPr>
            <w:rStyle w:val="affffe"/>
            <w:noProof/>
          </w:rPr>
          <w:t>A</w:t>
        </w:r>
        <w:r w:rsidRPr="007D1557">
          <w:rPr>
            <w:rStyle w:val="affffe"/>
            <w:noProof/>
          </w:rPr>
          <w:t>（规范性）</w:t>
        </w:r>
        <w:r>
          <w:rPr>
            <w:rStyle w:val="affffe"/>
            <w:noProof/>
          </w:rPr>
          <w:t xml:space="preserve"> </w:t>
        </w:r>
        <w:r w:rsidRPr="007D1557">
          <w:rPr>
            <w:rStyle w:val="affffe"/>
            <w:noProof/>
          </w:rPr>
          <w:t xml:space="preserve"> 辣（甜）椒杂交种生产质量检验记录</w:t>
        </w:r>
        <w:r w:rsidRPr="007D1557">
          <w:rPr>
            <w:noProof/>
          </w:rPr>
          <w:tab/>
        </w:r>
        <w:r w:rsidRPr="007D1557">
          <w:rPr>
            <w:noProof/>
          </w:rPr>
          <w:fldChar w:fldCharType="begin"/>
        </w:r>
        <w:r w:rsidRPr="007D1557">
          <w:rPr>
            <w:noProof/>
          </w:rPr>
          <w:instrText xml:space="preserve"> PAGEREF _Toc236642475 \h </w:instrText>
        </w:r>
        <w:r w:rsidRPr="007D1557">
          <w:rPr>
            <w:noProof/>
          </w:rPr>
        </w:r>
        <w:r w:rsidRPr="007D1557">
          <w:rPr>
            <w:noProof/>
          </w:rPr>
          <w:fldChar w:fldCharType="separate"/>
        </w:r>
        <w:r w:rsidRPr="007D1557">
          <w:rPr>
            <w:noProof/>
          </w:rPr>
          <w:t>4</w:t>
        </w:r>
        <w:r w:rsidRPr="007D1557">
          <w:rPr>
            <w:noProof/>
          </w:rPr>
          <w:fldChar w:fldCharType="end"/>
        </w:r>
      </w:hyperlink>
    </w:p>
    <w:p w:rsidR="007D1557" w:rsidRPr="007D1557" w:rsidRDefault="007D1557">
      <w:pPr>
        <w:pStyle w:val="11"/>
        <w:tabs>
          <w:tab w:val="right" w:leader="dot" w:pos="9344"/>
        </w:tabs>
        <w:rPr>
          <w:rFonts w:asciiTheme="minorHAnsi" w:eastAsiaTheme="minorEastAsia" w:hAnsiTheme="minorHAnsi" w:cstheme="minorBidi"/>
          <w:noProof/>
          <w:szCs w:val="22"/>
        </w:rPr>
      </w:pPr>
      <w:hyperlink w:anchor="_Toc236642476" w:history="1">
        <w:r w:rsidRPr="007D1557">
          <w:rPr>
            <w:rStyle w:val="affffe"/>
            <w:noProof/>
          </w:rPr>
          <w:t>附录</w:t>
        </w:r>
        <w:r>
          <w:rPr>
            <w:rStyle w:val="affffe"/>
            <w:noProof/>
          </w:rPr>
          <w:t>B</w:t>
        </w:r>
        <w:r w:rsidRPr="007D1557">
          <w:rPr>
            <w:rStyle w:val="affffe"/>
            <w:noProof/>
          </w:rPr>
          <w:t>（规范性）</w:t>
        </w:r>
        <w:r>
          <w:rPr>
            <w:rStyle w:val="affffe"/>
            <w:noProof/>
          </w:rPr>
          <w:t xml:space="preserve"> </w:t>
        </w:r>
        <w:r w:rsidRPr="007D1557">
          <w:rPr>
            <w:rStyle w:val="affffe"/>
            <w:noProof/>
          </w:rPr>
          <w:t xml:space="preserve"> 种子质量控制结果报告及追溯信息表</w:t>
        </w:r>
        <w:r w:rsidRPr="007D1557">
          <w:rPr>
            <w:noProof/>
          </w:rPr>
          <w:tab/>
        </w:r>
        <w:r w:rsidRPr="007D1557">
          <w:rPr>
            <w:noProof/>
          </w:rPr>
          <w:fldChar w:fldCharType="begin"/>
        </w:r>
        <w:r w:rsidRPr="007D1557">
          <w:rPr>
            <w:noProof/>
          </w:rPr>
          <w:instrText xml:space="preserve"> PAGEREF _Toc236642476 \h </w:instrText>
        </w:r>
        <w:r w:rsidRPr="007D1557">
          <w:rPr>
            <w:noProof/>
          </w:rPr>
        </w:r>
        <w:r w:rsidRPr="007D1557">
          <w:rPr>
            <w:noProof/>
          </w:rPr>
          <w:fldChar w:fldCharType="separate"/>
        </w:r>
        <w:r w:rsidRPr="007D1557">
          <w:rPr>
            <w:noProof/>
          </w:rPr>
          <w:t>7</w:t>
        </w:r>
        <w:r w:rsidRPr="007D1557">
          <w:rPr>
            <w:noProof/>
          </w:rPr>
          <w:fldChar w:fldCharType="end"/>
        </w:r>
      </w:hyperlink>
    </w:p>
    <w:p w:rsidR="007D1557" w:rsidRPr="007D1557" w:rsidRDefault="007D1557" w:rsidP="007D1557">
      <w:pPr>
        <w:pStyle w:val="affffffd"/>
        <w:spacing w:after="360"/>
        <w:sectPr w:rsidR="007D1557" w:rsidRPr="007D1557" w:rsidSect="007D1557">
          <w:headerReference w:type="even" r:id="rId15"/>
          <w:headerReference w:type="default" r:id="rId16"/>
          <w:footerReference w:type="default" r:id="rId17"/>
          <w:pgSz w:w="11906" w:h="16838"/>
          <w:pgMar w:top="1928" w:right="1134" w:bottom="1134" w:left="1134" w:header="1418" w:footer="1134" w:gutter="284"/>
          <w:pgNumType w:fmt="upperRoman" w:start="1"/>
          <w:cols w:space="425"/>
          <w:formProt w:val="0"/>
          <w:docGrid w:linePitch="312"/>
        </w:sectPr>
      </w:pPr>
      <w:r w:rsidRPr="007D1557">
        <w:fldChar w:fldCharType="end"/>
      </w:r>
    </w:p>
    <w:p w:rsidR="00AD2609" w:rsidRDefault="0013053C">
      <w:pPr>
        <w:pStyle w:val="a6"/>
        <w:spacing w:before="560" w:after="360"/>
      </w:pPr>
      <w:bookmarkStart w:id="21" w:name="BookMark2"/>
      <w:bookmarkStart w:id="22" w:name="_Toc236642457"/>
      <w:bookmarkEnd w:id="20"/>
      <w:r>
        <w:rPr>
          <w:spacing w:val="320"/>
        </w:rPr>
        <w:lastRenderedPageBreak/>
        <w:t>前</w:t>
      </w:r>
      <w:r>
        <w:t>言</w:t>
      </w:r>
      <w:bookmarkEnd w:id="18"/>
      <w:bookmarkEnd w:id="19"/>
      <w:bookmarkEnd w:id="22"/>
    </w:p>
    <w:p w:rsidR="00AD2609" w:rsidRDefault="0013053C">
      <w:pPr>
        <w:pStyle w:val="afffff8"/>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rsidR="00AD2609" w:rsidRDefault="0013053C">
      <w:pPr>
        <w:pStyle w:val="afffff8"/>
        <w:ind w:firstLine="420"/>
      </w:pPr>
      <w:r>
        <w:rPr>
          <w:rFonts w:hint="eastAsia"/>
        </w:rPr>
        <w:t>请注意本文件的某些内容可能涉及专利。本文件的发布机构不承担识别专利的责任。</w:t>
      </w:r>
    </w:p>
    <w:p w:rsidR="00AD2609" w:rsidRDefault="0013053C">
      <w:pPr>
        <w:pStyle w:val="afffff8"/>
        <w:ind w:firstLine="420"/>
      </w:pPr>
      <w:r>
        <w:rPr>
          <w:rFonts w:hint="eastAsia"/>
        </w:rPr>
        <w:t>本文件由青海大学和青海省农林科学院提出。</w:t>
      </w:r>
    </w:p>
    <w:p w:rsidR="00AD2609" w:rsidRDefault="0013053C">
      <w:pPr>
        <w:pStyle w:val="afffff8"/>
        <w:ind w:firstLine="420"/>
      </w:pPr>
      <w:r>
        <w:rPr>
          <w:rFonts w:hint="eastAsia"/>
        </w:rPr>
        <w:t>本文件由青海省农学会归口。</w:t>
      </w:r>
    </w:p>
    <w:p w:rsidR="00AD2609" w:rsidRDefault="0013053C">
      <w:pPr>
        <w:pStyle w:val="afffff8"/>
        <w:ind w:firstLine="420"/>
      </w:pPr>
      <w:r>
        <w:rPr>
          <w:rFonts w:hint="eastAsia"/>
        </w:rPr>
        <w:t>本文件起草单位：青海省农林科学院、青海大学、青海昆仑种业集团有限公司。</w:t>
      </w:r>
    </w:p>
    <w:p w:rsidR="00AD2609" w:rsidRDefault="0013053C">
      <w:pPr>
        <w:pStyle w:val="afffff8"/>
        <w:ind w:firstLine="420"/>
      </w:pPr>
      <w:r>
        <w:rPr>
          <w:rFonts w:hint="eastAsia"/>
        </w:rPr>
        <w:t>本文件主要起草人：邵登魁、任延靖、李江、文军琴、李全辉、周红伟、马国业。</w:t>
      </w:r>
    </w:p>
    <w:p w:rsidR="00AD2609" w:rsidRDefault="0013053C">
      <w:pPr>
        <w:pStyle w:val="afffff8"/>
        <w:ind w:firstLine="420"/>
      </w:pPr>
      <w:r>
        <w:rPr>
          <w:rFonts w:hint="eastAsia"/>
        </w:rPr>
        <w:t>本文件由青海省农学会监督实施。</w:t>
      </w:r>
    </w:p>
    <w:p w:rsidR="00AD2609" w:rsidRDefault="00AD2609">
      <w:pPr>
        <w:pStyle w:val="afffff8"/>
        <w:ind w:firstLine="420"/>
      </w:pPr>
    </w:p>
    <w:p w:rsidR="00AD2609" w:rsidRDefault="00AD2609">
      <w:pPr>
        <w:pStyle w:val="afffff8"/>
        <w:ind w:firstLine="420"/>
      </w:pPr>
    </w:p>
    <w:p w:rsidR="00AD2609" w:rsidRDefault="00AD2609">
      <w:pPr>
        <w:pStyle w:val="afffff8"/>
        <w:ind w:firstLine="420"/>
        <w:sectPr w:rsidR="00AD2609">
          <w:pgSz w:w="11906" w:h="16838"/>
          <w:pgMar w:top="1928" w:right="1134" w:bottom="1134" w:left="1134" w:header="1418" w:footer="1134" w:gutter="284"/>
          <w:pgNumType w:fmt="upperRoman"/>
          <w:cols w:space="425"/>
          <w:formProt w:val="0"/>
          <w:docGrid w:linePitch="312"/>
        </w:sectPr>
      </w:pPr>
    </w:p>
    <w:p w:rsidR="00AD2609" w:rsidRDefault="00AD2609">
      <w:pPr>
        <w:spacing w:line="20" w:lineRule="exact"/>
        <w:jc w:val="center"/>
        <w:rPr>
          <w:rFonts w:ascii="黑体" w:eastAsia="黑体" w:hAnsi="黑体"/>
          <w:sz w:val="32"/>
          <w:szCs w:val="32"/>
        </w:rPr>
      </w:pPr>
      <w:bookmarkStart w:id="23" w:name="BookMark4"/>
      <w:bookmarkEnd w:id="21"/>
    </w:p>
    <w:p w:rsidR="00AD2609" w:rsidRDefault="00AD2609">
      <w:pPr>
        <w:spacing w:line="20" w:lineRule="exact"/>
        <w:jc w:val="center"/>
        <w:rPr>
          <w:rFonts w:ascii="黑体" w:eastAsia="黑体" w:hAnsi="黑体"/>
          <w:sz w:val="32"/>
          <w:szCs w:val="32"/>
        </w:rPr>
      </w:pPr>
    </w:p>
    <w:bookmarkStart w:id="24" w:name="NEW_STAND_NAME" w:displacedByCustomXml="next"/>
    <w:sdt>
      <w:sdtPr>
        <w:tag w:val="NEW_STAND_NAME"/>
        <w:id w:val="595910757"/>
        <w:lock w:val="sdtLocked"/>
        <w:placeholder>
          <w:docPart w:val="812A06635E5448389DD297BA412632D6"/>
        </w:placeholder>
      </w:sdtPr>
      <w:sdtEndPr/>
      <w:sdtContent>
        <w:p w:rsidR="00AD2609" w:rsidRDefault="0013053C">
          <w:pPr>
            <w:pStyle w:val="afffffffffb"/>
            <w:spacing w:beforeLines="1" w:before="2" w:afterLines="220" w:after="528"/>
          </w:pPr>
          <w:r>
            <w:rPr>
              <w:rFonts w:hint="eastAsia"/>
            </w:rPr>
            <w:t>辣（甜）</w:t>
          </w:r>
          <w:proofErr w:type="gramStart"/>
          <w:r>
            <w:rPr>
              <w:rFonts w:hint="eastAsia"/>
            </w:rPr>
            <w:t>椒</w:t>
          </w:r>
          <w:proofErr w:type="gramEnd"/>
          <w:r>
            <w:rPr>
              <w:rFonts w:hint="eastAsia"/>
            </w:rPr>
            <w:t>种子生产质量控制规范</w:t>
          </w:r>
        </w:p>
      </w:sdtContent>
    </w:sdt>
    <w:p w:rsidR="00AD2609" w:rsidRDefault="0013053C">
      <w:pPr>
        <w:pStyle w:val="afff"/>
        <w:spacing w:before="240" w:after="240"/>
      </w:pPr>
      <w:bookmarkStart w:id="25" w:name="_Toc24884211"/>
      <w:bookmarkStart w:id="26" w:name="_Toc17233325"/>
      <w:bookmarkStart w:id="27" w:name="_Toc24884218"/>
      <w:bookmarkStart w:id="28" w:name="_Toc26986530"/>
      <w:bookmarkStart w:id="29" w:name="_Toc26648465"/>
      <w:bookmarkStart w:id="30" w:name="_Toc97192964"/>
      <w:bookmarkStart w:id="31" w:name="_Toc26718930"/>
      <w:bookmarkStart w:id="32" w:name="_Toc17233333"/>
      <w:bookmarkStart w:id="33" w:name="_Toc26986771"/>
      <w:bookmarkStart w:id="34" w:name="_Toc231312358"/>
      <w:bookmarkStart w:id="35" w:name="_Toc231310454"/>
      <w:bookmarkStart w:id="36" w:name="_Toc236642458"/>
      <w:bookmarkEnd w:id="24"/>
      <w:r>
        <w:rPr>
          <w:rFonts w:hint="eastAsia"/>
        </w:rPr>
        <w:t>范围</w:t>
      </w:r>
      <w:bookmarkEnd w:id="25"/>
      <w:bookmarkEnd w:id="26"/>
      <w:bookmarkEnd w:id="27"/>
      <w:bookmarkEnd w:id="28"/>
      <w:bookmarkEnd w:id="29"/>
      <w:bookmarkEnd w:id="30"/>
      <w:bookmarkEnd w:id="31"/>
      <w:bookmarkEnd w:id="32"/>
      <w:bookmarkEnd w:id="33"/>
      <w:bookmarkEnd w:id="34"/>
      <w:bookmarkEnd w:id="35"/>
      <w:bookmarkEnd w:id="36"/>
    </w:p>
    <w:p w:rsidR="00AD2609" w:rsidRDefault="0013053C">
      <w:pPr>
        <w:pStyle w:val="afffff8"/>
        <w:ind w:firstLine="420"/>
      </w:pPr>
      <w:bookmarkStart w:id="37" w:name="_Toc24884212"/>
      <w:bookmarkStart w:id="38" w:name="_Toc17233334"/>
      <w:bookmarkStart w:id="39" w:name="_Toc26648466"/>
      <w:bookmarkStart w:id="40" w:name="_Toc17233326"/>
      <w:bookmarkStart w:id="41" w:name="_Toc24884219"/>
      <w:r>
        <w:rPr>
          <w:rFonts w:hint="eastAsia"/>
        </w:rPr>
        <w:t>本文件规定了高原寒区利用日光温室开展辣（甜）</w:t>
      </w:r>
      <w:proofErr w:type="gramStart"/>
      <w:r>
        <w:rPr>
          <w:rFonts w:hint="eastAsia"/>
        </w:rPr>
        <w:t>椒</w:t>
      </w:r>
      <w:proofErr w:type="gramEnd"/>
      <w:r>
        <w:rPr>
          <w:rFonts w:hint="eastAsia"/>
        </w:rPr>
        <w:t>种子生产过程质量控制规范中的生产人员要求、质量控制和指标要求、种子收储加工、种子质量及追溯信息等内容。</w:t>
      </w:r>
    </w:p>
    <w:p w:rsidR="00AD2609" w:rsidRDefault="0013053C">
      <w:pPr>
        <w:pStyle w:val="afffff8"/>
        <w:ind w:firstLine="420"/>
      </w:pPr>
      <w:r>
        <w:rPr>
          <w:rFonts w:hint="eastAsia"/>
        </w:rPr>
        <w:t>本文件适用于青海省日光温室辣（甜）</w:t>
      </w:r>
      <w:proofErr w:type="gramStart"/>
      <w:r>
        <w:rPr>
          <w:rFonts w:hint="eastAsia"/>
        </w:rPr>
        <w:t>椒</w:t>
      </w:r>
      <w:proofErr w:type="gramEnd"/>
      <w:r>
        <w:rPr>
          <w:rFonts w:hint="eastAsia"/>
        </w:rPr>
        <w:t>种子生产过程的质量控制。</w:t>
      </w:r>
    </w:p>
    <w:p w:rsidR="00AD2609" w:rsidRDefault="0013053C">
      <w:pPr>
        <w:pStyle w:val="afff"/>
        <w:spacing w:before="240" w:after="240"/>
      </w:pPr>
      <w:bookmarkStart w:id="42" w:name="_Toc26986531"/>
      <w:bookmarkStart w:id="43" w:name="_Toc97192965"/>
      <w:bookmarkStart w:id="44" w:name="_Toc26986772"/>
      <w:bookmarkStart w:id="45" w:name="_Toc26718931"/>
      <w:bookmarkStart w:id="46" w:name="_Toc231310455"/>
      <w:bookmarkStart w:id="47" w:name="_Toc231312359"/>
      <w:bookmarkStart w:id="48" w:name="_Toc236642459"/>
      <w:r>
        <w:rPr>
          <w:rFonts w:hint="eastAsia"/>
        </w:rPr>
        <w:t>规范性引用文件</w:t>
      </w:r>
      <w:bookmarkEnd w:id="37"/>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5F711977D0A8489082DF6CA4581FAA5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AD2609" w:rsidRDefault="0013053C">
          <w:pPr>
            <w:pStyle w:val="afffff8"/>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D2609" w:rsidRDefault="0013053C">
      <w:pPr>
        <w:pStyle w:val="afffff8"/>
        <w:ind w:firstLine="420"/>
      </w:pPr>
      <w:r>
        <w:rPr>
          <w:rFonts w:hint="eastAsia"/>
        </w:rPr>
        <w:t xml:space="preserve">GB/T 3543.2 </w:t>
      </w:r>
      <w:r>
        <w:rPr>
          <w:rFonts w:hint="eastAsia"/>
        </w:rPr>
        <w:t>农作物种子检验规程</w:t>
      </w:r>
      <w:r>
        <w:rPr>
          <w:rFonts w:hint="eastAsia"/>
        </w:rPr>
        <w:t xml:space="preserve"> </w:t>
      </w:r>
      <w:r>
        <w:rPr>
          <w:rFonts w:hint="eastAsia"/>
        </w:rPr>
        <w:t>第</w:t>
      </w:r>
      <w:r>
        <w:rPr>
          <w:rFonts w:hint="eastAsia"/>
        </w:rPr>
        <w:t>2</w:t>
      </w:r>
      <w:r>
        <w:rPr>
          <w:rFonts w:hint="eastAsia"/>
        </w:rPr>
        <w:t>部分</w:t>
      </w:r>
      <w:r>
        <w:rPr>
          <w:rFonts w:hint="eastAsia"/>
        </w:rPr>
        <w:t>:</w:t>
      </w:r>
      <w:r>
        <w:rPr>
          <w:rFonts w:hint="eastAsia"/>
        </w:rPr>
        <w:t>扦样</w:t>
      </w:r>
    </w:p>
    <w:p w:rsidR="00AD2609" w:rsidRDefault="0013053C">
      <w:pPr>
        <w:pStyle w:val="afffff8"/>
        <w:ind w:firstLine="420"/>
      </w:pPr>
      <w:r>
        <w:rPr>
          <w:rFonts w:hint="eastAsia"/>
        </w:rPr>
        <w:t xml:space="preserve">GB/T 3543.3 </w:t>
      </w:r>
      <w:r>
        <w:rPr>
          <w:rFonts w:hint="eastAsia"/>
        </w:rPr>
        <w:t>农作物种子检验规程</w:t>
      </w:r>
      <w:r>
        <w:rPr>
          <w:rFonts w:hint="eastAsia"/>
        </w:rPr>
        <w:t xml:space="preserve"> </w:t>
      </w:r>
      <w:r>
        <w:rPr>
          <w:rFonts w:hint="eastAsia"/>
        </w:rPr>
        <w:t>第</w:t>
      </w:r>
      <w:r>
        <w:rPr>
          <w:rFonts w:hint="eastAsia"/>
        </w:rPr>
        <w:t>3</w:t>
      </w:r>
      <w:r>
        <w:rPr>
          <w:rFonts w:hint="eastAsia"/>
        </w:rPr>
        <w:t>部分</w:t>
      </w:r>
      <w:r>
        <w:rPr>
          <w:rFonts w:hint="eastAsia"/>
        </w:rPr>
        <w:t>:</w:t>
      </w:r>
      <w:r>
        <w:rPr>
          <w:rFonts w:hint="eastAsia"/>
        </w:rPr>
        <w:t>播种质量</w:t>
      </w:r>
      <w:r>
        <w:rPr>
          <w:rFonts w:hint="eastAsia"/>
        </w:rPr>
        <w:t xml:space="preserve"> </w:t>
      </w:r>
      <w:r>
        <w:rPr>
          <w:rFonts w:hint="eastAsia"/>
        </w:rPr>
        <w:t>净度分析</w:t>
      </w:r>
    </w:p>
    <w:p w:rsidR="00AD2609" w:rsidRDefault="0013053C">
      <w:pPr>
        <w:pStyle w:val="afffff8"/>
        <w:ind w:firstLine="420"/>
      </w:pPr>
      <w:r>
        <w:rPr>
          <w:rFonts w:hint="eastAsia"/>
        </w:rPr>
        <w:t xml:space="preserve">GB/T 3543.4 </w:t>
      </w:r>
      <w:r>
        <w:rPr>
          <w:rFonts w:hint="eastAsia"/>
        </w:rPr>
        <w:t>农作物种子检验规程</w:t>
      </w:r>
      <w:r>
        <w:rPr>
          <w:rFonts w:hint="eastAsia"/>
        </w:rPr>
        <w:t xml:space="preserve"> </w:t>
      </w:r>
      <w:r>
        <w:rPr>
          <w:rFonts w:hint="eastAsia"/>
        </w:rPr>
        <w:t>第</w:t>
      </w:r>
      <w:r>
        <w:rPr>
          <w:rFonts w:hint="eastAsia"/>
        </w:rPr>
        <w:t>4</w:t>
      </w:r>
      <w:r>
        <w:rPr>
          <w:rFonts w:hint="eastAsia"/>
        </w:rPr>
        <w:t>部分</w:t>
      </w:r>
      <w:r>
        <w:rPr>
          <w:rFonts w:hint="eastAsia"/>
        </w:rPr>
        <w:t>:</w:t>
      </w:r>
      <w:r>
        <w:rPr>
          <w:rFonts w:hint="eastAsia"/>
        </w:rPr>
        <w:t>播种质量</w:t>
      </w:r>
      <w:r>
        <w:rPr>
          <w:rFonts w:hint="eastAsia"/>
        </w:rPr>
        <w:t xml:space="preserve"> </w:t>
      </w:r>
      <w:r>
        <w:rPr>
          <w:rFonts w:hint="eastAsia"/>
        </w:rPr>
        <w:t>发芽试验</w:t>
      </w:r>
    </w:p>
    <w:p w:rsidR="00AD2609" w:rsidRDefault="0013053C">
      <w:pPr>
        <w:pStyle w:val="afffff8"/>
        <w:ind w:firstLine="420"/>
      </w:pPr>
      <w:r>
        <w:rPr>
          <w:rFonts w:hint="eastAsia"/>
        </w:rPr>
        <w:t xml:space="preserve">GB/T 3543.5 </w:t>
      </w:r>
      <w:r>
        <w:rPr>
          <w:rFonts w:hint="eastAsia"/>
        </w:rPr>
        <w:t>农作物种子检验规程</w:t>
      </w:r>
      <w:r>
        <w:rPr>
          <w:rFonts w:hint="eastAsia"/>
        </w:rPr>
        <w:t xml:space="preserve"> </w:t>
      </w:r>
      <w:r>
        <w:rPr>
          <w:rFonts w:hint="eastAsia"/>
        </w:rPr>
        <w:t>第</w:t>
      </w:r>
      <w:r>
        <w:rPr>
          <w:rFonts w:hint="eastAsia"/>
        </w:rPr>
        <w:t>5</w:t>
      </w:r>
      <w:r>
        <w:rPr>
          <w:rFonts w:hint="eastAsia"/>
        </w:rPr>
        <w:t>部分</w:t>
      </w:r>
      <w:r>
        <w:rPr>
          <w:rFonts w:hint="eastAsia"/>
        </w:rPr>
        <w:t>:</w:t>
      </w:r>
      <w:r>
        <w:rPr>
          <w:rFonts w:hint="eastAsia"/>
        </w:rPr>
        <w:t>品种质量</w:t>
      </w:r>
      <w:r>
        <w:rPr>
          <w:rFonts w:hint="eastAsia"/>
        </w:rPr>
        <w:t xml:space="preserve"> </w:t>
      </w:r>
      <w:r>
        <w:rPr>
          <w:rFonts w:hint="eastAsia"/>
        </w:rPr>
        <w:t>品种纯度鉴定</w:t>
      </w:r>
    </w:p>
    <w:p w:rsidR="00AD2609" w:rsidRDefault="0013053C">
      <w:pPr>
        <w:pStyle w:val="afffff8"/>
        <w:ind w:firstLine="420"/>
      </w:pPr>
      <w:r>
        <w:rPr>
          <w:rFonts w:hint="eastAsia"/>
        </w:rPr>
        <w:t xml:space="preserve">GB/T 3543.6 </w:t>
      </w:r>
      <w:r>
        <w:rPr>
          <w:rFonts w:hint="eastAsia"/>
        </w:rPr>
        <w:t>农作物种子检验规程</w:t>
      </w:r>
      <w:r>
        <w:rPr>
          <w:rFonts w:hint="eastAsia"/>
        </w:rPr>
        <w:t xml:space="preserve"> </w:t>
      </w:r>
      <w:r>
        <w:rPr>
          <w:rFonts w:hint="eastAsia"/>
        </w:rPr>
        <w:t>第</w:t>
      </w:r>
      <w:r>
        <w:rPr>
          <w:rFonts w:hint="eastAsia"/>
        </w:rPr>
        <w:t>6</w:t>
      </w:r>
      <w:r>
        <w:rPr>
          <w:rFonts w:hint="eastAsia"/>
        </w:rPr>
        <w:t>部分</w:t>
      </w:r>
      <w:r>
        <w:rPr>
          <w:rFonts w:hint="eastAsia"/>
        </w:rPr>
        <w:t>:</w:t>
      </w:r>
      <w:r>
        <w:rPr>
          <w:rFonts w:hint="eastAsia"/>
        </w:rPr>
        <w:t>播种质量</w:t>
      </w:r>
      <w:r>
        <w:rPr>
          <w:rFonts w:hint="eastAsia"/>
        </w:rPr>
        <w:t xml:space="preserve"> </w:t>
      </w:r>
      <w:r>
        <w:rPr>
          <w:rFonts w:hint="eastAsia"/>
        </w:rPr>
        <w:t>水分测定</w:t>
      </w:r>
    </w:p>
    <w:p w:rsidR="00AD2609" w:rsidRDefault="0013053C">
      <w:pPr>
        <w:pStyle w:val="afffff8"/>
        <w:ind w:firstLine="420"/>
      </w:pPr>
      <w:r>
        <w:rPr>
          <w:rFonts w:hint="eastAsia"/>
        </w:rPr>
        <w:t xml:space="preserve">GB/T 3543.8 </w:t>
      </w:r>
      <w:r>
        <w:rPr>
          <w:rFonts w:hint="eastAsia"/>
        </w:rPr>
        <w:t>农作物种子检验规程</w:t>
      </w:r>
      <w:r>
        <w:rPr>
          <w:rFonts w:hint="eastAsia"/>
        </w:rPr>
        <w:t xml:space="preserve"> </w:t>
      </w:r>
      <w:r>
        <w:rPr>
          <w:rFonts w:hint="eastAsia"/>
        </w:rPr>
        <w:t>第</w:t>
      </w:r>
      <w:r>
        <w:rPr>
          <w:rFonts w:hint="eastAsia"/>
        </w:rPr>
        <w:t>8</w:t>
      </w:r>
      <w:r>
        <w:rPr>
          <w:rFonts w:hint="eastAsia"/>
        </w:rPr>
        <w:t>部分</w:t>
      </w:r>
      <w:r>
        <w:rPr>
          <w:rFonts w:hint="eastAsia"/>
        </w:rPr>
        <w:t>:</w:t>
      </w:r>
      <w:r>
        <w:rPr>
          <w:rFonts w:hint="eastAsia"/>
        </w:rPr>
        <w:t>播种质量</w:t>
      </w:r>
      <w:r>
        <w:rPr>
          <w:rFonts w:hint="eastAsia"/>
        </w:rPr>
        <w:t xml:space="preserve"> </w:t>
      </w:r>
      <w:r>
        <w:rPr>
          <w:rFonts w:hint="eastAsia"/>
        </w:rPr>
        <w:t>千粒重测定</w:t>
      </w:r>
    </w:p>
    <w:p w:rsidR="00AD2609" w:rsidRDefault="0013053C">
      <w:pPr>
        <w:pStyle w:val="afffff8"/>
        <w:ind w:firstLine="420"/>
      </w:pPr>
      <w:r>
        <w:rPr>
          <w:rFonts w:hint="eastAsia"/>
        </w:rPr>
        <w:t xml:space="preserve">GB/T 3543.9 </w:t>
      </w:r>
      <w:r>
        <w:rPr>
          <w:rFonts w:hint="eastAsia"/>
        </w:rPr>
        <w:t>农作物种子检验规程</w:t>
      </w:r>
      <w:r>
        <w:rPr>
          <w:rFonts w:hint="eastAsia"/>
        </w:rPr>
        <w:t xml:space="preserve"> </w:t>
      </w:r>
      <w:r>
        <w:rPr>
          <w:rFonts w:hint="eastAsia"/>
        </w:rPr>
        <w:t>第</w:t>
      </w:r>
      <w:r>
        <w:rPr>
          <w:rFonts w:hint="eastAsia"/>
        </w:rPr>
        <w:t>9</w:t>
      </w:r>
      <w:r>
        <w:rPr>
          <w:rFonts w:hint="eastAsia"/>
        </w:rPr>
        <w:t>部分</w:t>
      </w:r>
      <w:r>
        <w:rPr>
          <w:rFonts w:hint="eastAsia"/>
        </w:rPr>
        <w:t>:</w:t>
      </w:r>
      <w:r>
        <w:rPr>
          <w:rFonts w:hint="eastAsia"/>
        </w:rPr>
        <w:t>播种质量</w:t>
      </w:r>
      <w:r>
        <w:rPr>
          <w:rFonts w:hint="eastAsia"/>
        </w:rPr>
        <w:t xml:space="preserve"> </w:t>
      </w:r>
      <w:r>
        <w:rPr>
          <w:rFonts w:hint="eastAsia"/>
        </w:rPr>
        <w:t>生活力测定</w:t>
      </w:r>
    </w:p>
    <w:p w:rsidR="00AD2609" w:rsidRDefault="0013053C">
      <w:pPr>
        <w:pStyle w:val="afffff8"/>
        <w:ind w:firstLine="420"/>
      </w:pPr>
      <w:r>
        <w:rPr>
          <w:rFonts w:hint="eastAsia"/>
        </w:rPr>
        <w:t xml:space="preserve">GB/T 3543.10 </w:t>
      </w:r>
      <w:r>
        <w:rPr>
          <w:rFonts w:hint="eastAsia"/>
        </w:rPr>
        <w:t>农作物种子检验规程</w:t>
      </w:r>
      <w:r>
        <w:rPr>
          <w:rFonts w:hint="eastAsia"/>
        </w:rPr>
        <w:t xml:space="preserve"> </w:t>
      </w:r>
      <w:r>
        <w:rPr>
          <w:rFonts w:hint="eastAsia"/>
        </w:rPr>
        <w:t>第</w:t>
      </w:r>
      <w:r>
        <w:rPr>
          <w:rFonts w:hint="eastAsia"/>
        </w:rPr>
        <w:t>10</w:t>
      </w:r>
      <w:r>
        <w:rPr>
          <w:rFonts w:hint="eastAsia"/>
        </w:rPr>
        <w:t>部分</w:t>
      </w:r>
      <w:r>
        <w:rPr>
          <w:rFonts w:hint="eastAsia"/>
        </w:rPr>
        <w:t>:</w:t>
      </w:r>
      <w:r>
        <w:rPr>
          <w:rFonts w:hint="eastAsia"/>
        </w:rPr>
        <w:t>播种质量</w:t>
      </w:r>
      <w:r>
        <w:rPr>
          <w:rFonts w:hint="eastAsia"/>
        </w:rPr>
        <w:t xml:space="preserve"> </w:t>
      </w:r>
      <w:r>
        <w:rPr>
          <w:rFonts w:hint="eastAsia"/>
        </w:rPr>
        <w:t>活力测定</w:t>
      </w:r>
    </w:p>
    <w:p w:rsidR="00AD2609" w:rsidRDefault="0013053C">
      <w:pPr>
        <w:pStyle w:val="afffff8"/>
        <w:ind w:firstLine="420"/>
      </w:pPr>
      <w:r>
        <w:rPr>
          <w:rFonts w:hint="eastAsia"/>
        </w:rPr>
        <w:t xml:space="preserve">GB/T 3543.11 </w:t>
      </w:r>
      <w:r>
        <w:rPr>
          <w:rFonts w:hint="eastAsia"/>
        </w:rPr>
        <w:t>农作物种子检验规程</w:t>
      </w:r>
      <w:r>
        <w:rPr>
          <w:rFonts w:hint="eastAsia"/>
        </w:rPr>
        <w:t xml:space="preserve"> </w:t>
      </w:r>
      <w:r>
        <w:rPr>
          <w:rFonts w:hint="eastAsia"/>
        </w:rPr>
        <w:t>第</w:t>
      </w:r>
      <w:r>
        <w:rPr>
          <w:rFonts w:hint="eastAsia"/>
        </w:rPr>
        <w:t>11</w:t>
      </w:r>
      <w:r>
        <w:rPr>
          <w:rFonts w:hint="eastAsia"/>
        </w:rPr>
        <w:t>部分</w:t>
      </w:r>
      <w:r>
        <w:rPr>
          <w:rFonts w:hint="eastAsia"/>
        </w:rPr>
        <w:t>:</w:t>
      </w:r>
      <w:r>
        <w:rPr>
          <w:rFonts w:hint="eastAsia"/>
        </w:rPr>
        <w:t>播种质量</w:t>
      </w:r>
      <w:r>
        <w:rPr>
          <w:rFonts w:hint="eastAsia"/>
        </w:rPr>
        <w:t xml:space="preserve"> </w:t>
      </w:r>
      <w:r>
        <w:rPr>
          <w:rFonts w:hint="eastAsia"/>
        </w:rPr>
        <w:t>品种真实性鉴定</w:t>
      </w:r>
    </w:p>
    <w:p w:rsidR="00AD2609" w:rsidRDefault="0013053C">
      <w:pPr>
        <w:pStyle w:val="afffff8"/>
        <w:ind w:firstLine="420"/>
      </w:pPr>
      <w:r>
        <w:rPr>
          <w:rFonts w:hint="eastAsia"/>
        </w:rPr>
        <w:t xml:space="preserve">GB/T 3543.12 </w:t>
      </w:r>
      <w:r>
        <w:rPr>
          <w:rFonts w:hint="eastAsia"/>
        </w:rPr>
        <w:t>农作物种子检验规程</w:t>
      </w:r>
      <w:r>
        <w:rPr>
          <w:rFonts w:hint="eastAsia"/>
        </w:rPr>
        <w:t xml:space="preserve"> </w:t>
      </w:r>
      <w:r>
        <w:rPr>
          <w:rFonts w:hint="eastAsia"/>
        </w:rPr>
        <w:t>第</w:t>
      </w:r>
      <w:r>
        <w:rPr>
          <w:rFonts w:hint="eastAsia"/>
        </w:rPr>
        <w:t>12</w:t>
      </w:r>
      <w:r>
        <w:rPr>
          <w:rFonts w:hint="eastAsia"/>
        </w:rPr>
        <w:t>部分</w:t>
      </w:r>
      <w:r>
        <w:rPr>
          <w:rFonts w:hint="eastAsia"/>
        </w:rPr>
        <w:t>:</w:t>
      </w:r>
      <w:r>
        <w:rPr>
          <w:rFonts w:hint="eastAsia"/>
        </w:rPr>
        <w:t>播种质量</w:t>
      </w:r>
      <w:r>
        <w:rPr>
          <w:rFonts w:hint="eastAsia"/>
        </w:rPr>
        <w:t xml:space="preserve"> </w:t>
      </w:r>
      <w:r>
        <w:rPr>
          <w:rFonts w:hint="eastAsia"/>
        </w:rPr>
        <w:t>转基因种子测定</w:t>
      </w:r>
    </w:p>
    <w:p w:rsidR="00AD2609" w:rsidRDefault="0013053C">
      <w:pPr>
        <w:pStyle w:val="afffff8"/>
        <w:ind w:firstLine="420"/>
      </w:pPr>
      <w:r>
        <w:rPr>
          <w:rFonts w:hint="eastAsia"/>
        </w:rPr>
        <w:t xml:space="preserve">GB/T 16715.3 </w:t>
      </w:r>
      <w:r>
        <w:rPr>
          <w:rFonts w:hint="eastAsia"/>
        </w:rPr>
        <w:t>瓜菜作物种子</w:t>
      </w:r>
      <w:r>
        <w:rPr>
          <w:rFonts w:hint="eastAsia"/>
        </w:rPr>
        <w:t xml:space="preserve"> </w:t>
      </w:r>
      <w:r>
        <w:rPr>
          <w:rFonts w:hint="eastAsia"/>
        </w:rPr>
        <w:t>第</w:t>
      </w:r>
      <w:r>
        <w:rPr>
          <w:rFonts w:hint="eastAsia"/>
        </w:rPr>
        <w:t>3</w:t>
      </w:r>
      <w:r>
        <w:rPr>
          <w:rFonts w:hint="eastAsia"/>
        </w:rPr>
        <w:t>部分</w:t>
      </w:r>
      <w:r>
        <w:rPr>
          <w:rFonts w:hint="eastAsia"/>
        </w:rPr>
        <w:t>:</w:t>
      </w:r>
      <w:r>
        <w:rPr>
          <w:rFonts w:hint="eastAsia"/>
        </w:rPr>
        <w:t>茄果类</w:t>
      </w:r>
    </w:p>
    <w:p w:rsidR="00AD2609" w:rsidRDefault="0013053C">
      <w:pPr>
        <w:pStyle w:val="afffff8"/>
        <w:ind w:firstLine="420"/>
      </w:pPr>
      <w:r>
        <w:rPr>
          <w:rFonts w:hint="eastAsia"/>
        </w:rPr>
        <w:t xml:space="preserve">GB/Z 26583 </w:t>
      </w:r>
      <w:r>
        <w:rPr>
          <w:rFonts w:hint="eastAsia"/>
        </w:rPr>
        <w:t>辣椒生产技术规范</w:t>
      </w:r>
      <w:r>
        <w:rPr>
          <w:rFonts w:hint="eastAsia"/>
        </w:rPr>
        <w:t xml:space="preserve"> </w:t>
      </w:r>
    </w:p>
    <w:p w:rsidR="00AD2609" w:rsidRDefault="0013053C">
      <w:pPr>
        <w:pStyle w:val="afffff8"/>
        <w:ind w:firstLine="420"/>
      </w:pPr>
      <w:r>
        <w:rPr>
          <w:rFonts w:hint="eastAsia"/>
        </w:rPr>
        <w:t xml:space="preserve">NY/T 1276 </w:t>
      </w:r>
      <w:r>
        <w:rPr>
          <w:rFonts w:hint="eastAsia"/>
        </w:rPr>
        <w:t>农药安全使用规范</w:t>
      </w:r>
      <w:r>
        <w:rPr>
          <w:rFonts w:hint="eastAsia"/>
        </w:rPr>
        <w:t xml:space="preserve"> </w:t>
      </w:r>
      <w:r>
        <w:rPr>
          <w:rFonts w:hint="eastAsia"/>
        </w:rPr>
        <w:t>总则</w:t>
      </w:r>
    </w:p>
    <w:p w:rsidR="00AD2609" w:rsidRDefault="0013053C">
      <w:pPr>
        <w:pStyle w:val="afffff8"/>
        <w:ind w:firstLine="420"/>
      </w:pPr>
      <w:r>
        <w:rPr>
          <w:rFonts w:hint="eastAsia"/>
        </w:rPr>
        <w:t xml:space="preserve">NY/T 3930 </w:t>
      </w:r>
      <w:r>
        <w:rPr>
          <w:rFonts w:hint="eastAsia"/>
        </w:rPr>
        <w:t>辣椒杂交种生产技术规程</w:t>
      </w:r>
    </w:p>
    <w:p w:rsidR="00AD2609" w:rsidRDefault="0013053C">
      <w:pPr>
        <w:pStyle w:val="afffff8"/>
        <w:ind w:firstLine="420"/>
      </w:pPr>
      <w:r>
        <w:rPr>
          <w:rFonts w:hint="eastAsia"/>
        </w:rPr>
        <w:t xml:space="preserve">DB63/T 113 </w:t>
      </w:r>
      <w:r>
        <w:rPr>
          <w:rFonts w:hint="eastAsia"/>
        </w:rPr>
        <w:t>青海省辣椒品种观察记载标准</w:t>
      </w:r>
    </w:p>
    <w:p w:rsidR="00AD2609" w:rsidRDefault="0013053C">
      <w:pPr>
        <w:pStyle w:val="afff"/>
        <w:spacing w:before="240" w:after="240"/>
      </w:pPr>
      <w:bookmarkStart w:id="49" w:name="_Toc97192966"/>
      <w:bookmarkStart w:id="50" w:name="_Toc231310456"/>
      <w:bookmarkStart w:id="51" w:name="_Toc231312360"/>
      <w:bookmarkStart w:id="52" w:name="_Toc236642460"/>
      <w:r>
        <w:rPr>
          <w:rFonts w:hint="eastAsia"/>
          <w:szCs w:val="21"/>
        </w:rPr>
        <w:t>术语和定义</w:t>
      </w:r>
      <w:bookmarkEnd w:id="49"/>
      <w:bookmarkEnd w:id="50"/>
      <w:bookmarkEnd w:id="51"/>
      <w:bookmarkEnd w:id="52"/>
    </w:p>
    <w:bookmarkStart w:id="53" w:name="_Toc26986532" w:displacedByCustomXml="next"/>
    <w:bookmarkEnd w:id="53" w:displacedByCustomXml="next"/>
    <w:sdt>
      <w:sdtPr>
        <w:id w:val="-1909835108"/>
        <w:placeholder>
          <w:docPart w:val="635001BE042D4E44BAF1B016A1703062"/>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AD2609" w:rsidRDefault="0013053C">
          <w:pPr>
            <w:pStyle w:val="afffff8"/>
            <w:ind w:firstLine="420"/>
          </w:pPr>
          <w:r>
            <w:t>下列术语和定义适用于本文件。</w:t>
          </w:r>
        </w:p>
      </w:sdtContent>
    </w:sdt>
    <w:p w:rsidR="00AD2609" w:rsidRDefault="0013053C">
      <w:pPr>
        <w:pStyle w:val="afffffffffff7"/>
        <w:ind w:left="420" w:hangingChars="200" w:hanging="420"/>
        <w:rPr>
          <w:rFonts w:ascii="黑体" w:eastAsia="黑体" w:hAnsi="黑体"/>
        </w:rPr>
      </w:pPr>
      <w:r>
        <w:rPr>
          <w:rFonts w:ascii="黑体" w:eastAsia="黑体" w:hAnsi="黑体"/>
        </w:rPr>
        <w:br/>
      </w:r>
      <w:r>
        <w:rPr>
          <w:rFonts w:ascii="黑体" w:eastAsia="黑体" w:hAnsi="黑体" w:hint="eastAsia"/>
        </w:rPr>
        <w:t>定点取样</w:t>
      </w:r>
    </w:p>
    <w:p w:rsidR="00AD2609" w:rsidRDefault="0013053C">
      <w:pPr>
        <w:pStyle w:val="afffff8"/>
        <w:ind w:firstLine="420"/>
      </w:pPr>
      <w:r>
        <w:rPr>
          <w:rFonts w:hint="eastAsia"/>
        </w:rPr>
        <w:t>制种地对角线</w:t>
      </w:r>
      <w:r>
        <w:rPr>
          <w:rFonts w:hint="eastAsia"/>
        </w:rPr>
        <w:t>5</w:t>
      </w:r>
      <w:r>
        <w:rPr>
          <w:rFonts w:hint="eastAsia"/>
        </w:rPr>
        <w:t>点式取样用于检验。</w:t>
      </w:r>
    </w:p>
    <w:p w:rsidR="00AD2609" w:rsidRDefault="0013053C">
      <w:pPr>
        <w:pStyle w:val="afffffffffff7"/>
        <w:ind w:left="420" w:hangingChars="200" w:hanging="420"/>
        <w:rPr>
          <w:rFonts w:ascii="黑体" w:eastAsia="黑体" w:hAnsi="黑体"/>
        </w:rPr>
      </w:pPr>
      <w:r>
        <w:rPr>
          <w:rFonts w:ascii="黑体" w:eastAsia="黑体" w:hAnsi="黑体"/>
        </w:rPr>
        <w:br/>
      </w:r>
      <w:r>
        <w:rPr>
          <w:rFonts w:ascii="黑体" w:eastAsia="黑体" w:hAnsi="黑体" w:hint="eastAsia"/>
        </w:rPr>
        <w:t>农户种子</w:t>
      </w:r>
    </w:p>
    <w:p w:rsidR="00AD2609" w:rsidRDefault="0013053C">
      <w:pPr>
        <w:pStyle w:val="afffff8"/>
        <w:ind w:firstLine="420"/>
      </w:pPr>
      <w:r>
        <w:rPr>
          <w:rFonts w:hint="eastAsia"/>
        </w:rPr>
        <w:t>企业、合作社和农户等生产收获后未经过精选加工的种子。</w:t>
      </w:r>
    </w:p>
    <w:p w:rsidR="00AD2609" w:rsidRDefault="0013053C">
      <w:pPr>
        <w:pStyle w:val="afff"/>
        <w:spacing w:before="240" w:after="240"/>
      </w:pPr>
      <w:bookmarkStart w:id="54" w:name="_Toc231312361"/>
      <w:bookmarkStart w:id="55" w:name="_Toc236642461"/>
      <w:r>
        <w:rPr>
          <w:rFonts w:hint="eastAsia"/>
        </w:rPr>
        <w:t>生产人员要求</w:t>
      </w:r>
      <w:bookmarkEnd w:id="54"/>
      <w:bookmarkEnd w:id="55"/>
    </w:p>
    <w:p w:rsidR="00AD2609" w:rsidRDefault="0013053C">
      <w:pPr>
        <w:pStyle w:val="afffff8"/>
        <w:ind w:firstLine="420"/>
      </w:pPr>
      <w:r>
        <w:rPr>
          <w:rFonts w:hint="eastAsia"/>
        </w:rPr>
        <w:t>具有良好职业素养、掌握种子生产专业知识、具备田间及实验室检测工作经验、了解品种特征特性的人员。</w:t>
      </w:r>
    </w:p>
    <w:p w:rsidR="00AD2609" w:rsidRDefault="0013053C">
      <w:pPr>
        <w:pStyle w:val="afff"/>
        <w:spacing w:before="240" w:after="240"/>
      </w:pPr>
      <w:bookmarkStart w:id="56" w:name="_Toc231312362"/>
      <w:bookmarkStart w:id="57" w:name="_Toc236642462"/>
      <w:r>
        <w:rPr>
          <w:rFonts w:hint="eastAsia"/>
        </w:rPr>
        <w:t>质量控制和指标要求</w:t>
      </w:r>
      <w:bookmarkEnd w:id="56"/>
      <w:bookmarkEnd w:id="57"/>
    </w:p>
    <w:p w:rsidR="00AD2609" w:rsidRDefault="0013053C">
      <w:pPr>
        <w:pStyle w:val="afff0"/>
        <w:spacing w:before="120" w:after="120"/>
      </w:pPr>
      <w:bookmarkStart w:id="58" w:name="_Toc231312363"/>
      <w:bookmarkStart w:id="59" w:name="_Toc236642463"/>
      <w:r>
        <w:rPr>
          <w:rFonts w:hint="eastAsia"/>
        </w:rPr>
        <w:t>基础信息</w:t>
      </w:r>
      <w:bookmarkEnd w:id="58"/>
      <w:bookmarkEnd w:id="59"/>
    </w:p>
    <w:p w:rsidR="00AD2609" w:rsidRDefault="0013053C">
      <w:pPr>
        <w:pStyle w:val="afff1"/>
        <w:spacing w:before="120" w:after="120"/>
      </w:pPr>
      <w:r>
        <w:rPr>
          <w:rFonts w:hint="eastAsia"/>
        </w:rPr>
        <w:t>生产主体</w:t>
      </w:r>
    </w:p>
    <w:p w:rsidR="00AD2609" w:rsidRDefault="0013053C">
      <w:pPr>
        <w:pStyle w:val="afffff8"/>
        <w:ind w:firstLine="420"/>
      </w:pPr>
      <w:r>
        <w:rPr>
          <w:rFonts w:hint="eastAsia"/>
        </w:rPr>
        <w:lastRenderedPageBreak/>
        <w:t>生产主体信息见表</w:t>
      </w:r>
      <w:r>
        <w:rPr>
          <w:rFonts w:hint="eastAsia"/>
        </w:rPr>
        <w:t>A.1</w:t>
      </w:r>
      <w:r>
        <w:rPr>
          <w:rFonts w:hint="eastAsia"/>
        </w:rPr>
        <w:t>。</w:t>
      </w:r>
    </w:p>
    <w:p w:rsidR="00AD2609" w:rsidRDefault="0013053C">
      <w:pPr>
        <w:pStyle w:val="afff1"/>
        <w:spacing w:before="120" w:after="120"/>
      </w:pPr>
      <w:r>
        <w:t>品种信息</w:t>
      </w:r>
    </w:p>
    <w:p w:rsidR="00AD2609" w:rsidRDefault="0013053C">
      <w:pPr>
        <w:pStyle w:val="afffff8"/>
        <w:ind w:firstLine="420"/>
      </w:pPr>
      <w:r>
        <w:rPr>
          <w:rFonts w:hint="eastAsia"/>
        </w:rPr>
        <w:t>按照</w:t>
      </w:r>
      <w:r>
        <w:rPr>
          <w:rFonts w:hint="eastAsia"/>
        </w:rPr>
        <w:t>DB63/T 113</w:t>
      </w:r>
      <w:r>
        <w:rPr>
          <w:rFonts w:hint="eastAsia"/>
        </w:rPr>
        <w:t>规定记载辣（甜）</w:t>
      </w:r>
      <w:proofErr w:type="gramStart"/>
      <w:r>
        <w:rPr>
          <w:rFonts w:hint="eastAsia"/>
        </w:rPr>
        <w:t>椒</w:t>
      </w:r>
      <w:proofErr w:type="gramEnd"/>
      <w:r>
        <w:rPr>
          <w:rFonts w:hint="eastAsia"/>
        </w:rPr>
        <w:t>品种种类、品种名称、登记或备案情况、亲本来源、制种方式、</w:t>
      </w:r>
      <w:r>
        <w:rPr>
          <w:rFonts w:hint="eastAsia"/>
        </w:rPr>
        <w:t>DNA</w:t>
      </w:r>
      <w:r>
        <w:rPr>
          <w:rFonts w:hint="eastAsia"/>
        </w:rPr>
        <w:t>指纹信息、籽粒、根、茎、叶、花和果等典型性状。</w:t>
      </w:r>
    </w:p>
    <w:p w:rsidR="00AD2609" w:rsidRDefault="0013053C">
      <w:pPr>
        <w:pStyle w:val="afff1"/>
        <w:spacing w:before="120" w:after="120"/>
      </w:pPr>
      <w:r>
        <w:t>亲本种子</w:t>
      </w:r>
    </w:p>
    <w:p w:rsidR="00AD2609" w:rsidRDefault="0013053C">
      <w:pPr>
        <w:pStyle w:val="afffff8"/>
        <w:ind w:firstLine="420"/>
      </w:pPr>
      <w:r>
        <w:rPr>
          <w:rFonts w:hint="eastAsia"/>
        </w:rPr>
        <w:t>播种前</w:t>
      </w:r>
      <w:r>
        <w:rPr>
          <w:rFonts w:hint="eastAsia"/>
        </w:rPr>
        <w:t xml:space="preserve">14 </w:t>
      </w:r>
      <w:r>
        <w:rPr>
          <w:rFonts w:hint="eastAsia"/>
        </w:rPr>
        <w:t>d</w:t>
      </w:r>
      <w:r>
        <w:rPr>
          <w:rFonts w:hint="eastAsia"/>
        </w:rPr>
        <w:t>内对亲本种子进行检验。扦样、净度分析、发芽试验、品种纯度、水分测定、品种真实性鉴定分别按照</w:t>
      </w:r>
      <w:r>
        <w:rPr>
          <w:rFonts w:hint="eastAsia"/>
        </w:rPr>
        <w:t>GB/T 3543.2</w:t>
      </w:r>
      <w:r>
        <w:rPr>
          <w:rFonts w:hint="eastAsia"/>
        </w:rPr>
        <w:t>、按</w:t>
      </w:r>
      <w:r>
        <w:rPr>
          <w:rFonts w:hint="eastAsia"/>
        </w:rPr>
        <w:t>GB/T 3543.3</w:t>
      </w:r>
      <w:r>
        <w:rPr>
          <w:rFonts w:hint="eastAsia"/>
        </w:rPr>
        <w:t>、</w:t>
      </w:r>
      <w:r>
        <w:rPr>
          <w:rFonts w:hint="eastAsia"/>
        </w:rPr>
        <w:t>GB/T 3543.4</w:t>
      </w:r>
      <w:r>
        <w:rPr>
          <w:rFonts w:hint="eastAsia"/>
        </w:rPr>
        <w:t>、</w:t>
      </w:r>
      <w:r>
        <w:rPr>
          <w:rFonts w:hint="eastAsia"/>
        </w:rPr>
        <w:t>GB/T 3543.5</w:t>
      </w:r>
      <w:r>
        <w:rPr>
          <w:rFonts w:hint="eastAsia"/>
        </w:rPr>
        <w:t>、</w:t>
      </w:r>
      <w:r>
        <w:rPr>
          <w:rFonts w:hint="eastAsia"/>
        </w:rPr>
        <w:t>GB/T3543.6</w:t>
      </w:r>
      <w:r>
        <w:rPr>
          <w:rFonts w:hint="eastAsia"/>
        </w:rPr>
        <w:t>、</w:t>
      </w:r>
      <w:r>
        <w:rPr>
          <w:rFonts w:hint="eastAsia"/>
        </w:rPr>
        <w:t>GB/T 3543.11</w:t>
      </w:r>
      <w:r>
        <w:rPr>
          <w:rFonts w:hint="eastAsia"/>
        </w:rPr>
        <w:t>规定执行。亲本种子应符合</w:t>
      </w:r>
      <w:r>
        <w:rPr>
          <w:rFonts w:hint="eastAsia"/>
        </w:rPr>
        <w:t>GB 16715.3</w:t>
      </w:r>
      <w:r>
        <w:rPr>
          <w:rFonts w:hint="eastAsia"/>
        </w:rPr>
        <w:t>的规定。种子质量检验记录见表</w:t>
      </w:r>
      <w:r>
        <w:rPr>
          <w:rFonts w:hint="eastAsia"/>
        </w:rPr>
        <w:t>A.2</w:t>
      </w:r>
      <w:r>
        <w:rPr>
          <w:rFonts w:hint="eastAsia"/>
        </w:rPr>
        <w:t>。</w:t>
      </w:r>
    </w:p>
    <w:p w:rsidR="00AD2609" w:rsidRDefault="0013053C">
      <w:pPr>
        <w:pStyle w:val="afff0"/>
        <w:spacing w:before="120" w:after="120"/>
      </w:pPr>
      <w:bookmarkStart w:id="60" w:name="_Toc231312364"/>
      <w:bookmarkStart w:id="61" w:name="_Toc236642464"/>
      <w:r>
        <w:rPr>
          <w:rFonts w:hint="eastAsia"/>
        </w:rPr>
        <w:t>隔离</w:t>
      </w:r>
      <w:bookmarkEnd w:id="60"/>
      <w:bookmarkEnd w:id="61"/>
    </w:p>
    <w:p w:rsidR="00AD2609" w:rsidRDefault="0013053C">
      <w:pPr>
        <w:pStyle w:val="afffff8"/>
        <w:ind w:firstLine="420"/>
      </w:pPr>
      <w:r>
        <w:rPr>
          <w:rFonts w:hint="eastAsia"/>
        </w:rPr>
        <w:t>辣（甜）</w:t>
      </w:r>
      <w:proofErr w:type="gramStart"/>
      <w:r>
        <w:rPr>
          <w:rFonts w:hint="eastAsia"/>
        </w:rPr>
        <w:t>椒</w:t>
      </w:r>
      <w:proofErr w:type="gramEnd"/>
      <w:r>
        <w:rPr>
          <w:rFonts w:hint="eastAsia"/>
        </w:rPr>
        <w:t>杂交制种父本、母本应分温室隔离或分区隔离，不同组合亲本分温室隔离。隔离质量控制检验记录见表</w:t>
      </w:r>
      <w:r>
        <w:rPr>
          <w:rFonts w:hint="eastAsia"/>
        </w:rPr>
        <w:t>A.3</w:t>
      </w:r>
      <w:r>
        <w:rPr>
          <w:rFonts w:hint="eastAsia"/>
        </w:rPr>
        <w:t>。</w:t>
      </w:r>
    </w:p>
    <w:p w:rsidR="00AD2609" w:rsidRDefault="0013053C">
      <w:pPr>
        <w:pStyle w:val="afff0"/>
        <w:spacing w:before="120" w:after="120"/>
      </w:pPr>
      <w:bookmarkStart w:id="62" w:name="_Toc231312365"/>
      <w:bookmarkStart w:id="63" w:name="_Toc236642465"/>
      <w:r>
        <w:rPr>
          <w:rFonts w:hint="eastAsia"/>
        </w:rPr>
        <w:t>育苗</w:t>
      </w:r>
      <w:bookmarkEnd w:id="62"/>
      <w:bookmarkEnd w:id="63"/>
    </w:p>
    <w:p w:rsidR="00AD2609" w:rsidRDefault="0013053C">
      <w:pPr>
        <w:pStyle w:val="afff1"/>
        <w:spacing w:before="120" w:after="120"/>
      </w:pPr>
      <w:r>
        <w:rPr>
          <w:rFonts w:hint="eastAsia"/>
        </w:rPr>
        <w:t>播量播期</w:t>
      </w:r>
    </w:p>
    <w:p w:rsidR="00AD2609" w:rsidRDefault="0013053C">
      <w:pPr>
        <w:pStyle w:val="afffff8"/>
        <w:ind w:firstLine="420"/>
      </w:pPr>
      <w:r>
        <w:rPr>
          <w:rFonts w:hint="eastAsia"/>
        </w:rPr>
        <w:t>按照</w:t>
      </w:r>
      <w:r>
        <w:rPr>
          <w:rFonts w:hint="eastAsia"/>
        </w:rPr>
        <w:t>NY/T 3930</w:t>
      </w:r>
      <w:r>
        <w:rPr>
          <w:rFonts w:hint="eastAsia"/>
        </w:rPr>
        <w:t>规定执行。</w:t>
      </w:r>
    </w:p>
    <w:p w:rsidR="00AD2609" w:rsidRDefault="0013053C">
      <w:pPr>
        <w:pStyle w:val="afff1"/>
        <w:spacing w:before="120" w:after="120"/>
      </w:pPr>
      <w:r>
        <w:rPr>
          <w:rFonts w:hint="eastAsia"/>
        </w:rPr>
        <w:t>种子处理</w:t>
      </w:r>
    </w:p>
    <w:p w:rsidR="00AD2609" w:rsidRDefault="0013053C">
      <w:pPr>
        <w:pStyle w:val="afffff8"/>
        <w:ind w:firstLine="420"/>
      </w:pPr>
      <w:r>
        <w:rPr>
          <w:rFonts w:hint="eastAsia"/>
        </w:rPr>
        <w:t>种子在</w:t>
      </w:r>
      <w:r>
        <w:rPr>
          <w:rFonts w:hint="eastAsia"/>
        </w:rPr>
        <w:t>55</w:t>
      </w:r>
      <w:r>
        <w:rPr>
          <w:rFonts w:hint="eastAsia"/>
        </w:rPr>
        <w:t>℃水中浸种</w:t>
      </w:r>
      <w:r>
        <w:rPr>
          <w:rFonts w:hint="eastAsia"/>
        </w:rPr>
        <w:t>15 min</w:t>
      </w:r>
      <w:r>
        <w:rPr>
          <w:rFonts w:hint="eastAsia"/>
        </w:rPr>
        <w:t>～</w:t>
      </w:r>
      <w:r>
        <w:rPr>
          <w:rFonts w:hint="eastAsia"/>
        </w:rPr>
        <w:t>30 min</w:t>
      </w:r>
      <w:r>
        <w:rPr>
          <w:rFonts w:hint="eastAsia"/>
        </w:rPr>
        <w:t>后，用</w:t>
      </w:r>
      <w:r>
        <w:rPr>
          <w:rFonts w:hint="eastAsia"/>
        </w:rPr>
        <w:t>10%</w:t>
      </w:r>
      <w:r>
        <w:rPr>
          <w:rFonts w:hint="eastAsia"/>
        </w:rPr>
        <w:t>磷酸三钠浸种</w:t>
      </w:r>
      <w:r>
        <w:rPr>
          <w:rFonts w:hint="eastAsia"/>
        </w:rPr>
        <w:t>30 min</w:t>
      </w:r>
      <w:r>
        <w:rPr>
          <w:rFonts w:hint="eastAsia"/>
        </w:rPr>
        <w:t>，清水冲洗</w:t>
      </w:r>
      <w:r>
        <w:rPr>
          <w:rFonts w:hint="eastAsia"/>
        </w:rPr>
        <w:t>3</w:t>
      </w:r>
      <w:r>
        <w:rPr>
          <w:rFonts w:hint="eastAsia"/>
        </w:rPr>
        <w:t>次～</w:t>
      </w:r>
      <w:r>
        <w:rPr>
          <w:rFonts w:hint="eastAsia"/>
        </w:rPr>
        <w:t>4</w:t>
      </w:r>
      <w:r>
        <w:rPr>
          <w:rFonts w:hint="eastAsia"/>
        </w:rPr>
        <w:t>次后催芽播种。</w:t>
      </w:r>
    </w:p>
    <w:p w:rsidR="00AD2609" w:rsidRDefault="0013053C">
      <w:pPr>
        <w:pStyle w:val="afff1"/>
        <w:spacing w:before="120" w:after="120"/>
      </w:pPr>
      <w:r>
        <w:rPr>
          <w:rFonts w:hint="eastAsia"/>
        </w:rPr>
        <w:t>去杂去劣</w:t>
      </w:r>
    </w:p>
    <w:p w:rsidR="00AD2609" w:rsidRDefault="0013053C">
      <w:pPr>
        <w:pStyle w:val="afffff8"/>
        <w:ind w:firstLine="420"/>
      </w:pPr>
      <w:r>
        <w:rPr>
          <w:rFonts w:hint="eastAsia"/>
        </w:rPr>
        <w:t>分别在</w:t>
      </w:r>
      <w:r>
        <w:rPr>
          <w:rFonts w:hint="eastAsia"/>
        </w:rPr>
        <w:t>5</w:t>
      </w:r>
      <w:r>
        <w:rPr>
          <w:rFonts w:hint="eastAsia"/>
        </w:rPr>
        <w:t>叶</w:t>
      </w:r>
      <w:r>
        <w:rPr>
          <w:rFonts w:hint="eastAsia"/>
        </w:rPr>
        <w:t>1</w:t>
      </w:r>
      <w:r>
        <w:rPr>
          <w:rFonts w:hint="eastAsia"/>
        </w:rPr>
        <w:t>心和</w:t>
      </w:r>
      <w:r>
        <w:rPr>
          <w:rFonts w:hint="eastAsia"/>
        </w:rPr>
        <w:t>9</w:t>
      </w:r>
      <w:r>
        <w:rPr>
          <w:rFonts w:hint="eastAsia"/>
        </w:rPr>
        <w:t>叶</w:t>
      </w:r>
      <w:r>
        <w:rPr>
          <w:rFonts w:hint="eastAsia"/>
        </w:rPr>
        <w:t>1</w:t>
      </w:r>
      <w:proofErr w:type="gramStart"/>
      <w:r>
        <w:rPr>
          <w:rFonts w:hint="eastAsia"/>
        </w:rPr>
        <w:t>心期根据</w:t>
      </w:r>
      <w:proofErr w:type="gramEnd"/>
      <w:r>
        <w:rPr>
          <w:rFonts w:hint="eastAsia"/>
        </w:rPr>
        <w:t>亲本苗期典型性状进行去杂，</w:t>
      </w:r>
      <w:proofErr w:type="gramStart"/>
      <w:r>
        <w:rPr>
          <w:rFonts w:hint="eastAsia"/>
        </w:rPr>
        <w:t>亲本杂株率</w:t>
      </w:r>
      <w:proofErr w:type="gramEnd"/>
      <w:r>
        <w:rPr>
          <w:rFonts w:hint="eastAsia"/>
        </w:rPr>
        <w:t>小于</w:t>
      </w:r>
      <w:r>
        <w:rPr>
          <w:rFonts w:hint="eastAsia"/>
        </w:rPr>
        <w:t>0.2%</w:t>
      </w:r>
      <w:r>
        <w:rPr>
          <w:rFonts w:hint="eastAsia"/>
        </w:rPr>
        <w:t>。去除徒长苗和病残苗。</w:t>
      </w:r>
    </w:p>
    <w:p w:rsidR="00AD2609" w:rsidRDefault="0013053C">
      <w:pPr>
        <w:pStyle w:val="afff1"/>
        <w:spacing w:before="120" w:after="120"/>
      </w:pPr>
      <w:r>
        <w:rPr>
          <w:rFonts w:hint="eastAsia"/>
        </w:rPr>
        <w:t>壮苗定植</w:t>
      </w:r>
    </w:p>
    <w:p w:rsidR="00AD2609" w:rsidRDefault="0013053C">
      <w:pPr>
        <w:pStyle w:val="afffff8"/>
        <w:ind w:firstLine="420"/>
      </w:pPr>
      <w:r>
        <w:rPr>
          <w:rFonts w:hint="eastAsia"/>
        </w:rPr>
        <w:t>根据品种</w:t>
      </w:r>
      <w:r>
        <w:rPr>
          <w:rFonts w:hint="eastAsia"/>
        </w:rPr>
        <w:t>生物</w:t>
      </w:r>
      <w:r>
        <w:rPr>
          <w:rFonts w:hint="eastAsia"/>
        </w:rPr>
        <w:t>特性，选取子叶尚存、叶色正常、叶片厚实、节间较短、无病虫害、符合本品种特征、</w:t>
      </w:r>
      <w:r>
        <w:rPr>
          <w:rFonts w:hint="eastAsia"/>
        </w:rPr>
        <w:t>NY/T 3930</w:t>
      </w:r>
      <w:r>
        <w:rPr>
          <w:rFonts w:hint="eastAsia"/>
        </w:rPr>
        <w:t>规定的种</w:t>
      </w:r>
      <w:r>
        <w:t>苗</w:t>
      </w:r>
      <w:r>
        <w:rPr>
          <w:rFonts w:hint="eastAsia"/>
        </w:rPr>
        <w:t>，适时定植。</w:t>
      </w:r>
    </w:p>
    <w:p w:rsidR="00AD2609" w:rsidRDefault="0013053C">
      <w:pPr>
        <w:pStyle w:val="afff1"/>
        <w:spacing w:before="120" w:after="120"/>
      </w:pPr>
      <w:r>
        <w:rPr>
          <w:rFonts w:hint="eastAsia"/>
        </w:rPr>
        <w:t>苗圃质量控制记录</w:t>
      </w:r>
    </w:p>
    <w:p w:rsidR="00AD2609" w:rsidRDefault="0013053C">
      <w:pPr>
        <w:pStyle w:val="afffff8"/>
        <w:ind w:firstLine="420"/>
      </w:pPr>
      <w:r>
        <w:rPr>
          <w:rFonts w:hint="eastAsia"/>
        </w:rPr>
        <w:t>苗圃质量控制检验记录见表</w:t>
      </w:r>
      <w:r>
        <w:rPr>
          <w:rFonts w:hint="eastAsia"/>
        </w:rPr>
        <w:t>A.4</w:t>
      </w:r>
      <w:r>
        <w:rPr>
          <w:rFonts w:hint="eastAsia"/>
        </w:rPr>
        <w:t>。</w:t>
      </w:r>
    </w:p>
    <w:p w:rsidR="00AD2609" w:rsidRDefault="0013053C">
      <w:pPr>
        <w:pStyle w:val="afff0"/>
        <w:spacing w:before="120" w:after="120"/>
      </w:pPr>
      <w:bookmarkStart w:id="64" w:name="_Toc231312366"/>
      <w:bookmarkStart w:id="65" w:name="_Toc236642466"/>
      <w:r>
        <w:rPr>
          <w:rFonts w:hint="eastAsia"/>
        </w:rPr>
        <w:t>制种</w:t>
      </w:r>
      <w:bookmarkEnd w:id="64"/>
      <w:r>
        <w:rPr>
          <w:rFonts w:hint="eastAsia"/>
        </w:rPr>
        <w:t>技术</w:t>
      </w:r>
      <w:bookmarkEnd w:id="65"/>
    </w:p>
    <w:p w:rsidR="00AD2609" w:rsidRDefault="0013053C">
      <w:pPr>
        <w:pStyle w:val="afff1"/>
        <w:spacing w:before="120" w:after="120"/>
      </w:pPr>
      <w:r>
        <w:rPr>
          <w:rFonts w:hint="eastAsia"/>
        </w:rPr>
        <w:t>父母本比例配置</w:t>
      </w:r>
    </w:p>
    <w:p w:rsidR="00AD2609" w:rsidRDefault="0013053C">
      <w:pPr>
        <w:pStyle w:val="afffff8"/>
        <w:ind w:firstLine="420"/>
      </w:pPr>
      <w:r>
        <w:rPr>
          <w:rFonts w:hint="eastAsia"/>
        </w:rPr>
        <w:t>根据父本的花粉量，父木本比例为</w:t>
      </w:r>
      <w:r>
        <w:rPr>
          <w:rFonts w:hint="eastAsia"/>
        </w:rPr>
        <w:t>1:3</w:t>
      </w:r>
      <w:r>
        <w:rPr>
          <w:rFonts w:hint="eastAsia"/>
        </w:rPr>
        <w:t>～</w:t>
      </w:r>
      <w:r>
        <w:rPr>
          <w:rFonts w:hint="eastAsia"/>
        </w:rPr>
        <w:t>1:4</w:t>
      </w:r>
      <w:r>
        <w:rPr>
          <w:rFonts w:hint="eastAsia"/>
        </w:rPr>
        <w:t>。“对椒期”和“四门斗</w:t>
      </w:r>
      <w:r>
        <w:rPr>
          <w:rFonts w:hint="eastAsia"/>
        </w:rPr>
        <w:t>期”定点取样，分别统计</w:t>
      </w:r>
      <w:proofErr w:type="gramStart"/>
      <w:r>
        <w:rPr>
          <w:rFonts w:hint="eastAsia"/>
        </w:rPr>
        <w:t>父母本总株</w:t>
      </w:r>
      <w:proofErr w:type="gramEnd"/>
      <w:r>
        <w:rPr>
          <w:rFonts w:hint="eastAsia"/>
        </w:rPr>
        <w:t>数、每株花蕾数、父本花粉量，计算父母</w:t>
      </w:r>
      <w:proofErr w:type="gramStart"/>
      <w:r>
        <w:rPr>
          <w:rFonts w:hint="eastAsia"/>
        </w:rPr>
        <w:t>本株比</w:t>
      </w:r>
      <w:proofErr w:type="gramEnd"/>
      <w:r>
        <w:rPr>
          <w:rFonts w:hint="eastAsia"/>
        </w:rPr>
        <w:t>、有效花比。父母本比例控制田间记录见表</w:t>
      </w:r>
      <w:r>
        <w:rPr>
          <w:rFonts w:hint="eastAsia"/>
        </w:rPr>
        <w:t>A.5</w:t>
      </w:r>
      <w:r>
        <w:rPr>
          <w:rFonts w:hint="eastAsia"/>
        </w:rPr>
        <w:t>。</w:t>
      </w:r>
    </w:p>
    <w:p w:rsidR="00AD2609" w:rsidRDefault="0013053C">
      <w:pPr>
        <w:pStyle w:val="afff1"/>
        <w:spacing w:before="120" w:after="120"/>
      </w:pPr>
      <w:proofErr w:type="gramStart"/>
      <w:r>
        <w:rPr>
          <w:rFonts w:hint="eastAsia"/>
        </w:rPr>
        <w:t>杂株散粉</w:t>
      </w:r>
      <w:proofErr w:type="gramEnd"/>
      <w:r>
        <w:rPr>
          <w:rFonts w:hint="eastAsia"/>
        </w:rPr>
        <w:t>率控制</w:t>
      </w:r>
    </w:p>
    <w:p w:rsidR="00AD2609" w:rsidRDefault="0013053C">
      <w:pPr>
        <w:pStyle w:val="afffff8"/>
        <w:ind w:firstLine="420"/>
      </w:pPr>
      <w:r>
        <w:rPr>
          <w:rFonts w:hint="eastAsia"/>
        </w:rPr>
        <w:t>分苗期、现蕾期、盛花期、收获</w:t>
      </w:r>
      <w:proofErr w:type="gramStart"/>
      <w:r>
        <w:rPr>
          <w:rFonts w:hint="eastAsia"/>
        </w:rPr>
        <w:t>期</w:t>
      </w:r>
      <w:r>
        <w:rPr>
          <w:rFonts w:hint="eastAsia"/>
        </w:rPr>
        <w:t>根据</w:t>
      </w:r>
      <w:proofErr w:type="gramEnd"/>
      <w:r>
        <w:rPr>
          <w:rFonts w:hint="eastAsia"/>
        </w:rPr>
        <w:t>亲本典型性状，识别杂株，及时拔除并记录。</w:t>
      </w:r>
      <w:proofErr w:type="gramStart"/>
      <w:r>
        <w:rPr>
          <w:rFonts w:hint="eastAsia"/>
        </w:rPr>
        <w:t>母本杂株散粉</w:t>
      </w:r>
      <w:proofErr w:type="gramEnd"/>
      <w:r>
        <w:rPr>
          <w:rFonts w:hint="eastAsia"/>
        </w:rPr>
        <w:t>率≤</w:t>
      </w:r>
      <w:r>
        <w:rPr>
          <w:rFonts w:hint="eastAsia"/>
        </w:rPr>
        <w:t>0.2%</w:t>
      </w:r>
      <w:r>
        <w:rPr>
          <w:rFonts w:hint="eastAsia"/>
        </w:rPr>
        <w:t>，母本株自花授粉率小于</w:t>
      </w:r>
      <w:r>
        <w:rPr>
          <w:rFonts w:hint="eastAsia"/>
        </w:rPr>
        <w:t>0.1%</w:t>
      </w:r>
      <w:r>
        <w:rPr>
          <w:rFonts w:hint="eastAsia"/>
        </w:rPr>
        <w:t>，收获期田间纯度大于</w:t>
      </w:r>
      <w:r>
        <w:rPr>
          <w:rFonts w:hint="eastAsia"/>
        </w:rPr>
        <w:t>99.0%</w:t>
      </w:r>
      <w:r>
        <w:rPr>
          <w:rFonts w:hint="eastAsia"/>
        </w:rPr>
        <w:t>。</w:t>
      </w:r>
    </w:p>
    <w:p w:rsidR="00AD2609" w:rsidRDefault="0013053C">
      <w:pPr>
        <w:pStyle w:val="afff1"/>
        <w:spacing w:before="120" w:after="120"/>
      </w:pPr>
      <w:r>
        <w:rPr>
          <w:rFonts w:hint="eastAsia"/>
        </w:rPr>
        <w:t>授粉</w:t>
      </w:r>
    </w:p>
    <w:p w:rsidR="00AD2609" w:rsidRDefault="0013053C">
      <w:pPr>
        <w:pStyle w:val="afff2"/>
        <w:spacing w:before="120" w:after="120"/>
      </w:pPr>
      <w:r>
        <w:rPr>
          <w:rFonts w:hint="eastAsia"/>
        </w:rPr>
        <w:t>亲本花期调控</w:t>
      </w:r>
    </w:p>
    <w:p w:rsidR="00AD2609" w:rsidRDefault="0013053C">
      <w:pPr>
        <w:pStyle w:val="afffff8"/>
        <w:ind w:firstLine="420"/>
      </w:pPr>
      <w:r>
        <w:rPr>
          <w:rFonts w:hint="eastAsia"/>
        </w:rPr>
        <w:t>参考</w:t>
      </w:r>
      <w:r>
        <w:rPr>
          <w:rFonts w:hint="eastAsia"/>
        </w:rPr>
        <w:t>NY/T 3930</w:t>
      </w:r>
      <w:r>
        <w:rPr>
          <w:rFonts w:hint="eastAsia"/>
        </w:rPr>
        <w:t>规定执行。</w:t>
      </w:r>
    </w:p>
    <w:p w:rsidR="00AD2609" w:rsidRDefault="0013053C">
      <w:pPr>
        <w:pStyle w:val="afff2"/>
        <w:spacing w:before="120" w:after="120"/>
      </w:pPr>
      <w:r>
        <w:rPr>
          <w:rFonts w:hint="eastAsia"/>
        </w:rPr>
        <w:t>花粉采集</w:t>
      </w:r>
    </w:p>
    <w:p w:rsidR="00AD2609" w:rsidRDefault="0013053C">
      <w:pPr>
        <w:pStyle w:val="afffff8"/>
        <w:ind w:firstLine="420"/>
      </w:pPr>
      <w:r>
        <w:rPr>
          <w:rFonts w:hint="eastAsia"/>
        </w:rPr>
        <w:lastRenderedPageBreak/>
        <w:t>在“四门斗期”以后，上午</w:t>
      </w:r>
      <w:r>
        <w:rPr>
          <w:rFonts w:hint="eastAsia"/>
        </w:rPr>
        <w:t>10:00</w:t>
      </w:r>
      <w:r>
        <w:rPr>
          <w:rFonts w:hint="eastAsia"/>
        </w:rPr>
        <w:t>～</w:t>
      </w:r>
      <w:r>
        <w:rPr>
          <w:rFonts w:hint="eastAsia"/>
        </w:rPr>
        <w:t>12:00</w:t>
      </w:r>
      <w:r>
        <w:rPr>
          <w:rFonts w:hint="eastAsia"/>
        </w:rPr>
        <w:t>采集父本</w:t>
      </w:r>
      <w:proofErr w:type="gramStart"/>
      <w:r>
        <w:rPr>
          <w:rFonts w:hint="eastAsia"/>
        </w:rPr>
        <w:t>株成熟</w:t>
      </w:r>
      <w:proofErr w:type="gramEnd"/>
      <w:r>
        <w:rPr>
          <w:rFonts w:hint="eastAsia"/>
        </w:rPr>
        <w:t>花蕾、花药，室温或</w:t>
      </w:r>
      <w:r>
        <w:rPr>
          <w:rFonts w:hint="eastAsia"/>
        </w:rPr>
        <w:t>60 W</w:t>
      </w:r>
      <w:r>
        <w:rPr>
          <w:rFonts w:hint="eastAsia"/>
        </w:rPr>
        <w:t>白炽灯</w:t>
      </w:r>
      <w:r>
        <w:rPr>
          <w:rFonts w:hint="eastAsia"/>
        </w:rPr>
        <w:t xml:space="preserve">30 </w:t>
      </w:r>
      <w:r>
        <w:rPr>
          <w:rFonts w:hint="eastAsia"/>
        </w:rPr>
        <w:t>℃下烘干花粉，装容器备用。</w:t>
      </w:r>
    </w:p>
    <w:p w:rsidR="00AD2609" w:rsidRDefault="0013053C">
      <w:pPr>
        <w:pStyle w:val="afff2"/>
        <w:spacing w:before="120" w:after="120"/>
      </w:pPr>
      <w:r>
        <w:rPr>
          <w:rFonts w:hint="eastAsia"/>
        </w:rPr>
        <w:t>人工去雄</w:t>
      </w:r>
    </w:p>
    <w:p w:rsidR="00AD2609" w:rsidRDefault="0013053C">
      <w:pPr>
        <w:pStyle w:val="afffff8"/>
        <w:ind w:firstLine="420"/>
      </w:pPr>
      <w:r>
        <w:rPr>
          <w:rFonts w:hint="eastAsia"/>
        </w:rPr>
        <w:t>选择未散粉的</w:t>
      </w:r>
      <w:r>
        <w:rPr>
          <w:rFonts w:hint="eastAsia"/>
        </w:rPr>
        <w:t>成熟花蕾带花瓣去雄。</w:t>
      </w:r>
    </w:p>
    <w:p w:rsidR="00AD2609" w:rsidRDefault="0013053C">
      <w:pPr>
        <w:pStyle w:val="afff2"/>
        <w:spacing w:before="120" w:after="120"/>
      </w:pPr>
      <w:r>
        <w:rPr>
          <w:rFonts w:hint="eastAsia"/>
        </w:rPr>
        <w:t>人工授粉</w:t>
      </w:r>
    </w:p>
    <w:p w:rsidR="00AD2609" w:rsidRDefault="0013053C">
      <w:pPr>
        <w:pStyle w:val="afffff8"/>
        <w:ind w:firstLine="420"/>
      </w:pPr>
      <w:r>
        <w:rPr>
          <w:rFonts w:hint="eastAsia"/>
        </w:rPr>
        <w:t>授粉具体措施按照</w:t>
      </w:r>
      <w:r>
        <w:rPr>
          <w:rFonts w:hint="eastAsia"/>
        </w:rPr>
        <w:t>NY/T 3930</w:t>
      </w:r>
      <w:r>
        <w:rPr>
          <w:rFonts w:hint="eastAsia"/>
        </w:rPr>
        <w:t>执行。授粉花用脱脂棉缠绕隔离，并做好标记。</w:t>
      </w:r>
    </w:p>
    <w:p w:rsidR="00AD2609" w:rsidRDefault="0013053C">
      <w:pPr>
        <w:pStyle w:val="afff2"/>
        <w:spacing w:before="120" w:after="120"/>
      </w:pPr>
      <w:r>
        <w:rPr>
          <w:rFonts w:hint="eastAsia"/>
        </w:rPr>
        <w:t>田间管理</w:t>
      </w:r>
    </w:p>
    <w:p w:rsidR="00AD2609" w:rsidRDefault="0013053C">
      <w:pPr>
        <w:pStyle w:val="afffff8"/>
        <w:ind w:firstLine="420"/>
      </w:pPr>
      <w:r>
        <w:rPr>
          <w:rFonts w:hint="eastAsia"/>
        </w:rPr>
        <w:t>植株生长管理按照</w:t>
      </w:r>
      <w:r>
        <w:rPr>
          <w:rFonts w:hint="eastAsia"/>
        </w:rPr>
        <w:t>GB/Z 26583</w:t>
      </w:r>
      <w:r>
        <w:rPr>
          <w:rFonts w:hint="eastAsia"/>
        </w:rPr>
        <w:t>规定执行；病虫害防治及农药使用按照</w:t>
      </w:r>
      <w:r>
        <w:rPr>
          <w:rFonts w:hint="eastAsia"/>
        </w:rPr>
        <w:t>NY/T 1276</w:t>
      </w:r>
      <w:r>
        <w:rPr>
          <w:rFonts w:hint="eastAsia"/>
        </w:rPr>
        <w:t>规定执行。</w:t>
      </w:r>
    </w:p>
    <w:p w:rsidR="00AD2609" w:rsidRDefault="0013053C">
      <w:pPr>
        <w:pStyle w:val="afff"/>
        <w:spacing w:before="240" w:after="240"/>
      </w:pPr>
      <w:bookmarkStart w:id="66" w:name="_Toc231312367"/>
      <w:bookmarkStart w:id="67" w:name="_Toc236642467"/>
      <w:r>
        <w:rPr>
          <w:rFonts w:hint="eastAsia"/>
        </w:rPr>
        <w:t>种子收储加工</w:t>
      </w:r>
      <w:bookmarkEnd w:id="66"/>
      <w:bookmarkEnd w:id="67"/>
    </w:p>
    <w:p w:rsidR="00AD2609" w:rsidRDefault="0013053C">
      <w:pPr>
        <w:pStyle w:val="afff0"/>
        <w:spacing w:before="120" w:after="120"/>
      </w:pPr>
      <w:bookmarkStart w:id="68" w:name="_Toc231312368"/>
      <w:bookmarkStart w:id="69" w:name="_Toc236642468"/>
      <w:r>
        <w:rPr>
          <w:rFonts w:hint="eastAsia"/>
        </w:rPr>
        <w:t>收获</w:t>
      </w:r>
      <w:bookmarkEnd w:id="68"/>
      <w:bookmarkEnd w:id="69"/>
    </w:p>
    <w:p w:rsidR="00AD2609" w:rsidRDefault="0013053C">
      <w:pPr>
        <w:pStyle w:val="afffff8"/>
        <w:ind w:firstLine="420"/>
      </w:pPr>
      <w:r>
        <w:rPr>
          <w:rFonts w:hint="eastAsia"/>
        </w:rPr>
        <w:t>收获前组织田间检查验收，按照制种田对采种株逐行检查估产，对照检查标记果率、漏标（株）果率，对检查合格的制种田发放合格证，准许收获杂交果。生理成熟果</w:t>
      </w:r>
      <w:r>
        <w:rPr>
          <w:rFonts w:hint="eastAsia"/>
        </w:rPr>
        <w:t>7 d</w:t>
      </w:r>
      <w:r>
        <w:rPr>
          <w:rFonts w:hint="eastAsia"/>
        </w:rPr>
        <w:t>～</w:t>
      </w:r>
      <w:r>
        <w:rPr>
          <w:rFonts w:hint="eastAsia"/>
        </w:rPr>
        <w:t>10 d</w:t>
      </w:r>
      <w:r>
        <w:rPr>
          <w:rFonts w:hint="eastAsia"/>
        </w:rPr>
        <w:t>采收一次，直至标记</w:t>
      </w:r>
      <w:proofErr w:type="gramStart"/>
      <w:r>
        <w:rPr>
          <w:rFonts w:hint="eastAsia"/>
        </w:rPr>
        <w:t>果完全</w:t>
      </w:r>
      <w:proofErr w:type="gramEnd"/>
      <w:r>
        <w:rPr>
          <w:rFonts w:hint="eastAsia"/>
        </w:rPr>
        <w:t>采收。</w:t>
      </w:r>
    </w:p>
    <w:p w:rsidR="00AD2609" w:rsidRDefault="0013053C">
      <w:pPr>
        <w:pStyle w:val="afff0"/>
        <w:spacing w:before="120" w:after="120"/>
      </w:pPr>
      <w:bookmarkStart w:id="70" w:name="_Toc236642469"/>
      <w:r>
        <w:rPr>
          <w:rFonts w:hint="eastAsia"/>
        </w:rPr>
        <w:t>去杂取种</w:t>
      </w:r>
      <w:bookmarkEnd w:id="70"/>
    </w:p>
    <w:p w:rsidR="00AD2609" w:rsidRDefault="0013053C">
      <w:pPr>
        <w:pStyle w:val="afffff8"/>
        <w:ind w:firstLine="420"/>
      </w:pPr>
      <w:r>
        <w:rPr>
          <w:rFonts w:hint="eastAsia"/>
        </w:rPr>
        <w:t>菜用辣椒和甜椒果实后熟</w:t>
      </w:r>
      <w:r>
        <w:rPr>
          <w:rFonts w:hint="eastAsia"/>
        </w:rPr>
        <w:t>7 d</w:t>
      </w:r>
      <w:r>
        <w:rPr>
          <w:rFonts w:hint="eastAsia"/>
        </w:rPr>
        <w:t>～</w:t>
      </w:r>
      <w:r>
        <w:rPr>
          <w:rFonts w:hint="eastAsia"/>
        </w:rPr>
        <w:t xml:space="preserve">10 </w:t>
      </w:r>
      <w:r>
        <w:rPr>
          <w:rFonts w:hint="eastAsia"/>
        </w:rPr>
        <w:t>d</w:t>
      </w:r>
      <w:r>
        <w:rPr>
          <w:rFonts w:hint="eastAsia"/>
        </w:rPr>
        <w:t>取种，线辣椒完全干制后取种。种子控制含水量低于</w:t>
      </w:r>
      <w:r>
        <w:rPr>
          <w:rFonts w:hint="eastAsia"/>
        </w:rPr>
        <w:t>10%</w:t>
      </w:r>
      <w:r>
        <w:rPr>
          <w:rFonts w:hint="eastAsia"/>
        </w:rPr>
        <w:t>，净度高于</w:t>
      </w:r>
      <w:r>
        <w:rPr>
          <w:rFonts w:hint="eastAsia"/>
        </w:rPr>
        <w:t>97%</w:t>
      </w:r>
      <w:r>
        <w:rPr>
          <w:rFonts w:hint="eastAsia"/>
        </w:rPr>
        <w:t>。</w:t>
      </w:r>
    </w:p>
    <w:p w:rsidR="00AD2609" w:rsidRDefault="0013053C">
      <w:pPr>
        <w:pStyle w:val="afff0"/>
        <w:spacing w:before="120" w:after="120"/>
      </w:pPr>
      <w:bookmarkStart w:id="71" w:name="_Toc231312370"/>
      <w:bookmarkStart w:id="72" w:name="_Toc236642470"/>
      <w:r>
        <w:rPr>
          <w:rFonts w:hint="eastAsia"/>
        </w:rPr>
        <w:t>精选扦样</w:t>
      </w:r>
      <w:bookmarkEnd w:id="71"/>
      <w:bookmarkEnd w:id="72"/>
    </w:p>
    <w:p w:rsidR="00AD2609" w:rsidRDefault="0013053C">
      <w:pPr>
        <w:pStyle w:val="afffff8"/>
        <w:ind w:firstLine="420"/>
      </w:pPr>
      <w:r>
        <w:rPr>
          <w:rFonts w:hint="eastAsia"/>
        </w:rPr>
        <w:t>按照</w:t>
      </w:r>
      <w:r>
        <w:rPr>
          <w:rFonts w:hint="eastAsia"/>
        </w:rPr>
        <w:t>GB/T 3543.2</w:t>
      </w:r>
      <w:r>
        <w:rPr>
          <w:rFonts w:hint="eastAsia"/>
        </w:rPr>
        <w:t>的规定对回收精选后的种子进行扦样。</w:t>
      </w:r>
    </w:p>
    <w:p w:rsidR="00AD2609" w:rsidRDefault="0013053C">
      <w:pPr>
        <w:pStyle w:val="afff0"/>
        <w:spacing w:before="120" w:after="120"/>
      </w:pPr>
      <w:bookmarkStart w:id="73" w:name="_Toc231312371"/>
      <w:bookmarkStart w:id="74" w:name="_Toc236642471"/>
      <w:r>
        <w:rPr>
          <w:rFonts w:hint="eastAsia"/>
        </w:rPr>
        <w:t>商品种子质量</w:t>
      </w:r>
      <w:bookmarkEnd w:id="73"/>
      <w:bookmarkEnd w:id="74"/>
    </w:p>
    <w:p w:rsidR="00AD2609" w:rsidRDefault="0013053C">
      <w:pPr>
        <w:pStyle w:val="afffff8"/>
        <w:ind w:firstLine="420"/>
      </w:pPr>
      <w:r>
        <w:rPr>
          <w:rFonts w:hint="eastAsia"/>
        </w:rPr>
        <w:t>加工种子包装上市进行检验。种子净度、发芽率、品种纯度鉴定、水分测定、生活力、活力、真实性、转基因安全性检测分别按照</w:t>
      </w:r>
      <w:r>
        <w:rPr>
          <w:rFonts w:hint="eastAsia"/>
        </w:rPr>
        <w:t>GB/T 3543.3</w:t>
      </w:r>
      <w:r>
        <w:rPr>
          <w:rFonts w:hint="eastAsia"/>
        </w:rPr>
        <w:t>、</w:t>
      </w:r>
      <w:r>
        <w:rPr>
          <w:rFonts w:hint="eastAsia"/>
        </w:rPr>
        <w:t>GB/T 3543.4</w:t>
      </w:r>
      <w:r>
        <w:rPr>
          <w:rFonts w:hint="eastAsia"/>
        </w:rPr>
        <w:t>、</w:t>
      </w:r>
      <w:r>
        <w:rPr>
          <w:rFonts w:hint="eastAsia"/>
        </w:rPr>
        <w:t xml:space="preserve"> GB/T 3543.5</w:t>
      </w:r>
      <w:r>
        <w:rPr>
          <w:rFonts w:hint="eastAsia"/>
        </w:rPr>
        <w:t>、</w:t>
      </w:r>
      <w:r>
        <w:rPr>
          <w:rFonts w:hint="eastAsia"/>
        </w:rPr>
        <w:t xml:space="preserve"> GB/T 3543.6</w:t>
      </w:r>
      <w:r>
        <w:rPr>
          <w:rFonts w:hint="eastAsia"/>
        </w:rPr>
        <w:t>、</w:t>
      </w:r>
      <w:r>
        <w:rPr>
          <w:rFonts w:hint="eastAsia"/>
        </w:rPr>
        <w:t>GB/T 3543.9</w:t>
      </w:r>
      <w:r>
        <w:rPr>
          <w:rFonts w:hint="eastAsia"/>
        </w:rPr>
        <w:t>、</w:t>
      </w:r>
      <w:r>
        <w:rPr>
          <w:rFonts w:hint="eastAsia"/>
        </w:rPr>
        <w:t>GB/T 3543.10</w:t>
      </w:r>
      <w:r>
        <w:rPr>
          <w:rFonts w:hint="eastAsia"/>
        </w:rPr>
        <w:t>、</w:t>
      </w:r>
      <w:r>
        <w:rPr>
          <w:rFonts w:hint="eastAsia"/>
        </w:rPr>
        <w:t>GB/T 3543.11</w:t>
      </w:r>
      <w:r>
        <w:rPr>
          <w:rFonts w:hint="eastAsia"/>
        </w:rPr>
        <w:t>和</w:t>
      </w:r>
      <w:r>
        <w:rPr>
          <w:rFonts w:hint="eastAsia"/>
        </w:rPr>
        <w:t>GB/T 3543.12</w:t>
      </w:r>
      <w:r>
        <w:rPr>
          <w:rFonts w:hint="eastAsia"/>
        </w:rPr>
        <w:t>执行。种子质量标准符合</w:t>
      </w:r>
      <w:r>
        <w:rPr>
          <w:rFonts w:hint="eastAsia"/>
        </w:rPr>
        <w:t xml:space="preserve">GB </w:t>
      </w:r>
      <w:r>
        <w:rPr>
          <w:rFonts w:hint="eastAsia"/>
        </w:rPr>
        <w:t>16715.3</w:t>
      </w:r>
      <w:r>
        <w:rPr>
          <w:rFonts w:hint="eastAsia"/>
        </w:rPr>
        <w:t>的规定。</w:t>
      </w:r>
    </w:p>
    <w:p w:rsidR="00AD2609" w:rsidRDefault="0013053C">
      <w:pPr>
        <w:pStyle w:val="afff"/>
        <w:spacing w:before="240" w:after="240"/>
      </w:pPr>
      <w:bookmarkStart w:id="75" w:name="_Toc231312372"/>
      <w:bookmarkStart w:id="76" w:name="_Toc236642472"/>
      <w:r>
        <w:rPr>
          <w:rFonts w:hint="eastAsia"/>
        </w:rPr>
        <w:t>种子质量</w:t>
      </w:r>
      <w:bookmarkEnd w:id="75"/>
      <w:r>
        <w:rPr>
          <w:rFonts w:hint="eastAsia"/>
        </w:rPr>
        <w:t>及追溯信息</w:t>
      </w:r>
      <w:bookmarkEnd w:id="76"/>
    </w:p>
    <w:p w:rsidR="00AD2609" w:rsidRDefault="0013053C">
      <w:pPr>
        <w:pStyle w:val="afff0"/>
        <w:spacing w:before="120" w:after="120"/>
      </w:pPr>
      <w:bookmarkStart w:id="77" w:name="_Toc236642473"/>
      <w:r>
        <w:rPr>
          <w:rFonts w:hint="eastAsia"/>
        </w:rPr>
        <w:t>种子质量</w:t>
      </w:r>
      <w:bookmarkEnd w:id="77"/>
    </w:p>
    <w:p w:rsidR="00AD2609" w:rsidRDefault="0013053C">
      <w:pPr>
        <w:pStyle w:val="afffff8"/>
        <w:ind w:firstLine="420"/>
      </w:pPr>
      <w:r>
        <w:rPr>
          <w:rFonts w:hint="eastAsia"/>
        </w:rPr>
        <w:t>种子质量结果报告见表</w:t>
      </w:r>
      <w:r>
        <w:rPr>
          <w:rFonts w:hint="eastAsia"/>
        </w:rPr>
        <w:t>B.1</w:t>
      </w:r>
      <w:r>
        <w:rPr>
          <w:rFonts w:hint="eastAsia"/>
        </w:rPr>
        <w:t>。</w:t>
      </w:r>
    </w:p>
    <w:p w:rsidR="00AD2609" w:rsidRDefault="0013053C">
      <w:pPr>
        <w:pStyle w:val="afff0"/>
        <w:spacing w:before="120" w:after="120"/>
      </w:pPr>
      <w:bookmarkStart w:id="78" w:name="_Toc236642474"/>
      <w:r>
        <w:rPr>
          <w:rFonts w:hint="eastAsia"/>
        </w:rPr>
        <w:t>追溯信息</w:t>
      </w:r>
      <w:bookmarkEnd w:id="78"/>
    </w:p>
    <w:p w:rsidR="00AD2609" w:rsidRDefault="0013053C">
      <w:pPr>
        <w:pStyle w:val="afffff8"/>
        <w:ind w:firstLine="420"/>
      </w:pPr>
      <w:r>
        <w:rPr>
          <w:rFonts w:hint="eastAsia"/>
        </w:rPr>
        <w:t>生产基地、农户、技术人员；品种特性、生产技术要点；品种指纹信息等建立质量追溯二维码，能扫描识别可追溯的生产信息，见表</w:t>
      </w:r>
      <w:r>
        <w:rPr>
          <w:rFonts w:hint="eastAsia"/>
        </w:rPr>
        <w:t>B.2</w:t>
      </w:r>
      <w:r>
        <w:rPr>
          <w:rFonts w:hint="eastAsia"/>
        </w:rPr>
        <w:t>。</w:t>
      </w:r>
    </w:p>
    <w:p w:rsidR="00AD2609" w:rsidRDefault="00AD2609">
      <w:pPr>
        <w:pStyle w:val="afffff8"/>
        <w:ind w:firstLine="420"/>
        <w:sectPr w:rsidR="00AD2609">
          <w:pgSz w:w="11906" w:h="16838"/>
          <w:pgMar w:top="1928" w:right="1134" w:bottom="1134" w:left="1134" w:header="1418" w:footer="1134" w:gutter="284"/>
          <w:pgNumType w:start="1"/>
          <w:cols w:space="425"/>
          <w:formProt w:val="0"/>
          <w:docGrid w:linePitch="312"/>
        </w:sectPr>
      </w:pPr>
    </w:p>
    <w:p w:rsidR="00AD2609" w:rsidRDefault="00AD2609">
      <w:pPr>
        <w:pStyle w:val="af8"/>
      </w:pPr>
      <w:bookmarkStart w:id="79" w:name="BookMark5"/>
      <w:bookmarkEnd w:id="23"/>
    </w:p>
    <w:p w:rsidR="00AD2609" w:rsidRDefault="00AD2609">
      <w:pPr>
        <w:pStyle w:val="afe"/>
      </w:pPr>
    </w:p>
    <w:p w:rsidR="00AD2609" w:rsidRDefault="0013053C">
      <w:pPr>
        <w:pStyle w:val="aff6"/>
        <w:spacing w:after="120"/>
      </w:pPr>
      <w:r>
        <w:br/>
      </w:r>
      <w:bookmarkStart w:id="80" w:name="_Toc231312374"/>
      <w:bookmarkStart w:id="81" w:name="_Toc236642475"/>
      <w:r>
        <w:rPr>
          <w:rFonts w:hint="eastAsia"/>
        </w:rPr>
        <w:t>（规范性）</w:t>
      </w:r>
      <w:r>
        <w:br/>
      </w:r>
      <w:r>
        <w:rPr>
          <w:rFonts w:hint="eastAsia"/>
        </w:rPr>
        <w:t>辣（甜）</w:t>
      </w:r>
      <w:proofErr w:type="gramStart"/>
      <w:r>
        <w:rPr>
          <w:rFonts w:hint="eastAsia"/>
        </w:rPr>
        <w:t>椒</w:t>
      </w:r>
      <w:proofErr w:type="gramEnd"/>
      <w:r>
        <w:rPr>
          <w:rFonts w:hint="eastAsia"/>
        </w:rPr>
        <w:t>杂交种生产质量检验记录</w:t>
      </w:r>
      <w:bookmarkEnd w:id="80"/>
      <w:bookmarkEnd w:id="81"/>
    </w:p>
    <w:p w:rsidR="00AD2609" w:rsidRDefault="0013053C">
      <w:pPr>
        <w:pStyle w:val="affffffffffb"/>
      </w:pPr>
      <w:r>
        <w:rPr>
          <w:rFonts w:hint="eastAsia"/>
        </w:rPr>
        <w:t>生产主体信息记录表</w:t>
      </w:r>
      <w:r>
        <w:rPr>
          <w:rFonts w:hint="eastAsia"/>
        </w:rPr>
        <w:t>A.1</w:t>
      </w:r>
      <w:r>
        <w:rPr>
          <w:rFonts w:hint="eastAsia"/>
        </w:rPr>
        <w:t>。</w:t>
      </w:r>
    </w:p>
    <w:p w:rsidR="00AD2609" w:rsidRDefault="0013053C">
      <w:pPr>
        <w:pStyle w:val="aff"/>
        <w:spacing w:before="120" w:after="120"/>
      </w:pPr>
      <w:r>
        <w:rPr>
          <w:rFonts w:hint="eastAsia"/>
        </w:rPr>
        <w:t>生产主体信息记录表</w:t>
      </w:r>
    </w:p>
    <w:tbl>
      <w:tblPr>
        <w:tblStyle w:val="affffa"/>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91"/>
        <w:gridCol w:w="1421"/>
        <w:gridCol w:w="1548"/>
        <w:gridCol w:w="1564"/>
        <w:gridCol w:w="1556"/>
        <w:gridCol w:w="1554"/>
      </w:tblGrid>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生产主体名称</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注册信息</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负责人姓名</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生产主体地址</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育苗基地地址</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制种基地位置</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温室编号</w:t>
            </w:r>
          </w:p>
        </w:tc>
        <w:tc>
          <w:tcPr>
            <w:tcW w:w="1421" w:type="dxa"/>
            <w:shd w:val="clear" w:color="auto" w:fill="auto"/>
            <w:vAlign w:val="center"/>
          </w:tcPr>
          <w:p w:rsidR="00AD2609" w:rsidRDefault="00AD2609">
            <w:pPr>
              <w:spacing w:line="240" w:lineRule="auto"/>
              <w:rPr>
                <w:rFonts w:ascii="Times New Roman" w:hAnsi="Times New Roman"/>
                <w:sz w:val="18"/>
                <w:szCs w:val="18"/>
              </w:rPr>
            </w:pPr>
          </w:p>
        </w:tc>
        <w:tc>
          <w:tcPr>
            <w:tcW w:w="1548"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温室面积</w:t>
            </w:r>
          </w:p>
        </w:tc>
        <w:tc>
          <w:tcPr>
            <w:tcW w:w="1564" w:type="dxa"/>
            <w:shd w:val="clear" w:color="auto" w:fill="auto"/>
            <w:vAlign w:val="center"/>
          </w:tcPr>
          <w:p w:rsidR="00AD2609" w:rsidRDefault="00AD2609">
            <w:pPr>
              <w:spacing w:line="240" w:lineRule="auto"/>
              <w:rPr>
                <w:rFonts w:ascii="Times New Roman" w:hAnsi="Times New Roman"/>
                <w:sz w:val="18"/>
                <w:szCs w:val="18"/>
              </w:rPr>
            </w:pPr>
          </w:p>
        </w:tc>
        <w:tc>
          <w:tcPr>
            <w:tcW w:w="1556"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前茬作物</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cs="宋体"/>
                <w:kern w:val="0"/>
                <w:sz w:val="18"/>
                <w:szCs w:val="18"/>
              </w:rPr>
            </w:pPr>
            <w:r>
              <w:rPr>
                <w:rFonts w:ascii="Times New Roman" w:hAnsi="Times New Roman" w:hint="eastAsia"/>
                <w:sz w:val="18"/>
                <w:szCs w:val="18"/>
              </w:rPr>
              <w:t>田间管理人员</w:t>
            </w:r>
          </w:p>
        </w:tc>
        <w:tc>
          <w:tcPr>
            <w:tcW w:w="1421" w:type="dxa"/>
            <w:shd w:val="clear" w:color="auto" w:fill="auto"/>
            <w:vAlign w:val="center"/>
          </w:tcPr>
          <w:p w:rsidR="00AD2609" w:rsidRDefault="00AD2609">
            <w:pPr>
              <w:spacing w:line="240" w:lineRule="auto"/>
              <w:rPr>
                <w:rFonts w:ascii="Times New Roman" w:hAnsi="Times New Roman"/>
                <w:sz w:val="18"/>
                <w:szCs w:val="18"/>
              </w:rPr>
            </w:pPr>
          </w:p>
        </w:tc>
        <w:tc>
          <w:tcPr>
            <w:tcW w:w="1548"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人数</w:t>
            </w:r>
          </w:p>
        </w:tc>
        <w:tc>
          <w:tcPr>
            <w:tcW w:w="1564" w:type="dxa"/>
            <w:shd w:val="clear" w:color="auto" w:fill="auto"/>
            <w:vAlign w:val="center"/>
          </w:tcPr>
          <w:p w:rsidR="00AD2609" w:rsidRDefault="00AD2609">
            <w:pPr>
              <w:spacing w:line="240" w:lineRule="auto"/>
              <w:rPr>
                <w:rFonts w:ascii="Times New Roman" w:hAnsi="Times New Roman"/>
                <w:sz w:val="18"/>
                <w:szCs w:val="18"/>
              </w:rPr>
            </w:pPr>
          </w:p>
        </w:tc>
        <w:tc>
          <w:tcPr>
            <w:tcW w:w="1556"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技术水平</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种子加工人员</w:t>
            </w:r>
          </w:p>
        </w:tc>
        <w:tc>
          <w:tcPr>
            <w:tcW w:w="2969"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64"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数量</w:t>
            </w:r>
          </w:p>
        </w:tc>
        <w:tc>
          <w:tcPr>
            <w:tcW w:w="3110" w:type="dxa"/>
            <w:gridSpan w:val="2"/>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技术水平</w:t>
            </w:r>
          </w:p>
        </w:tc>
        <w:tc>
          <w:tcPr>
            <w:tcW w:w="2969"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64"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加工机械</w:t>
            </w:r>
          </w:p>
        </w:tc>
        <w:tc>
          <w:tcPr>
            <w:tcW w:w="1556" w:type="dxa"/>
            <w:shd w:val="clear" w:color="auto" w:fill="auto"/>
            <w:vAlign w:val="center"/>
          </w:tcPr>
          <w:p w:rsidR="00AD2609" w:rsidRDefault="00AD2609">
            <w:pPr>
              <w:spacing w:line="240" w:lineRule="auto"/>
              <w:rPr>
                <w:rFonts w:ascii="Times New Roman" w:hAnsi="Times New Roman"/>
                <w:sz w:val="18"/>
                <w:szCs w:val="18"/>
              </w:rPr>
            </w:pP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cs="宋体"/>
                <w:kern w:val="0"/>
                <w:sz w:val="18"/>
                <w:szCs w:val="18"/>
              </w:rPr>
            </w:pPr>
            <w:r>
              <w:rPr>
                <w:rFonts w:ascii="Times New Roman" w:hAnsi="Times New Roman" w:cs="宋体" w:hint="eastAsia"/>
                <w:kern w:val="0"/>
                <w:sz w:val="18"/>
                <w:szCs w:val="18"/>
              </w:rPr>
              <w:t>仓库位置</w:t>
            </w:r>
          </w:p>
        </w:tc>
        <w:tc>
          <w:tcPr>
            <w:tcW w:w="7643" w:type="dxa"/>
            <w:gridSpan w:val="5"/>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仓库面积</w:t>
            </w:r>
          </w:p>
        </w:tc>
        <w:tc>
          <w:tcPr>
            <w:tcW w:w="1421" w:type="dxa"/>
            <w:shd w:val="clear" w:color="auto" w:fill="auto"/>
            <w:vAlign w:val="center"/>
          </w:tcPr>
          <w:p w:rsidR="00AD2609" w:rsidRDefault="00AD2609">
            <w:pPr>
              <w:spacing w:line="240" w:lineRule="auto"/>
              <w:rPr>
                <w:rFonts w:ascii="Times New Roman" w:hAnsi="Times New Roman"/>
                <w:sz w:val="18"/>
                <w:szCs w:val="18"/>
              </w:rPr>
            </w:pPr>
          </w:p>
        </w:tc>
        <w:tc>
          <w:tcPr>
            <w:tcW w:w="1548"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仓库温度</w:t>
            </w:r>
          </w:p>
        </w:tc>
        <w:tc>
          <w:tcPr>
            <w:tcW w:w="1564" w:type="dxa"/>
            <w:shd w:val="clear" w:color="auto" w:fill="auto"/>
            <w:vAlign w:val="center"/>
          </w:tcPr>
          <w:p w:rsidR="00AD2609" w:rsidRDefault="00AD2609">
            <w:pPr>
              <w:spacing w:line="240" w:lineRule="auto"/>
              <w:rPr>
                <w:rFonts w:ascii="Times New Roman" w:hAnsi="Times New Roman"/>
                <w:sz w:val="18"/>
                <w:szCs w:val="18"/>
              </w:rPr>
            </w:pPr>
          </w:p>
        </w:tc>
        <w:tc>
          <w:tcPr>
            <w:tcW w:w="1556"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空气湿度</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bl>
    <w:p w:rsidR="00AD2609" w:rsidRDefault="0013053C">
      <w:pPr>
        <w:pStyle w:val="affffffffffb"/>
      </w:pPr>
      <w:r>
        <w:rPr>
          <w:rFonts w:hint="eastAsia"/>
        </w:rPr>
        <w:t>种子质量检验记录见表</w:t>
      </w:r>
      <w:r>
        <w:rPr>
          <w:rFonts w:hint="eastAsia"/>
        </w:rPr>
        <w:t>A.2</w:t>
      </w:r>
      <w:r>
        <w:rPr>
          <w:rFonts w:hint="eastAsia"/>
        </w:rPr>
        <w:t>。</w:t>
      </w:r>
    </w:p>
    <w:p w:rsidR="00AD2609" w:rsidRDefault="0013053C">
      <w:pPr>
        <w:pStyle w:val="aff"/>
        <w:spacing w:before="120" w:after="120"/>
      </w:pPr>
      <w:r>
        <w:rPr>
          <w:rFonts w:hint="eastAsia"/>
        </w:rPr>
        <w:t>种子质量检验记录表</w:t>
      </w:r>
    </w:p>
    <w:tbl>
      <w:tblPr>
        <w:tblStyle w:val="affffa"/>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691"/>
        <w:gridCol w:w="1421"/>
        <w:gridCol w:w="1548"/>
        <w:gridCol w:w="699"/>
        <w:gridCol w:w="865"/>
        <w:gridCol w:w="1070"/>
        <w:gridCol w:w="486"/>
        <w:gridCol w:w="1554"/>
      </w:tblGrid>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生产主体</w:t>
            </w:r>
          </w:p>
        </w:tc>
        <w:tc>
          <w:tcPr>
            <w:tcW w:w="7643" w:type="dxa"/>
            <w:gridSpan w:val="7"/>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作物种类</w:t>
            </w:r>
          </w:p>
        </w:tc>
        <w:tc>
          <w:tcPr>
            <w:tcW w:w="1421" w:type="dxa"/>
            <w:shd w:val="clear" w:color="auto" w:fill="auto"/>
            <w:vAlign w:val="center"/>
          </w:tcPr>
          <w:p w:rsidR="00AD2609" w:rsidRDefault="00AD2609">
            <w:pPr>
              <w:spacing w:line="240" w:lineRule="auto"/>
              <w:rPr>
                <w:rFonts w:ascii="Times New Roman" w:hAnsi="Times New Roman"/>
                <w:sz w:val="18"/>
                <w:szCs w:val="18"/>
              </w:rPr>
            </w:pPr>
          </w:p>
        </w:tc>
        <w:tc>
          <w:tcPr>
            <w:tcW w:w="1548"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品种名称</w:t>
            </w:r>
          </w:p>
        </w:tc>
        <w:tc>
          <w:tcPr>
            <w:tcW w:w="1564"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基地名称</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proofErr w:type="gramStart"/>
            <w:r>
              <w:rPr>
                <w:rFonts w:ascii="Times New Roman" w:hAnsi="Times New Roman"/>
                <w:sz w:val="18"/>
                <w:szCs w:val="18"/>
              </w:rPr>
              <w:t>样单位</w:t>
            </w:r>
            <w:proofErr w:type="gramEnd"/>
          </w:p>
        </w:tc>
        <w:tc>
          <w:tcPr>
            <w:tcW w:w="2969"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64"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proofErr w:type="gramStart"/>
            <w:r>
              <w:rPr>
                <w:rFonts w:ascii="Times New Roman" w:hAnsi="Times New Roman"/>
                <w:sz w:val="18"/>
                <w:szCs w:val="18"/>
              </w:rPr>
              <w:t>样时间</w:t>
            </w:r>
            <w:proofErr w:type="gramEnd"/>
          </w:p>
        </w:tc>
        <w:tc>
          <w:tcPr>
            <w:tcW w:w="3110" w:type="dxa"/>
            <w:gridSpan w:val="3"/>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扦</w:t>
            </w:r>
            <w:r>
              <w:rPr>
                <w:rFonts w:ascii="Times New Roman" w:hAnsi="Times New Roman" w:hint="eastAsia"/>
                <w:sz w:val="18"/>
                <w:szCs w:val="18"/>
              </w:rPr>
              <w:t>（送）</w:t>
            </w:r>
            <w:r>
              <w:rPr>
                <w:rFonts w:ascii="Times New Roman" w:hAnsi="Times New Roman"/>
                <w:sz w:val="18"/>
                <w:szCs w:val="18"/>
              </w:rPr>
              <w:t>样</w:t>
            </w:r>
            <w:r>
              <w:rPr>
                <w:rFonts w:ascii="Times New Roman" w:hAnsi="Times New Roman" w:hint="eastAsia"/>
                <w:sz w:val="18"/>
                <w:szCs w:val="18"/>
              </w:rPr>
              <w:t>数量（</w:t>
            </w:r>
            <w:r>
              <w:rPr>
                <w:rFonts w:ascii="Times New Roman" w:hAnsi="Times New Roman" w:hint="eastAsia"/>
                <w:sz w:val="18"/>
                <w:szCs w:val="18"/>
              </w:rPr>
              <w:t>g</w:t>
            </w:r>
            <w:r>
              <w:rPr>
                <w:rFonts w:ascii="Times New Roman" w:hAnsi="Times New Roman" w:hint="eastAsia"/>
                <w:sz w:val="18"/>
                <w:szCs w:val="18"/>
              </w:rPr>
              <w:t>）</w:t>
            </w:r>
          </w:p>
        </w:tc>
        <w:tc>
          <w:tcPr>
            <w:tcW w:w="2969"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64"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送</w:t>
            </w:r>
            <w:r>
              <w:rPr>
                <w:rFonts w:ascii="Times New Roman" w:hAnsi="Times New Roman"/>
                <w:sz w:val="18"/>
                <w:szCs w:val="18"/>
              </w:rPr>
              <w:t>样</w:t>
            </w:r>
            <w:r>
              <w:rPr>
                <w:rFonts w:ascii="Times New Roman" w:hAnsi="Times New Roman" w:hint="eastAsia"/>
                <w:sz w:val="18"/>
                <w:szCs w:val="18"/>
              </w:rPr>
              <w:t>数量（</w:t>
            </w:r>
            <w:r>
              <w:rPr>
                <w:rFonts w:ascii="Times New Roman" w:hAnsi="Times New Roman" w:hint="eastAsia"/>
                <w:sz w:val="18"/>
                <w:szCs w:val="18"/>
              </w:rPr>
              <w:t>kg</w:t>
            </w:r>
            <w:r>
              <w:rPr>
                <w:rFonts w:ascii="Times New Roman" w:hAnsi="Times New Roman" w:hint="eastAsia"/>
                <w:sz w:val="18"/>
                <w:szCs w:val="18"/>
              </w:rPr>
              <w:t>）</w:t>
            </w:r>
          </w:p>
        </w:tc>
        <w:tc>
          <w:tcPr>
            <w:tcW w:w="1556"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净度分析</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3543.3</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□完全</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□有限</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□简化</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检验结果</w:t>
            </w:r>
          </w:p>
        </w:tc>
        <w:tc>
          <w:tcPr>
            <w:tcW w:w="2247"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净种子（</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1935"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其它作物种子（</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2040"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杂质（</w:t>
            </w:r>
            <w:r>
              <w:rPr>
                <w:rFonts w:ascii="Times New Roman" w:hAnsi="Times New Roman" w:cs="宋体"/>
                <w:kern w:val="0"/>
                <w:sz w:val="18"/>
                <w:szCs w:val="18"/>
              </w:rPr>
              <w:t>%</w:t>
            </w:r>
            <w:r>
              <w:rPr>
                <w:rFonts w:ascii="Times New Roman" w:hAnsi="Times New Roman" w:cs="宋体" w:hint="eastAsia"/>
                <w:kern w:val="0"/>
                <w:sz w:val="18"/>
                <w:szCs w:val="18"/>
              </w:rPr>
              <w:t>）</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shd w:val="clear" w:color="auto" w:fill="auto"/>
            <w:vAlign w:val="center"/>
          </w:tcPr>
          <w:p w:rsidR="00AD2609" w:rsidRDefault="00AD2609">
            <w:pPr>
              <w:spacing w:line="240" w:lineRule="auto"/>
              <w:rPr>
                <w:rFonts w:ascii="Times New Roman" w:hAnsi="Times New Roman"/>
                <w:sz w:val="18"/>
                <w:szCs w:val="18"/>
              </w:rPr>
            </w:pPr>
          </w:p>
        </w:tc>
        <w:tc>
          <w:tcPr>
            <w:tcW w:w="2247"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935" w:type="dxa"/>
            <w:gridSpan w:val="2"/>
            <w:shd w:val="clear" w:color="auto" w:fill="auto"/>
            <w:vAlign w:val="center"/>
          </w:tcPr>
          <w:p w:rsidR="00AD2609" w:rsidRDefault="00AD2609">
            <w:pPr>
              <w:spacing w:line="240" w:lineRule="auto"/>
              <w:rPr>
                <w:rFonts w:ascii="Times New Roman" w:hAnsi="Times New Roman"/>
                <w:sz w:val="18"/>
                <w:szCs w:val="18"/>
              </w:rPr>
            </w:pPr>
          </w:p>
        </w:tc>
        <w:tc>
          <w:tcPr>
            <w:tcW w:w="2040" w:type="dxa"/>
            <w:gridSpan w:val="2"/>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发芽试验</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4</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条件</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u w:val="single"/>
              </w:rPr>
            </w:pPr>
            <w:r>
              <w:rPr>
                <w:rFonts w:ascii="Times New Roman" w:hAnsi="Times New Roman" w:cs="宋体" w:hint="eastAsia"/>
                <w:kern w:val="0"/>
                <w:sz w:val="18"/>
                <w:szCs w:val="18"/>
              </w:rPr>
              <w:t>温度</w:t>
            </w:r>
            <w:r>
              <w:rPr>
                <w:rFonts w:ascii="Times New Roman" w:hAnsi="Times New Roman" w:cs="宋体" w:hint="eastAsia"/>
                <w:kern w:val="0"/>
                <w:sz w:val="18"/>
                <w:szCs w:val="18"/>
                <w:u w:val="single"/>
              </w:rPr>
              <w:t xml:space="preserve">             </w:t>
            </w:r>
            <w:r>
              <w:rPr>
                <w:rFonts w:ascii="Times New Roman" w:hAnsi="Times New Roman" w:cs="宋体"/>
                <w:kern w:val="0"/>
                <w:sz w:val="18"/>
                <w:szCs w:val="18"/>
              </w:rPr>
              <w:t xml:space="preserve"> </w:t>
            </w:r>
            <w:r>
              <w:rPr>
                <w:rFonts w:ascii="Times New Roman" w:hAnsi="Times New Roman" w:cs="宋体" w:hint="eastAsia"/>
                <w:kern w:val="0"/>
                <w:sz w:val="18"/>
                <w:szCs w:val="18"/>
              </w:rPr>
              <w:t>试验持续时间</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试验结果</w:t>
            </w:r>
          </w:p>
        </w:tc>
        <w:tc>
          <w:tcPr>
            <w:tcW w:w="2247"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正常幼苗（</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1935"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不正常幼苗（</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2040"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死种子（</w:t>
            </w:r>
            <w:r>
              <w:rPr>
                <w:rFonts w:ascii="Times New Roman" w:hAnsi="Times New Roman" w:cs="宋体"/>
                <w:kern w:val="0"/>
                <w:sz w:val="18"/>
                <w:szCs w:val="18"/>
              </w:rPr>
              <w:t>%</w:t>
            </w:r>
            <w:r>
              <w:rPr>
                <w:rFonts w:ascii="Times New Roman" w:hAnsi="Times New Roman" w:cs="宋体" w:hint="eastAsia"/>
                <w:kern w:val="0"/>
                <w:sz w:val="18"/>
                <w:szCs w:val="18"/>
              </w:rPr>
              <w:t>）</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shd w:val="clear" w:color="auto" w:fill="auto"/>
            <w:vAlign w:val="center"/>
          </w:tcPr>
          <w:p w:rsidR="00AD2609" w:rsidRDefault="00AD2609">
            <w:pPr>
              <w:spacing w:line="240" w:lineRule="auto"/>
              <w:rPr>
                <w:rFonts w:ascii="Times New Roman" w:hAnsi="Times New Roman"/>
                <w:sz w:val="18"/>
                <w:szCs w:val="18"/>
              </w:rPr>
            </w:pPr>
          </w:p>
        </w:tc>
        <w:tc>
          <w:tcPr>
            <w:tcW w:w="2247" w:type="dxa"/>
            <w:gridSpan w:val="2"/>
            <w:shd w:val="clear" w:color="auto" w:fill="auto"/>
            <w:vAlign w:val="center"/>
          </w:tcPr>
          <w:p w:rsidR="00AD2609" w:rsidRDefault="00AD2609">
            <w:pPr>
              <w:spacing w:line="240" w:lineRule="auto"/>
              <w:rPr>
                <w:rFonts w:ascii="Times New Roman" w:hAnsi="Times New Roman"/>
                <w:sz w:val="18"/>
                <w:szCs w:val="18"/>
              </w:rPr>
            </w:pPr>
          </w:p>
        </w:tc>
        <w:tc>
          <w:tcPr>
            <w:tcW w:w="1935" w:type="dxa"/>
            <w:gridSpan w:val="2"/>
            <w:shd w:val="clear" w:color="auto" w:fill="auto"/>
            <w:vAlign w:val="center"/>
          </w:tcPr>
          <w:p w:rsidR="00AD2609" w:rsidRDefault="00AD2609">
            <w:pPr>
              <w:spacing w:line="240" w:lineRule="auto"/>
              <w:rPr>
                <w:rFonts w:ascii="Times New Roman" w:hAnsi="Times New Roman"/>
                <w:sz w:val="18"/>
                <w:szCs w:val="18"/>
              </w:rPr>
            </w:pPr>
          </w:p>
        </w:tc>
        <w:tc>
          <w:tcPr>
            <w:tcW w:w="2040" w:type="dxa"/>
            <w:gridSpan w:val="2"/>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纯度检验</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5</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□种子鉴定</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□幼苗鉴别</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□田间小区种植鉴定</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检验结果</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品种纯度（</w:t>
            </w:r>
            <w:r>
              <w:rPr>
                <w:rFonts w:ascii="Times New Roman" w:hAnsi="Times New Roman" w:cs="宋体"/>
                <w:kern w:val="0"/>
                <w:sz w:val="18"/>
                <w:szCs w:val="18"/>
              </w:rPr>
              <w:t>%</w:t>
            </w:r>
            <w:r>
              <w:rPr>
                <w:rFonts w:ascii="Times New Roman" w:hAnsi="Times New Roman" w:cs="宋体" w:hint="eastAsia"/>
                <w:kern w:val="0"/>
                <w:sz w:val="18"/>
                <w:szCs w:val="18"/>
              </w:rPr>
              <w:t>）</w:t>
            </w:r>
          </w:p>
        </w:tc>
        <w:tc>
          <w:tcPr>
            <w:tcW w:w="3110"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杂合率</w:t>
            </w:r>
            <w:r>
              <w:rPr>
                <w:rFonts w:ascii="Times New Roman" w:hAnsi="Times New Roman" w:hint="eastAsia"/>
                <w:sz w:val="18"/>
                <w:szCs w:val="18"/>
              </w:rPr>
              <w:t>（</w:t>
            </w:r>
            <w:r>
              <w:rPr>
                <w:rFonts w:ascii="Times New Roman" w:hAnsi="Times New Roman" w:hint="eastAsia"/>
                <w:sz w:val="18"/>
                <w:szCs w:val="18"/>
              </w:rPr>
              <w:t>%</w:t>
            </w:r>
            <w:r>
              <w:rPr>
                <w:rFonts w:ascii="Times New Roman" w:hAnsi="Times New Roman" w:hint="eastAsia"/>
                <w:sz w:val="18"/>
                <w:szCs w:val="18"/>
              </w:rPr>
              <w:t>）</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vMerge/>
            <w:shd w:val="clear" w:color="auto" w:fill="auto"/>
            <w:vAlign w:val="center"/>
          </w:tcPr>
          <w:p w:rsidR="00AD2609" w:rsidRDefault="00AD2609">
            <w:pPr>
              <w:spacing w:line="240" w:lineRule="auto"/>
              <w:rPr>
                <w:rFonts w:ascii="Times New Roman" w:hAnsi="Times New Roman"/>
                <w:sz w:val="18"/>
                <w:szCs w:val="18"/>
              </w:rPr>
            </w:pPr>
          </w:p>
        </w:tc>
        <w:tc>
          <w:tcPr>
            <w:tcW w:w="3112" w:type="dxa"/>
            <w:gridSpan w:val="3"/>
            <w:shd w:val="clear" w:color="auto" w:fill="auto"/>
            <w:vAlign w:val="center"/>
          </w:tcPr>
          <w:p w:rsidR="00AD2609" w:rsidRDefault="00AD2609">
            <w:pPr>
              <w:spacing w:line="240" w:lineRule="auto"/>
              <w:rPr>
                <w:rFonts w:ascii="Times New Roman" w:hAnsi="Times New Roman"/>
                <w:sz w:val="18"/>
                <w:szCs w:val="18"/>
              </w:rPr>
            </w:pPr>
          </w:p>
        </w:tc>
        <w:tc>
          <w:tcPr>
            <w:tcW w:w="3110" w:type="dxa"/>
            <w:gridSpan w:val="3"/>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水分检测</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6</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□烘干法</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□快速测定</w:t>
            </w:r>
          </w:p>
        </w:tc>
      </w:tr>
      <w:tr w:rsidR="00AD2609">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检测结果</w:t>
            </w:r>
          </w:p>
        </w:tc>
        <w:tc>
          <w:tcPr>
            <w:tcW w:w="6222" w:type="dxa"/>
            <w:gridSpan w:val="6"/>
            <w:shd w:val="clear" w:color="auto" w:fill="auto"/>
            <w:vAlign w:val="center"/>
          </w:tcPr>
          <w:p w:rsidR="00AD2609" w:rsidRDefault="00AD2609">
            <w:pPr>
              <w:spacing w:line="240" w:lineRule="auto"/>
              <w:rPr>
                <w:rFonts w:ascii="Times New Roman" w:hAnsi="Times New Roman"/>
                <w:sz w:val="18"/>
                <w:szCs w:val="18"/>
              </w:rPr>
            </w:pPr>
          </w:p>
        </w:tc>
      </w:tr>
      <w:tr w:rsidR="00AD2609">
        <w:trPr>
          <w:trHeight w:val="275"/>
        </w:trPr>
        <w:tc>
          <w:tcPr>
            <w:tcW w:w="1691" w:type="dxa"/>
            <w:vMerge w:val="restar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活力检测</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10</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rPr>
          <w:trHeight w:val="234"/>
        </w:trPr>
        <w:tc>
          <w:tcPr>
            <w:tcW w:w="1691" w:type="dxa"/>
            <w:vMerge/>
            <w:shd w:val="clear" w:color="auto" w:fill="auto"/>
            <w:vAlign w:val="center"/>
          </w:tcPr>
          <w:p w:rsidR="00AD2609" w:rsidRDefault="00AD2609">
            <w:pPr>
              <w:spacing w:line="240" w:lineRule="auto"/>
              <w:rPr>
                <w:rFonts w:ascii="Times New Roman" w:hAnsi="Times New Roman"/>
                <w:sz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□发芽法</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□快速测定</w:t>
            </w:r>
          </w:p>
        </w:tc>
      </w:tr>
      <w:tr w:rsidR="00AD2609">
        <w:trPr>
          <w:trHeight w:val="234"/>
        </w:trPr>
        <w:tc>
          <w:tcPr>
            <w:tcW w:w="1691" w:type="dxa"/>
            <w:vMerge/>
            <w:shd w:val="clear" w:color="auto" w:fill="auto"/>
            <w:vAlign w:val="center"/>
          </w:tcPr>
          <w:p w:rsidR="00AD2609" w:rsidRDefault="00AD2609">
            <w:pPr>
              <w:spacing w:line="240" w:lineRule="auto"/>
              <w:rPr>
                <w:rFonts w:ascii="Times New Roman" w:hAnsi="Times New Roman"/>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检测结果</w:t>
            </w:r>
          </w:p>
        </w:tc>
        <w:tc>
          <w:tcPr>
            <w:tcW w:w="6222" w:type="dxa"/>
            <w:gridSpan w:val="6"/>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cs="宋体"/>
                <w:kern w:val="0"/>
                <w:sz w:val="18"/>
                <w:szCs w:val="18"/>
              </w:rPr>
            </w:pPr>
            <w:r>
              <w:rPr>
                <w:rFonts w:ascii="Times New Roman" w:hAnsi="Times New Roman" w:cs="宋体" w:hint="eastAsia"/>
                <w:kern w:val="0"/>
                <w:sz w:val="18"/>
                <w:szCs w:val="18"/>
              </w:rPr>
              <w:t>真实性检验</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11</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cs="宋体"/>
                <w:kern w:val="0"/>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w:t>
            </w:r>
            <w:r>
              <w:rPr>
                <w:rFonts w:ascii="Times New Roman" w:hAnsi="Times New Roman" w:cs="宋体" w:hint="eastAsia"/>
                <w:kern w:val="0"/>
                <w:sz w:val="18"/>
                <w:szCs w:val="18"/>
              </w:rPr>
              <w:t>DNA</w:t>
            </w:r>
            <w:r>
              <w:rPr>
                <w:rFonts w:ascii="Times New Roman" w:hAnsi="Times New Roman" w:cs="宋体" w:hint="eastAsia"/>
                <w:kern w:val="0"/>
                <w:sz w:val="18"/>
                <w:szCs w:val="18"/>
              </w:rPr>
              <w:t>分子检验法</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□田间小区种植鉴定</w:t>
            </w:r>
          </w:p>
        </w:tc>
      </w:tr>
      <w:tr w:rsidR="00AD2609">
        <w:tc>
          <w:tcPr>
            <w:tcW w:w="1691" w:type="dxa"/>
            <w:vMerge/>
            <w:shd w:val="clear" w:color="auto" w:fill="auto"/>
            <w:vAlign w:val="center"/>
          </w:tcPr>
          <w:p w:rsidR="00AD2609" w:rsidRDefault="00AD2609">
            <w:pPr>
              <w:spacing w:line="240" w:lineRule="auto"/>
              <w:rPr>
                <w:rFonts w:ascii="Times New Roman" w:hAnsi="Times New Roman" w:cs="宋体"/>
                <w:kern w:val="0"/>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检测结果</w:t>
            </w:r>
          </w:p>
        </w:tc>
        <w:tc>
          <w:tcPr>
            <w:tcW w:w="6222" w:type="dxa"/>
            <w:gridSpan w:val="6"/>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val="restart"/>
            <w:shd w:val="clear" w:color="auto" w:fill="auto"/>
            <w:vAlign w:val="center"/>
          </w:tcPr>
          <w:p w:rsidR="00AD2609" w:rsidRDefault="0013053C">
            <w:pPr>
              <w:spacing w:line="240" w:lineRule="auto"/>
              <w:rPr>
                <w:rFonts w:ascii="Times New Roman" w:hAnsi="Times New Roman" w:cs="宋体"/>
                <w:kern w:val="0"/>
                <w:sz w:val="18"/>
                <w:szCs w:val="18"/>
              </w:rPr>
            </w:pPr>
            <w:r>
              <w:rPr>
                <w:rFonts w:ascii="Times New Roman" w:hAnsi="Times New Roman" w:cs="宋体" w:hint="eastAsia"/>
                <w:kern w:val="0"/>
                <w:sz w:val="18"/>
                <w:szCs w:val="18"/>
              </w:rPr>
              <w:t>转基因测定</w:t>
            </w: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依据</w:t>
            </w:r>
          </w:p>
        </w:tc>
        <w:tc>
          <w:tcPr>
            <w:tcW w:w="3112" w:type="dxa"/>
            <w:gridSpan w:val="3"/>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kern w:val="0"/>
                <w:sz w:val="18"/>
                <w:szCs w:val="18"/>
              </w:rPr>
              <w:t>GB/T 3543.</w:t>
            </w:r>
            <w:r>
              <w:rPr>
                <w:rFonts w:ascii="Times New Roman" w:hAnsi="Times New Roman" w:cs="宋体" w:hint="eastAsia"/>
                <w:kern w:val="0"/>
                <w:sz w:val="18"/>
                <w:szCs w:val="18"/>
              </w:rPr>
              <w:t>12</w:t>
            </w:r>
          </w:p>
        </w:tc>
        <w:tc>
          <w:tcPr>
            <w:tcW w:w="1556" w:type="dxa"/>
            <w:gridSpan w:val="2"/>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54" w:type="dxa"/>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vMerge/>
            <w:shd w:val="clear" w:color="auto" w:fill="auto"/>
            <w:vAlign w:val="center"/>
          </w:tcPr>
          <w:p w:rsidR="00AD2609" w:rsidRDefault="00AD2609">
            <w:pPr>
              <w:spacing w:line="240" w:lineRule="auto"/>
              <w:rPr>
                <w:rFonts w:ascii="Times New Roman" w:hAnsi="Times New Roman" w:cs="宋体"/>
                <w:kern w:val="0"/>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检测方法</w:t>
            </w:r>
          </w:p>
        </w:tc>
        <w:tc>
          <w:tcPr>
            <w:tcW w:w="6222" w:type="dxa"/>
            <w:gridSpan w:val="6"/>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□荧光</w:t>
            </w:r>
            <w:r>
              <w:rPr>
                <w:rFonts w:ascii="Times New Roman" w:hAnsi="Times New Roman" w:cs="宋体" w:hint="eastAsia"/>
                <w:kern w:val="0"/>
                <w:sz w:val="18"/>
                <w:szCs w:val="18"/>
              </w:rPr>
              <w:t>PCR/</w:t>
            </w:r>
            <w:r>
              <w:rPr>
                <w:rFonts w:ascii="Times New Roman" w:hAnsi="Times New Roman" w:cs="宋体" w:hint="eastAsia"/>
                <w:kern w:val="0"/>
                <w:sz w:val="18"/>
                <w:szCs w:val="18"/>
              </w:rPr>
              <w:t>数字</w:t>
            </w:r>
            <w:r>
              <w:rPr>
                <w:rFonts w:ascii="Times New Roman" w:hAnsi="Times New Roman" w:cs="宋体" w:hint="eastAsia"/>
                <w:kern w:val="0"/>
                <w:sz w:val="18"/>
                <w:szCs w:val="18"/>
              </w:rPr>
              <w:t>PCR</w:t>
            </w:r>
            <w:r>
              <w:rPr>
                <w:rFonts w:ascii="Times New Roman" w:hAnsi="Times New Roman" w:cs="宋体"/>
                <w:kern w:val="0"/>
                <w:sz w:val="18"/>
                <w:szCs w:val="18"/>
              </w:rPr>
              <w:t xml:space="preserve"> </w:t>
            </w:r>
            <w:r>
              <w:rPr>
                <w:rFonts w:ascii="Times New Roman" w:hAnsi="Times New Roman" w:cs="宋体" w:hint="eastAsia"/>
                <w:kern w:val="0"/>
                <w:sz w:val="18"/>
                <w:szCs w:val="18"/>
              </w:rPr>
              <w:t xml:space="preserve">                  </w:t>
            </w:r>
            <w:r>
              <w:rPr>
                <w:rFonts w:ascii="Times New Roman" w:hAnsi="Times New Roman" w:cs="宋体" w:hint="eastAsia"/>
                <w:kern w:val="0"/>
                <w:sz w:val="18"/>
                <w:szCs w:val="18"/>
              </w:rPr>
              <w:t>□酶联免疫吸附测定（</w:t>
            </w:r>
            <w:r>
              <w:rPr>
                <w:rFonts w:ascii="Times New Roman" w:hAnsi="Times New Roman" w:cs="宋体" w:hint="eastAsia"/>
                <w:kern w:val="0"/>
                <w:sz w:val="18"/>
                <w:szCs w:val="18"/>
              </w:rPr>
              <w:t>ELISA</w:t>
            </w:r>
            <w:r>
              <w:rPr>
                <w:rFonts w:ascii="Times New Roman" w:hAnsi="Times New Roman" w:cs="宋体" w:hint="eastAsia"/>
                <w:kern w:val="0"/>
                <w:sz w:val="18"/>
                <w:szCs w:val="18"/>
              </w:rPr>
              <w:t>）</w:t>
            </w:r>
          </w:p>
        </w:tc>
      </w:tr>
      <w:tr w:rsidR="00AD2609">
        <w:tc>
          <w:tcPr>
            <w:tcW w:w="1691" w:type="dxa"/>
            <w:vMerge/>
            <w:shd w:val="clear" w:color="auto" w:fill="auto"/>
            <w:vAlign w:val="center"/>
          </w:tcPr>
          <w:p w:rsidR="00AD2609" w:rsidRDefault="00AD2609">
            <w:pPr>
              <w:spacing w:line="240" w:lineRule="auto"/>
              <w:rPr>
                <w:rFonts w:ascii="Times New Roman" w:hAnsi="Times New Roman" w:cs="宋体"/>
                <w:kern w:val="0"/>
                <w:sz w:val="18"/>
                <w:szCs w:val="18"/>
              </w:rPr>
            </w:pPr>
          </w:p>
        </w:tc>
        <w:tc>
          <w:tcPr>
            <w:tcW w:w="142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检测结果</w:t>
            </w:r>
          </w:p>
        </w:tc>
        <w:tc>
          <w:tcPr>
            <w:tcW w:w="6222" w:type="dxa"/>
            <w:gridSpan w:val="6"/>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cs="宋体"/>
                <w:kern w:val="0"/>
                <w:sz w:val="18"/>
                <w:szCs w:val="18"/>
              </w:rPr>
            </w:pPr>
            <w:r>
              <w:rPr>
                <w:rFonts w:ascii="Times New Roman" w:hAnsi="Times New Roman" w:cs="宋体" w:hint="eastAsia"/>
                <w:kern w:val="0"/>
                <w:sz w:val="18"/>
                <w:szCs w:val="18"/>
              </w:rPr>
              <w:t>检验单位</w:t>
            </w:r>
          </w:p>
        </w:tc>
        <w:tc>
          <w:tcPr>
            <w:tcW w:w="7643" w:type="dxa"/>
            <w:gridSpan w:val="7"/>
            <w:shd w:val="clear" w:color="auto" w:fill="auto"/>
            <w:vAlign w:val="center"/>
          </w:tcPr>
          <w:p w:rsidR="00AD2609" w:rsidRDefault="00AD2609">
            <w:pPr>
              <w:spacing w:line="240" w:lineRule="auto"/>
              <w:rPr>
                <w:rFonts w:ascii="Times New Roman" w:hAnsi="Times New Roman"/>
                <w:sz w:val="18"/>
                <w:szCs w:val="18"/>
              </w:rPr>
            </w:pPr>
          </w:p>
        </w:tc>
      </w:tr>
      <w:tr w:rsidR="00AD2609">
        <w:tc>
          <w:tcPr>
            <w:tcW w:w="1691" w:type="dxa"/>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检验人员</w:t>
            </w:r>
          </w:p>
        </w:tc>
        <w:tc>
          <w:tcPr>
            <w:tcW w:w="7643" w:type="dxa"/>
            <w:gridSpan w:val="7"/>
            <w:shd w:val="clear" w:color="auto" w:fill="auto"/>
            <w:vAlign w:val="center"/>
          </w:tcPr>
          <w:p w:rsidR="00AD2609" w:rsidRDefault="00AD2609">
            <w:pPr>
              <w:spacing w:line="240" w:lineRule="auto"/>
              <w:rPr>
                <w:rFonts w:ascii="Times New Roman" w:hAnsi="Times New Roman"/>
                <w:sz w:val="18"/>
                <w:szCs w:val="18"/>
              </w:rPr>
            </w:pPr>
          </w:p>
        </w:tc>
      </w:tr>
    </w:tbl>
    <w:p w:rsidR="00AD2609" w:rsidRDefault="0013053C">
      <w:pPr>
        <w:pStyle w:val="affffffffffb"/>
      </w:pPr>
      <w:r>
        <w:rPr>
          <w:rFonts w:hint="eastAsia"/>
        </w:rPr>
        <w:lastRenderedPageBreak/>
        <w:t>隔离质量控制检验记录见表</w:t>
      </w:r>
      <w:r>
        <w:rPr>
          <w:rFonts w:hAnsi="宋体"/>
        </w:rPr>
        <w:t>A.</w:t>
      </w:r>
      <w:r>
        <w:rPr>
          <w:rFonts w:hAnsi="宋体" w:hint="eastAsia"/>
        </w:rPr>
        <w:t>3</w:t>
      </w:r>
      <w:r>
        <w:rPr>
          <w:rFonts w:hint="eastAsia"/>
        </w:rPr>
        <w:t>。</w:t>
      </w:r>
    </w:p>
    <w:p w:rsidR="00AD2609" w:rsidRDefault="0013053C">
      <w:pPr>
        <w:pStyle w:val="aff"/>
        <w:spacing w:before="120" w:after="120"/>
      </w:pPr>
      <w:r>
        <w:rPr>
          <w:rFonts w:hint="eastAsia"/>
        </w:rPr>
        <w:t>隔离质量控制检验记录</w:t>
      </w:r>
    </w:p>
    <w:tbl>
      <w:tblPr>
        <w:tblStyle w:val="affffa"/>
        <w:tblW w:w="4999" w:type="pct"/>
        <w:tblLook w:val="04A0" w:firstRow="1" w:lastRow="0" w:firstColumn="1" w:lastColumn="0" w:noHBand="0" w:noVBand="1"/>
      </w:tblPr>
      <w:tblGrid>
        <w:gridCol w:w="1678"/>
        <w:gridCol w:w="3139"/>
        <w:gridCol w:w="1698"/>
        <w:gridCol w:w="2827"/>
      </w:tblGrid>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生产主体</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作物种类</w:t>
            </w:r>
          </w:p>
        </w:tc>
        <w:tc>
          <w:tcPr>
            <w:tcW w:w="1680" w:type="pct"/>
            <w:vAlign w:val="center"/>
          </w:tcPr>
          <w:p w:rsidR="00AD2609" w:rsidRDefault="00AD2609">
            <w:pPr>
              <w:spacing w:line="240" w:lineRule="auto"/>
              <w:rPr>
                <w:rFonts w:ascii="Times New Roman" w:hAnsi="Times New Roman"/>
                <w:sz w:val="18"/>
                <w:szCs w:val="18"/>
              </w:rPr>
            </w:pPr>
          </w:p>
        </w:tc>
        <w:tc>
          <w:tcPr>
            <w:tcW w:w="909"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品种名称</w:t>
            </w:r>
          </w:p>
        </w:tc>
        <w:tc>
          <w:tcPr>
            <w:tcW w:w="1513" w:type="pct"/>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基地区域</w:t>
            </w:r>
          </w:p>
        </w:tc>
        <w:tc>
          <w:tcPr>
            <w:tcW w:w="1680" w:type="pct"/>
            <w:vAlign w:val="center"/>
          </w:tcPr>
          <w:p w:rsidR="00AD2609" w:rsidRDefault="00AD2609">
            <w:pPr>
              <w:spacing w:line="240" w:lineRule="auto"/>
              <w:rPr>
                <w:rFonts w:ascii="Times New Roman" w:hAnsi="Times New Roman"/>
                <w:sz w:val="18"/>
                <w:szCs w:val="18"/>
              </w:rPr>
            </w:pPr>
          </w:p>
        </w:tc>
        <w:tc>
          <w:tcPr>
            <w:tcW w:w="909"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基地面积</w:t>
            </w:r>
            <w:r>
              <w:rPr>
                <w:rFonts w:ascii="Times New Roman" w:hAnsi="Times New Roman" w:hint="eastAsia"/>
                <w:sz w:val="18"/>
                <w:szCs w:val="18"/>
              </w:rPr>
              <w:t>（</w:t>
            </w:r>
            <w:r>
              <w:rPr>
                <w:rFonts w:ascii="Times New Roman" w:hAnsi="Times New Roman" w:hint="eastAsia"/>
                <w:sz w:val="18"/>
                <w:szCs w:val="18"/>
              </w:rPr>
              <w:t>667m</w:t>
            </w:r>
            <w:r>
              <w:rPr>
                <w:rFonts w:ascii="Times New Roman" w:hAnsi="Times New Roman" w:hint="eastAsia"/>
                <w:sz w:val="18"/>
                <w:szCs w:val="18"/>
                <w:vertAlign w:val="superscript"/>
              </w:rPr>
              <w:t>2</w:t>
            </w:r>
            <w:r>
              <w:rPr>
                <w:rFonts w:ascii="Times New Roman" w:hAnsi="Times New Roman" w:hint="eastAsia"/>
                <w:sz w:val="18"/>
                <w:szCs w:val="18"/>
              </w:rPr>
              <w:t>）</w:t>
            </w:r>
          </w:p>
        </w:tc>
        <w:tc>
          <w:tcPr>
            <w:tcW w:w="1513" w:type="pct"/>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地理位置</w:t>
            </w:r>
          </w:p>
        </w:tc>
        <w:tc>
          <w:tcPr>
            <w:tcW w:w="1680" w:type="pct"/>
            <w:vAlign w:val="center"/>
          </w:tcPr>
          <w:p w:rsidR="00AD2609" w:rsidRDefault="00AD2609">
            <w:pPr>
              <w:spacing w:line="240" w:lineRule="auto"/>
              <w:rPr>
                <w:rFonts w:ascii="Times New Roman" w:hAnsi="Times New Roman"/>
                <w:sz w:val="18"/>
                <w:szCs w:val="18"/>
              </w:rPr>
            </w:pPr>
          </w:p>
        </w:tc>
        <w:tc>
          <w:tcPr>
            <w:tcW w:w="909"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前茬作物</w:t>
            </w:r>
          </w:p>
        </w:tc>
        <w:tc>
          <w:tcPr>
            <w:tcW w:w="1513" w:type="pct"/>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隔离方式</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单元</w:t>
            </w:r>
            <w:r>
              <w:rPr>
                <w:rFonts w:ascii="Times New Roman" w:hAnsi="Times New Roman"/>
                <w:sz w:val="18"/>
                <w:szCs w:val="18"/>
              </w:rPr>
              <w:t>隔离区</w:t>
            </w:r>
            <w:r>
              <w:rPr>
                <w:rFonts w:ascii="Times New Roman" w:hAnsi="Times New Roman" w:hint="eastAsia"/>
                <w:sz w:val="18"/>
                <w:szCs w:val="18"/>
              </w:rPr>
              <w:t>面积</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隔离区内情况</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其它辣椒品种</w:t>
            </w:r>
            <w:r>
              <w:rPr>
                <w:rFonts w:ascii="Times New Roman" w:hAnsi="Times New Roman"/>
                <w:sz w:val="18"/>
                <w:szCs w:val="18"/>
              </w:rPr>
              <w:t>描述</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调查时期</w:t>
            </w:r>
          </w:p>
        </w:tc>
        <w:tc>
          <w:tcPr>
            <w:tcW w:w="1680" w:type="pct"/>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□定植后至开花</w:t>
            </w:r>
            <w:r>
              <w:rPr>
                <w:rFonts w:ascii="Times New Roman" w:hAnsi="Times New Roman" w:cs="宋体"/>
                <w:kern w:val="0"/>
                <w:sz w:val="18"/>
                <w:szCs w:val="18"/>
              </w:rPr>
              <w:t xml:space="preserve"> </w:t>
            </w:r>
            <w:r>
              <w:rPr>
                <w:rFonts w:ascii="Times New Roman" w:hAnsi="Times New Roman" w:cs="宋体" w:hint="eastAsia"/>
                <w:kern w:val="0"/>
                <w:sz w:val="18"/>
                <w:szCs w:val="18"/>
              </w:rPr>
              <w:t>□</w:t>
            </w:r>
            <w:proofErr w:type="gramStart"/>
            <w:r>
              <w:rPr>
                <w:rFonts w:ascii="Times New Roman" w:hAnsi="Times New Roman" w:cs="宋体" w:hint="eastAsia"/>
                <w:kern w:val="0"/>
                <w:sz w:val="18"/>
                <w:szCs w:val="18"/>
              </w:rPr>
              <w:t>始花至结果</w:t>
            </w:r>
            <w:proofErr w:type="gramEnd"/>
            <w:r>
              <w:rPr>
                <w:rFonts w:ascii="Times New Roman" w:hAnsi="Times New Roman" w:cs="宋体" w:hint="eastAsia"/>
                <w:kern w:val="0"/>
                <w:sz w:val="18"/>
                <w:szCs w:val="18"/>
              </w:rPr>
              <w:t>初期</w:t>
            </w:r>
          </w:p>
        </w:tc>
        <w:tc>
          <w:tcPr>
            <w:tcW w:w="909" w:type="pct"/>
            <w:vAlign w:val="center"/>
          </w:tcPr>
          <w:p w:rsidR="00AD2609" w:rsidRDefault="0013053C">
            <w:pPr>
              <w:spacing w:line="240" w:lineRule="auto"/>
              <w:rPr>
                <w:rFonts w:ascii="Times New Roman" w:hAnsi="Times New Roman"/>
                <w:sz w:val="18"/>
                <w:szCs w:val="18"/>
              </w:rPr>
            </w:pPr>
            <w:r>
              <w:rPr>
                <w:rFonts w:ascii="Times New Roman" w:hAnsi="Times New Roman" w:cs="宋体" w:hint="eastAsia"/>
                <w:kern w:val="0"/>
                <w:sz w:val="18"/>
                <w:szCs w:val="18"/>
              </w:rPr>
              <w:t>检验时间</w:t>
            </w:r>
          </w:p>
        </w:tc>
        <w:tc>
          <w:tcPr>
            <w:tcW w:w="1513" w:type="pct"/>
            <w:vAlign w:val="center"/>
          </w:tcPr>
          <w:p w:rsidR="00AD2609" w:rsidRDefault="00AD2609">
            <w:pPr>
              <w:spacing w:line="240" w:lineRule="auto"/>
              <w:rPr>
                <w:rFonts w:ascii="Times New Roman" w:hAnsi="Times New Roman"/>
                <w:sz w:val="18"/>
                <w:szCs w:val="18"/>
              </w:rPr>
            </w:pPr>
          </w:p>
        </w:tc>
      </w:tr>
      <w:tr w:rsidR="00AD2609" w:rsidTr="007D1557">
        <w:tc>
          <w:tcPr>
            <w:tcW w:w="898" w:type="pct"/>
            <w:tcBorders>
              <w:bottom w:val="single" w:sz="4" w:space="0" w:color="auto"/>
            </w:tcBorders>
            <w:vAlign w:val="center"/>
          </w:tcPr>
          <w:p w:rsidR="00AD2609" w:rsidRDefault="0013053C">
            <w:pPr>
              <w:spacing w:line="240" w:lineRule="auto"/>
              <w:rPr>
                <w:rFonts w:ascii="Times New Roman" w:hAnsi="Times New Roman"/>
                <w:sz w:val="18"/>
                <w:szCs w:val="18"/>
              </w:rPr>
            </w:pPr>
            <w:r>
              <w:rPr>
                <w:rFonts w:ascii="Times New Roman" w:hAnsi="Times New Roman" w:hint="eastAsia"/>
                <w:sz w:val="18"/>
                <w:szCs w:val="18"/>
              </w:rPr>
              <w:t>检验</w:t>
            </w:r>
            <w:r>
              <w:rPr>
                <w:rFonts w:ascii="Times New Roman" w:hAnsi="Times New Roman"/>
                <w:sz w:val="18"/>
                <w:szCs w:val="18"/>
              </w:rPr>
              <w:t>揭露</w:t>
            </w:r>
          </w:p>
        </w:tc>
        <w:tc>
          <w:tcPr>
            <w:tcW w:w="4102" w:type="pct"/>
            <w:gridSpan w:val="3"/>
            <w:tcBorders>
              <w:bottom w:val="single" w:sz="4" w:space="0" w:color="auto"/>
            </w:tcBorders>
            <w:vAlign w:val="center"/>
          </w:tcPr>
          <w:p w:rsidR="00AD2609" w:rsidRDefault="00AD2609">
            <w:pPr>
              <w:spacing w:line="240" w:lineRule="auto"/>
              <w:rPr>
                <w:rFonts w:ascii="Times New Roman" w:hAnsi="Times New Roman"/>
                <w:sz w:val="18"/>
                <w:szCs w:val="18"/>
              </w:rPr>
            </w:pPr>
          </w:p>
        </w:tc>
      </w:tr>
      <w:tr w:rsidR="00AD2609" w:rsidTr="007D1557">
        <w:tc>
          <w:tcPr>
            <w:tcW w:w="898" w:type="pct"/>
            <w:shd w:val="clear" w:color="auto" w:fill="auto"/>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检验单位</w:t>
            </w:r>
          </w:p>
        </w:tc>
        <w:tc>
          <w:tcPr>
            <w:tcW w:w="4102" w:type="pct"/>
            <w:gridSpan w:val="3"/>
            <w:shd w:val="clear" w:color="auto" w:fill="auto"/>
            <w:vAlign w:val="center"/>
          </w:tcPr>
          <w:p w:rsidR="00AD2609" w:rsidRDefault="00AD2609">
            <w:pPr>
              <w:spacing w:line="240" w:lineRule="auto"/>
              <w:rPr>
                <w:rFonts w:ascii="Times New Roman" w:hAnsi="Times New Roman"/>
                <w:sz w:val="18"/>
                <w:szCs w:val="18"/>
              </w:rPr>
            </w:pPr>
          </w:p>
        </w:tc>
      </w:tr>
      <w:tr w:rsidR="00AD2609" w:rsidTr="007D1557">
        <w:tc>
          <w:tcPr>
            <w:tcW w:w="898" w:type="pct"/>
            <w:vAlign w:val="center"/>
          </w:tcPr>
          <w:p w:rsidR="00AD2609" w:rsidRDefault="0013053C">
            <w:pPr>
              <w:spacing w:line="240" w:lineRule="auto"/>
              <w:rPr>
                <w:rFonts w:ascii="Times New Roman" w:hAnsi="Times New Roman"/>
                <w:sz w:val="18"/>
                <w:szCs w:val="18"/>
              </w:rPr>
            </w:pPr>
            <w:r>
              <w:rPr>
                <w:rFonts w:ascii="Times New Roman" w:hAnsi="Times New Roman"/>
                <w:sz w:val="18"/>
                <w:szCs w:val="18"/>
              </w:rPr>
              <w:t>检验人员</w:t>
            </w:r>
          </w:p>
        </w:tc>
        <w:tc>
          <w:tcPr>
            <w:tcW w:w="4102" w:type="pct"/>
            <w:gridSpan w:val="3"/>
            <w:vAlign w:val="center"/>
          </w:tcPr>
          <w:p w:rsidR="00AD2609" w:rsidRDefault="00AD2609">
            <w:pPr>
              <w:spacing w:line="240" w:lineRule="auto"/>
              <w:rPr>
                <w:rFonts w:ascii="Times New Roman" w:hAnsi="Times New Roman"/>
                <w:sz w:val="18"/>
                <w:szCs w:val="18"/>
              </w:rPr>
            </w:pPr>
          </w:p>
        </w:tc>
      </w:tr>
      <w:tr w:rsidR="00AD2609">
        <w:tc>
          <w:tcPr>
            <w:tcW w:w="5000" w:type="pct"/>
            <w:gridSpan w:val="4"/>
            <w:tcBorders>
              <w:top w:val="single" w:sz="8" w:space="0" w:color="auto"/>
              <w:bottom w:val="single" w:sz="8" w:space="0" w:color="auto"/>
            </w:tcBorders>
            <w:shd w:val="clear" w:color="auto" w:fill="auto"/>
            <w:vAlign w:val="center"/>
          </w:tcPr>
          <w:p w:rsidR="00AD2609" w:rsidRDefault="0013053C">
            <w:pPr>
              <w:pStyle w:val="afffff8"/>
              <w:ind w:firstLine="360"/>
              <w:rPr>
                <w:sz w:val="18"/>
                <w:szCs w:val="18"/>
              </w:rPr>
            </w:pPr>
            <w:r>
              <w:rPr>
                <w:rFonts w:hint="eastAsia"/>
                <w:sz w:val="18"/>
                <w:szCs w:val="18"/>
              </w:rPr>
              <w:t>注</w:t>
            </w:r>
            <w:r>
              <w:rPr>
                <w:rFonts w:hint="eastAsia"/>
                <w:sz w:val="18"/>
                <w:szCs w:val="18"/>
              </w:rPr>
              <w:t>1</w:t>
            </w:r>
            <w:r>
              <w:rPr>
                <w:rFonts w:hint="eastAsia"/>
                <w:sz w:val="18"/>
                <w:szCs w:val="18"/>
              </w:rPr>
              <w:t>：隔离方式：日光温室</w:t>
            </w:r>
            <w:r>
              <w:rPr>
                <w:rFonts w:hint="eastAsia"/>
                <w:sz w:val="18"/>
                <w:szCs w:val="18"/>
              </w:rPr>
              <w:t>+</w:t>
            </w:r>
            <w:r>
              <w:rPr>
                <w:rFonts w:hint="eastAsia"/>
                <w:sz w:val="18"/>
                <w:szCs w:val="18"/>
              </w:rPr>
              <w:t>防虫网、纱网棚、塑料拱棚</w:t>
            </w:r>
            <w:r>
              <w:rPr>
                <w:rFonts w:hint="eastAsia"/>
                <w:sz w:val="18"/>
                <w:szCs w:val="18"/>
              </w:rPr>
              <w:t>+</w:t>
            </w:r>
            <w:r>
              <w:rPr>
                <w:rFonts w:hint="eastAsia"/>
                <w:sz w:val="18"/>
                <w:szCs w:val="18"/>
              </w:rPr>
              <w:t>防虫网；</w:t>
            </w:r>
          </w:p>
          <w:p w:rsidR="00AD2609" w:rsidRDefault="0013053C">
            <w:pPr>
              <w:pStyle w:val="afffff8"/>
              <w:ind w:firstLine="360"/>
              <w:rPr>
                <w:sz w:val="18"/>
                <w:szCs w:val="18"/>
              </w:rPr>
            </w:pPr>
            <w:r>
              <w:rPr>
                <w:rFonts w:hint="eastAsia"/>
                <w:sz w:val="18"/>
                <w:szCs w:val="18"/>
              </w:rPr>
              <w:t>注</w:t>
            </w:r>
            <w:r>
              <w:rPr>
                <w:rFonts w:hint="eastAsia"/>
                <w:sz w:val="18"/>
                <w:szCs w:val="18"/>
              </w:rPr>
              <w:t>2</w:t>
            </w:r>
            <w:r>
              <w:rPr>
                <w:rFonts w:hint="eastAsia"/>
                <w:sz w:val="18"/>
                <w:szCs w:val="18"/>
              </w:rPr>
              <w:t>：单元隔离区面积：单栋</w:t>
            </w:r>
            <w:r>
              <w:rPr>
                <w:rFonts w:hint="eastAsia"/>
                <w:sz w:val="18"/>
                <w:szCs w:val="18"/>
              </w:rPr>
              <w:t>2</w:t>
            </w:r>
            <w:r>
              <w:rPr>
                <w:rFonts w:hint="eastAsia"/>
                <w:sz w:val="18"/>
                <w:szCs w:val="18"/>
              </w:rPr>
              <w:t>亩以下温室、温室</w:t>
            </w:r>
            <w:proofErr w:type="gramStart"/>
            <w:r>
              <w:rPr>
                <w:rFonts w:hint="eastAsia"/>
                <w:sz w:val="18"/>
                <w:szCs w:val="18"/>
              </w:rPr>
              <w:t>内父母</w:t>
            </w:r>
            <w:proofErr w:type="gramEnd"/>
            <w:r>
              <w:rPr>
                <w:rFonts w:hint="eastAsia"/>
                <w:sz w:val="18"/>
                <w:szCs w:val="18"/>
              </w:rPr>
              <w:t>本分区、连栋温室内划区；</w:t>
            </w:r>
          </w:p>
          <w:p w:rsidR="00AD2609" w:rsidRDefault="0013053C">
            <w:pPr>
              <w:pStyle w:val="afffff8"/>
              <w:ind w:firstLine="360"/>
              <w:rPr>
                <w:sz w:val="18"/>
                <w:szCs w:val="18"/>
              </w:rPr>
            </w:pPr>
            <w:r>
              <w:rPr>
                <w:rFonts w:hint="eastAsia"/>
                <w:sz w:val="18"/>
                <w:szCs w:val="18"/>
              </w:rPr>
              <w:t>注</w:t>
            </w:r>
            <w:r>
              <w:rPr>
                <w:rFonts w:hint="eastAsia"/>
                <w:sz w:val="18"/>
                <w:szCs w:val="18"/>
              </w:rPr>
              <w:t>3</w:t>
            </w:r>
            <w:r>
              <w:rPr>
                <w:rFonts w:hint="eastAsia"/>
                <w:sz w:val="18"/>
                <w:szCs w:val="18"/>
              </w:rPr>
              <w:t>：隔离区内情况：</w:t>
            </w:r>
            <w:proofErr w:type="gramStart"/>
            <w:r>
              <w:rPr>
                <w:rFonts w:hint="eastAsia"/>
                <w:sz w:val="18"/>
                <w:szCs w:val="18"/>
              </w:rPr>
              <w:t>易串粉其它</w:t>
            </w:r>
            <w:proofErr w:type="gramEnd"/>
            <w:r>
              <w:rPr>
                <w:rFonts w:hint="eastAsia"/>
                <w:sz w:val="18"/>
                <w:szCs w:val="18"/>
              </w:rPr>
              <w:t>辣椒品种的数量及处理结果；</w:t>
            </w:r>
          </w:p>
          <w:p w:rsidR="00AD2609" w:rsidRDefault="0013053C">
            <w:pPr>
              <w:pStyle w:val="afffff8"/>
              <w:ind w:firstLine="360"/>
            </w:pPr>
            <w:r>
              <w:rPr>
                <w:rFonts w:hint="eastAsia"/>
                <w:sz w:val="18"/>
                <w:szCs w:val="18"/>
              </w:rPr>
              <w:t>注</w:t>
            </w:r>
            <w:r>
              <w:rPr>
                <w:rFonts w:hint="eastAsia"/>
                <w:sz w:val="18"/>
                <w:szCs w:val="18"/>
              </w:rPr>
              <w:t>4</w:t>
            </w:r>
            <w:r>
              <w:rPr>
                <w:rFonts w:hint="eastAsia"/>
                <w:sz w:val="18"/>
                <w:szCs w:val="18"/>
              </w:rPr>
              <w:t>：结论：符合，不符合。</w:t>
            </w:r>
          </w:p>
        </w:tc>
      </w:tr>
    </w:tbl>
    <w:p w:rsidR="00AD2609" w:rsidRDefault="0013053C">
      <w:pPr>
        <w:pStyle w:val="affffffffffb"/>
      </w:pPr>
      <w:r>
        <w:rPr>
          <w:rFonts w:hint="eastAsia"/>
        </w:rPr>
        <w:t>育苗质量控制检验记录见表</w:t>
      </w:r>
      <w:r>
        <w:rPr>
          <w:rFonts w:hint="eastAsia"/>
        </w:rPr>
        <w:t>A.4</w:t>
      </w:r>
      <w:r>
        <w:rPr>
          <w:rFonts w:hint="eastAsia"/>
        </w:rPr>
        <w:t>。</w:t>
      </w:r>
    </w:p>
    <w:p w:rsidR="00AD2609" w:rsidRDefault="0013053C">
      <w:pPr>
        <w:pStyle w:val="aff"/>
        <w:spacing w:before="120" w:after="120"/>
      </w:pPr>
      <w:r>
        <w:rPr>
          <w:rFonts w:hint="eastAsia"/>
        </w:rPr>
        <w:t>育苗质量控制检验记录</w:t>
      </w:r>
    </w:p>
    <w:tbl>
      <w:tblPr>
        <w:tblStyle w:val="TableNormal2"/>
        <w:tblW w:w="5029"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0"/>
        <w:gridCol w:w="1413"/>
        <w:gridCol w:w="448"/>
        <w:gridCol w:w="807"/>
        <w:gridCol w:w="973"/>
        <w:gridCol w:w="1389"/>
        <w:gridCol w:w="561"/>
        <w:gridCol w:w="550"/>
        <w:gridCol w:w="1327"/>
      </w:tblGrid>
      <w:tr w:rsidR="00AD2609">
        <w:trPr>
          <w:trHeight w:val="23"/>
        </w:trPr>
        <w:tc>
          <w:tcPr>
            <w:tcW w:w="1022" w:type="pct"/>
            <w:tcBorders>
              <w:top w:val="single" w:sz="8" w:space="0" w:color="000000"/>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3977" w:type="pct"/>
            <w:gridSpan w:val="8"/>
            <w:tcBorders>
              <w:top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3977" w:type="pct"/>
            <w:gridSpan w:val="8"/>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作物名称</w:t>
            </w:r>
            <w:proofErr w:type="spellEnd"/>
          </w:p>
        </w:tc>
        <w:tc>
          <w:tcPr>
            <w:tcW w:w="1420" w:type="pct"/>
            <w:gridSpan w:val="3"/>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58"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品种名称</w:t>
            </w:r>
            <w:proofErr w:type="spellEnd"/>
          </w:p>
        </w:tc>
        <w:tc>
          <w:tcPr>
            <w:tcW w:w="1298" w:type="pct"/>
            <w:gridSpan w:val="3"/>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父本苗圃数</w:t>
            </w:r>
            <w:proofErr w:type="spellEnd"/>
          </w:p>
        </w:tc>
        <w:tc>
          <w:tcPr>
            <w:tcW w:w="1420" w:type="pct"/>
            <w:gridSpan w:val="3"/>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58"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面积（</w:t>
            </w:r>
            <w:r>
              <w:rPr>
                <w:rFonts w:ascii="Times New Roman" w:hAnsi="Times New Roman" w:cs="宋体"/>
                <w:snapToGrid w:val="0"/>
                <w:color w:val="000000"/>
                <w:spacing w:val="-2"/>
                <w:kern w:val="0"/>
                <w:sz w:val="18"/>
                <w:szCs w:val="18"/>
                <w:lang w:eastAsia="en-US"/>
              </w:rPr>
              <w:t>m</w:t>
            </w:r>
            <w:proofErr w:type="spellEnd"/>
            <w:r>
              <w:rPr>
                <w:rFonts w:ascii="Times New Roman" w:hAnsi="Times New Roman" w:cs="宋体"/>
                <w:snapToGrid w:val="0"/>
                <w:color w:val="000000"/>
                <w:spacing w:val="-2"/>
                <w:kern w:val="0"/>
                <w:position w:val="5"/>
                <w:sz w:val="18"/>
                <w:szCs w:val="12"/>
                <w:lang w:eastAsia="en-US"/>
              </w:rPr>
              <w:t>2</w:t>
            </w:r>
            <w:r>
              <w:rPr>
                <w:rFonts w:ascii="Times New Roman" w:hAnsi="Times New Roman" w:cs="宋体"/>
                <w:snapToGrid w:val="0"/>
                <w:color w:val="000000"/>
                <w:spacing w:val="-2"/>
                <w:kern w:val="0"/>
                <w:sz w:val="18"/>
                <w:szCs w:val="18"/>
                <w:lang w:eastAsia="en-US"/>
              </w:rPr>
              <w:t>）</w:t>
            </w:r>
          </w:p>
        </w:tc>
        <w:tc>
          <w:tcPr>
            <w:tcW w:w="1298" w:type="pct"/>
            <w:gridSpan w:val="3"/>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母本苗圃数</w:t>
            </w:r>
            <w:proofErr w:type="spellEnd"/>
          </w:p>
        </w:tc>
        <w:tc>
          <w:tcPr>
            <w:tcW w:w="1420" w:type="pct"/>
            <w:gridSpan w:val="3"/>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58"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面积（</w:t>
            </w:r>
            <w:r>
              <w:rPr>
                <w:rFonts w:ascii="Times New Roman" w:hAnsi="Times New Roman" w:cs="宋体"/>
                <w:snapToGrid w:val="0"/>
                <w:color w:val="000000"/>
                <w:spacing w:val="-2"/>
                <w:kern w:val="0"/>
                <w:sz w:val="18"/>
                <w:szCs w:val="18"/>
                <w:lang w:eastAsia="en-US"/>
              </w:rPr>
              <w:t>m</w:t>
            </w:r>
            <w:proofErr w:type="spellEnd"/>
            <w:r>
              <w:rPr>
                <w:rFonts w:ascii="Times New Roman" w:hAnsi="Times New Roman" w:cs="宋体"/>
                <w:snapToGrid w:val="0"/>
                <w:color w:val="000000"/>
                <w:spacing w:val="-2"/>
                <w:kern w:val="0"/>
                <w:position w:val="5"/>
                <w:sz w:val="18"/>
                <w:szCs w:val="12"/>
                <w:lang w:eastAsia="en-US"/>
              </w:rPr>
              <w:t>2</w:t>
            </w:r>
            <w:r>
              <w:rPr>
                <w:rFonts w:ascii="Times New Roman" w:hAnsi="Times New Roman" w:cs="宋体"/>
                <w:snapToGrid w:val="0"/>
                <w:color w:val="000000"/>
                <w:spacing w:val="-2"/>
                <w:kern w:val="0"/>
                <w:sz w:val="18"/>
                <w:szCs w:val="18"/>
                <w:lang w:eastAsia="en-US"/>
              </w:rPr>
              <w:t>）</w:t>
            </w:r>
          </w:p>
        </w:tc>
        <w:tc>
          <w:tcPr>
            <w:tcW w:w="1298" w:type="pct"/>
            <w:gridSpan w:val="3"/>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播种日期</w:t>
            </w:r>
            <w:proofErr w:type="spellEnd"/>
          </w:p>
        </w:tc>
        <w:tc>
          <w:tcPr>
            <w:tcW w:w="1420" w:type="pct"/>
            <w:gridSpan w:val="3"/>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58"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检验日期</w:t>
            </w:r>
            <w:proofErr w:type="spellEnd"/>
          </w:p>
        </w:tc>
        <w:tc>
          <w:tcPr>
            <w:tcW w:w="1298" w:type="pct"/>
            <w:gridSpan w:val="3"/>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母本苗圃检验点编号</w:t>
            </w:r>
            <w:proofErr w:type="spellEnd"/>
          </w:p>
        </w:tc>
        <w:tc>
          <w:tcPr>
            <w:tcW w:w="752" w:type="pct"/>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667"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母本杂株数</w:t>
            </w:r>
            <w:proofErr w:type="spellEnd"/>
          </w:p>
        </w:tc>
        <w:tc>
          <w:tcPr>
            <w:tcW w:w="1258"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父本苗圃检验点编号</w:t>
            </w:r>
            <w:proofErr w:type="spellEnd"/>
          </w:p>
        </w:tc>
        <w:tc>
          <w:tcPr>
            <w:tcW w:w="592"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706" w:type="pct"/>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r>
      <w:tr w:rsidR="00AD2609">
        <w:trPr>
          <w:trHeight w:val="23"/>
        </w:trPr>
        <w:tc>
          <w:tcPr>
            <w:tcW w:w="1022" w:type="pct"/>
            <w:tcBorders>
              <w:lef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752" w:type="pct"/>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667"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258"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592"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706" w:type="pct"/>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vMerge w:val="restart"/>
            <w:tcBorders>
              <w:left w:val="single" w:sz="8" w:space="0" w:color="000000"/>
              <w:bottom w:val="nil"/>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合计</w:t>
            </w:r>
            <w:proofErr w:type="spellEnd"/>
          </w:p>
        </w:tc>
        <w:tc>
          <w:tcPr>
            <w:tcW w:w="752" w:type="pct"/>
            <w:vMerge w:val="restart"/>
            <w:tcBorders>
              <w:bottom w:val="nil"/>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母本检验点数</w:t>
            </w:r>
            <w:proofErr w:type="spellEnd"/>
          </w:p>
        </w:tc>
        <w:tc>
          <w:tcPr>
            <w:tcW w:w="667"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518" w:type="pct"/>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kern w:val="0"/>
                <w:sz w:val="18"/>
                <w:szCs w:val="18"/>
                <w:lang w:eastAsia="en-US"/>
              </w:rPr>
              <w:t>母本杂株数</w:t>
            </w:r>
            <w:proofErr w:type="spellEnd"/>
          </w:p>
        </w:tc>
        <w:tc>
          <w:tcPr>
            <w:tcW w:w="740" w:type="pct"/>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rPr>
            </w:pPr>
            <w:proofErr w:type="spellStart"/>
            <w:r>
              <w:rPr>
                <w:rFonts w:ascii="Times New Roman" w:hAnsi="Times New Roman" w:cs="宋体" w:hint="eastAsia"/>
                <w:snapToGrid w:val="0"/>
                <w:color w:val="000000"/>
                <w:kern w:val="0"/>
                <w:sz w:val="18"/>
                <w:szCs w:val="18"/>
                <w:lang w:eastAsia="en-US"/>
              </w:rPr>
              <w:t>父本</w:t>
            </w:r>
            <w:r>
              <w:rPr>
                <w:rFonts w:ascii="Times New Roman" w:hAnsi="Times New Roman" w:cs="宋体"/>
                <w:snapToGrid w:val="0"/>
                <w:color w:val="000000"/>
                <w:kern w:val="0"/>
                <w:sz w:val="18"/>
                <w:szCs w:val="18"/>
                <w:lang w:eastAsia="en-US"/>
              </w:rPr>
              <w:t>检验点数</w:t>
            </w:r>
            <w:proofErr w:type="spellEnd"/>
          </w:p>
        </w:tc>
        <w:tc>
          <w:tcPr>
            <w:tcW w:w="592"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706" w:type="pct"/>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父本杂株数</w:t>
            </w:r>
            <w:proofErr w:type="spellEnd"/>
          </w:p>
        </w:tc>
      </w:tr>
      <w:tr w:rsidR="00AD2609">
        <w:trPr>
          <w:trHeight w:val="23"/>
        </w:trPr>
        <w:tc>
          <w:tcPr>
            <w:tcW w:w="1022" w:type="pct"/>
            <w:vMerge/>
            <w:tcBorders>
              <w:top w:val="nil"/>
              <w:left w:val="single" w:sz="8" w:space="0" w:color="000000"/>
              <w:bottom w:val="nil"/>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752" w:type="pct"/>
            <w:vMerge/>
            <w:tcBorders>
              <w:top w:val="nil"/>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667"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518" w:type="pct"/>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740" w:type="pct"/>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592"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706" w:type="pct"/>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vMerge/>
            <w:tcBorders>
              <w:top w:val="nil"/>
              <w:lef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990"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母本杂株率</w:t>
            </w:r>
            <w:proofErr w:type="spellEnd"/>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r>
              <w:rPr>
                <w:rFonts w:ascii="Times New Roman" w:hAnsi="Times New Roman" w:cs="宋体"/>
                <w:snapToGrid w:val="0"/>
                <w:color w:val="000000"/>
                <w:spacing w:val="-1"/>
                <w:kern w:val="0"/>
                <w:sz w:val="18"/>
                <w:szCs w:val="18"/>
                <w:lang w:eastAsia="en-US"/>
              </w:rPr>
              <w:t>）</w:t>
            </w:r>
          </w:p>
        </w:tc>
        <w:tc>
          <w:tcPr>
            <w:tcW w:w="947" w:type="pct"/>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c>
          <w:tcPr>
            <w:tcW w:w="1039" w:type="pct"/>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父本杂株率</w:t>
            </w:r>
            <w:proofErr w:type="spellEnd"/>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r>
              <w:rPr>
                <w:rFonts w:ascii="Times New Roman" w:hAnsi="Times New Roman" w:cs="宋体"/>
                <w:snapToGrid w:val="0"/>
                <w:color w:val="000000"/>
                <w:spacing w:val="-2"/>
                <w:kern w:val="0"/>
                <w:sz w:val="18"/>
                <w:szCs w:val="18"/>
                <w:lang w:eastAsia="en-US"/>
              </w:rPr>
              <w:t>）</w:t>
            </w:r>
          </w:p>
        </w:tc>
        <w:tc>
          <w:tcPr>
            <w:tcW w:w="999" w:type="pct"/>
            <w:gridSpan w:val="2"/>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杂株类型描述</w:t>
            </w:r>
            <w:proofErr w:type="spellEnd"/>
          </w:p>
        </w:tc>
        <w:tc>
          <w:tcPr>
            <w:tcW w:w="3977" w:type="pct"/>
            <w:gridSpan w:val="8"/>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检验结论</w:t>
            </w:r>
            <w:proofErr w:type="spellEnd"/>
          </w:p>
        </w:tc>
        <w:tc>
          <w:tcPr>
            <w:tcW w:w="3977" w:type="pct"/>
            <w:gridSpan w:val="8"/>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检验单位</w:t>
            </w:r>
            <w:proofErr w:type="spellEnd"/>
          </w:p>
        </w:tc>
        <w:tc>
          <w:tcPr>
            <w:tcW w:w="3977" w:type="pct"/>
            <w:gridSpan w:val="8"/>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r w:rsidR="00AD2609">
        <w:trPr>
          <w:trHeight w:val="23"/>
        </w:trPr>
        <w:tc>
          <w:tcPr>
            <w:tcW w:w="1022" w:type="pct"/>
            <w:tcBorders>
              <w:left w:val="single" w:sz="8" w:space="0" w:color="000000"/>
              <w:bottom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检验人员</w:t>
            </w:r>
            <w:proofErr w:type="spellEnd"/>
          </w:p>
        </w:tc>
        <w:tc>
          <w:tcPr>
            <w:tcW w:w="3977" w:type="pct"/>
            <w:gridSpan w:val="8"/>
            <w:tcBorders>
              <w:bottom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lang w:eastAsia="en-US"/>
              </w:rPr>
            </w:pPr>
          </w:p>
        </w:tc>
      </w:tr>
    </w:tbl>
    <w:p w:rsidR="00AD2609" w:rsidRDefault="0013053C">
      <w:pPr>
        <w:pStyle w:val="affffffffffb"/>
      </w:pPr>
      <w:r>
        <w:rPr>
          <w:rFonts w:hint="eastAsia"/>
        </w:rPr>
        <w:t>父母本比例质量控制检验记录见表</w:t>
      </w:r>
      <w:r>
        <w:rPr>
          <w:rFonts w:hint="eastAsia"/>
        </w:rPr>
        <w:t>A.5</w:t>
      </w:r>
      <w:r>
        <w:rPr>
          <w:rFonts w:hint="eastAsia"/>
        </w:rPr>
        <w:t>。</w:t>
      </w:r>
    </w:p>
    <w:p w:rsidR="00AD2609" w:rsidRDefault="0013053C">
      <w:pPr>
        <w:pStyle w:val="aff"/>
        <w:spacing w:before="120" w:after="120"/>
      </w:pPr>
      <w:r>
        <w:rPr>
          <w:rFonts w:hint="eastAsia"/>
        </w:rPr>
        <w:t>父母本比例质量控制检验记录</w:t>
      </w:r>
    </w:p>
    <w:tbl>
      <w:tblPr>
        <w:tblStyle w:val="TableNormal1"/>
        <w:tblW w:w="9571"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1577"/>
        <w:gridCol w:w="9"/>
        <w:gridCol w:w="1275"/>
        <w:gridCol w:w="1985"/>
        <w:gridCol w:w="1417"/>
        <w:gridCol w:w="1633"/>
      </w:tblGrid>
      <w:tr w:rsidR="00AD2609">
        <w:trPr>
          <w:trHeight w:val="23"/>
        </w:trPr>
        <w:tc>
          <w:tcPr>
            <w:tcW w:w="1675" w:type="dxa"/>
            <w:tcBorders>
              <w:top w:val="single" w:sz="8" w:space="0" w:color="000000"/>
              <w:left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生产主体</w:t>
            </w:r>
            <w:proofErr w:type="spellEnd"/>
          </w:p>
        </w:tc>
        <w:tc>
          <w:tcPr>
            <w:tcW w:w="7896" w:type="dxa"/>
            <w:gridSpan w:val="6"/>
            <w:tcBorders>
              <w:top w:val="single" w:sz="8" w:space="0" w:color="000000"/>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作物名称</w:t>
            </w:r>
            <w:proofErr w:type="spellEnd"/>
          </w:p>
        </w:tc>
        <w:tc>
          <w:tcPr>
            <w:tcW w:w="2861" w:type="dxa"/>
            <w:gridSpan w:val="3"/>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c>
          <w:tcPr>
            <w:tcW w:w="3402" w:type="dxa"/>
            <w:gridSpan w:val="2"/>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5"/>
                <w:kern w:val="0"/>
                <w:sz w:val="18"/>
                <w:szCs w:val="18"/>
                <w:lang w:eastAsia="en-US"/>
              </w:rPr>
              <w:t>品种名称</w:t>
            </w:r>
            <w:proofErr w:type="spellEnd"/>
          </w:p>
        </w:tc>
        <w:tc>
          <w:tcPr>
            <w:tcW w:w="1633" w:type="dxa"/>
            <w:tcBorders>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基地名称</w:t>
            </w:r>
            <w:proofErr w:type="spellEnd"/>
          </w:p>
        </w:tc>
        <w:tc>
          <w:tcPr>
            <w:tcW w:w="2861" w:type="dxa"/>
            <w:gridSpan w:val="3"/>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c>
          <w:tcPr>
            <w:tcW w:w="3402" w:type="dxa"/>
            <w:gridSpan w:val="2"/>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8"/>
                <w:vertAlign w:val="superscript"/>
                <w:lang w:eastAsia="en-US"/>
              </w:rPr>
              <w:t>2</w:t>
            </w:r>
            <w:r>
              <w:rPr>
                <w:rFonts w:ascii="Times New Roman" w:hAnsi="Times New Roman" w:cs="宋体"/>
                <w:snapToGrid w:val="0"/>
                <w:color w:val="000000"/>
                <w:spacing w:val="-1"/>
                <w:kern w:val="0"/>
                <w:sz w:val="18"/>
                <w:szCs w:val="18"/>
                <w:lang w:eastAsia="en-US"/>
              </w:rPr>
              <w:t>）</w:t>
            </w:r>
          </w:p>
        </w:tc>
        <w:tc>
          <w:tcPr>
            <w:tcW w:w="1633" w:type="dxa"/>
            <w:tcBorders>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1"/>
                <w:kern w:val="0"/>
                <w:sz w:val="18"/>
                <w:szCs w:val="18"/>
                <w:lang w:eastAsia="en-US"/>
              </w:rPr>
              <w:t>质量控制单元编号</w:t>
            </w:r>
            <w:proofErr w:type="spellEnd"/>
          </w:p>
        </w:tc>
        <w:tc>
          <w:tcPr>
            <w:tcW w:w="1577" w:type="dxa"/>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c>
          <w:tcPr>
            <w:tcW w:w="1284" w:type="dxa"/>
            <w:gridSpan w:val="2"/>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r>
              <w:rPr>
                <w:rFonts w:ascii="Times New Roman" w:hAnsi="Times New Roman" w:cs="宋体"/>
                <w:snapToGrid w:val="0"/>
                <w:color w:val="000000"/>
                <w:spacing w:val="-1"/>
                <w:kern w:val="0"/>
                <w:sz w:val="18"/>
                <w:szCs w:val="18"/>
                <w:lang w:eastAsia="en-US"/>
              </w:rPr>
              <w:t>面积（</w:t>
            </w:r>
            <w:r>
              <w:rPr>
                <w:rFonts w:ascii="Times New Roman" w:hAnsi="Times New Roman" w:cs="宋体"/>
                <w:snapToGrid w:val="0"/>
                <w:color w:val="000000"/>
                <w:spacing w:val="-1"/>
                <w:kern w:val="0"/>
                <w:sz w:val="18"/>
                <w:szCs w:val="18"/>
                <w:lang w:eastAsia="en-US"/>
              </w:rPr>
              <w:t>667 m</w:t>
            </w:r>
            <w:r>
              <w:rPr>
                <w:rFonts w:ascii="Times New Roman" w:hAnsi="Times New Roman" w:cs="宋体"/>
                <w:snapToGrid w:val="0"/>
                <w:color w:val="000000"/>
                <w:spacing w:val="-1"/>
                <w:kern w:val="0"/>
                <w:position w:val="5"/>
                <w:sz w:val="18"/>
                <w:szCs w:val="18"/>
                <w:vertAlign w:val="superscript"/>
                <w:lang w:eastAsia="en-US"/>
              </w:rPr>
              <w:t>2</w:t>
            </w:r>
            <w:r>
              <w:rPr>
                <w:rFonts w:ascii="Times New Roman" w:hAnsi="Times New Roman" w:cs="宋体"/>
                <w:snapToGrid w:val="0"/>
                <w:color w:val="000000"/>
                <w:spacing w:val="-1"/>
                <w:kern w:val="0"/>
                <w:sz w:val="18"/>
                <w:szCs w:val="18"/>
                <w:lang w:eastAsia="en-US"/>
              </w:rPr>
              <w:t>）</w:t>
            </w:r>
          </w:p>
        </w:tc>
        <w:tc>
          <w:tcPr>
            <w:tcW w:w="1985" w:type="dxa"/>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c>
          <w:tcPr>
            <w:tcW w:w="1417" w:type="dxa"/>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3"/>
                <w:kern w:val="0"/>
                <w:sz w:val="18"/>
                <w:szCs w:val="18"/>
                <w:lang w:eastAsia="en-US"/>
              </w:rPr>
              <w:t>定植日期</w:t>
            </w:r>
            <w:proofErr w:type="spellEnd"/>
          </w:p>
        </w:tc>
        <w:tc>
          <w:tcPr>
            <w:tcW w:w="1633" w:type="dxa"/>
            <w:tcBorders>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bottom w:val="single" w:sz="4"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检验日期</w:t>
            </w:r>
            <w:proofErr w:type="spellEnd"/>
          </w:p>
        </w:tc>
        <w:tc>
          <w:tcPr>
            <w:tcW w:w="7896" w:type="dxa"/>
            <w:gridSpan w:val="6"/>
            <w:tcBorders>
              <w:bottom w:val="single" w:sz="4" w:space="0" w:color="000000"/>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shd w:val="clear" w:color="auto" w:fill="auto"/>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取样方式</w:t>
            </w:r>
            <w:proofErr w:type="spellEnd"/>
          </w:p>
        </w:tc>
        <w:tc>
          <w:tcPr>
            <w:tcW w:w="7896" w:type="dxa"/>
            <w:gridSpan w:val="6"/>
            <w:tcBorders>
              <w:right w:val="single" w:sz="8" w:space="0" w:color="000000"/>
            </w:tcBorders>
            <w:shd w:val="clear" w:color="auto" w:fill="auto"/>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取样点编号</w:t>
            </w:r>
            <w:proofErr w:type="spellEnd"/>
          </w:p>
        </w:tc>
        <w:tc>
          <w:tcPr>
            <w:tcW w:w="1586" w:type="dxa"/>
            <w:gridSpan w:val="2"/>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母本行数</w:t>
            </w:r>
            <w:proofErr w:type="spellEnd"/>
          </w:p>
        </w:tc>
        <w:tc>
          <w:tcPr>
            <w:tcW w:w="1275"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1985"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父本行数</w:t>
            </w:r>
            <w:proofErr w:type="spellEnd"/>
          </w:p>
        </w:tc>
        <w:tc>
          <w:tcPr>
            <w:tcW w:w="1417"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c>
          <w:tcPr>
            <w:tcW w:w="1633" w:type="dxa"/>
            <w:tcBorders>
              <w:right w:val="single" w:sz="8" w:space="0" w:color="000000"/>
            </w:tcBorders>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检疫对象</w:t>
            </w:r>
            <w:proofErr w:type="spellEnd"/>
          </w:p>
        </w:tc>
      </w:tr>
      <w:tr w:rsidR="00AD2609">
        <w:trPr>
          <w:trHeight w:val="23"/>
        </w:trPr>
        <w:tc>
          <w:tcPr>
            <w:tcW w:w="1675" w:type="dxa"/>
            <w:tcBorders>
              <w:lef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586" w:type="dxa"/>
            <w:gridSpan w:val="2"/>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275"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985"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417"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633" w:type="dxa"/>
            <w:tcBorders>
              <w:righ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vMerge w:val="restart"/>
            <w:tcBorders>
              <w:left w:val="single" w:sz="8" w:space="0" w:color="000000"/>
              <w:bottom w:val="nil"/>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586" w:type="dxa"/>
            <w:gridSpan w:val="2"/>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样点数</w:t>
            </w:r>
            <w:proofErr w:type="spellEnd"/>
          </w:p>
        </w:tc>
        <w:tc>
          <w:tcPr>
            <w:tcW w:w="1275"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母本行数</w:t>
            </w:r>
            <w:proofErr w:type="spellEnd"/>
          </w:p>
        </w:tc>
        <w:tc>
          <w:tcPr>
            <w:tcW w:w="1985"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父本行数</w:t>
            </w:r>
            <w:proofErr w:type="spellEnd"/>
          </w:p>
        </w:tc>
        <w:tc>
          <w:tcPr>
            <w:tcW w:w="1417"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母本株数</w:t>
            </w:r>
            <w:proofErr w:type="spellEnd"/>
          </w:p>
        </w:tc>
        <w:tc>
          <w:tcPr>
            <w:tcW w:w="1633" w:type="dxa"/>
            <w:tcBorders>
              <w:right w:val="single" w:sz="8" w:space="0" w:color="000000"/>
            </w:tcBorders>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父本株数</w:t>
            </w:r>
            <w:proofErr w:type="spellEnd"/>
          </w:p>
        </w:tc>
      </w:tr>
      <w:tr w:rsidR="00AD2609">
        <w:trPr>
          <w:trHeight w:val="23"/>
        </w:trPr>
        <w:tc>
          <w:tcPr>
            <w:tcW w:w="1675" w:type="dxa"/>
            <w:vMerge/>
            <w:tcBorders>
              <w:top w:val="nil"/>
              <w:left w:val="single" w:sz="8" w:space="0" w:color="000000"/>
              <w:bottom w:val="nil"/>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586" w:type="dxa"/>
            <w:gridSpan w:val="2"/>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275"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985"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417"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633" w:type="dxa"/>
            <w:tcBorders>
              <w:righ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vMerge/>
            <w:tcBorders>
              <w:top w:val="nil"/>
              <w:lef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586" w:type="dxa"/>
            <w:gridSpan w:val="2"/>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父母本行比</w:t>
            </w:r>
            <w:proofErr w:type="spellEnd"/>
          </w:p>
        </w:tc>
        <w:tc>
          <w:tcPr>
            <w:tcW w:w="1275" w:type="dxa"/>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c>
          <w:tcPr>
            <w:tcW w:w="1985" w:type="dxa"/>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父母本株比</w:t>
            </w:r>
            <w:proofErr w:type="spellEnd"/>
          </w:p>
        </w:tc>
        <w:tc>
          <w:tcPr>
            <w:tcW w:w="3050" w:type="dxa"/>
            <w:gridSpan w:val="2"/>
            <w:tcBorders>
              <w:righ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vAlign w:val="center"/>
          </w:tcPr>
          <w:p w:rsidR="00AD2609" w:rsidRDefault="0013053C">
            <w:pPr>
              <w:widowControl/>
              <w:kinsoku w:val="0"/>
              <w:autoSpaceDE w:val="0"/>
              <w:autoSpaceDN w:val="0"/>
              <w:snapToGrid w:val="0"/>
              <w:spacing w:line="240" w:lineRule="auto"/>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检验结论</w:t>
            </w:r>
            <w:proofErr w:type="spellEnd"/>
          </w:p>
        </w:tc>
        <w:tc>
          <w:tcPr>
            <w:tcW w:w="7896" w:type="dxa"/>
            <w:gridSpan w:val="6"/>
            <w:tcBorders>
              <w:right w:val="single" w:sz="8" w:space="0" w:color="000000"/>
            </w:tcBorders>
            <w:vAlign w:val="center"/>
          </w:tcPr>
          <w:p w:rsidR="00AD2609" w:rsidRDefault="00AD2609">
            <w:pPr>
              <w:widowControl/>
              <w:kinsoku w:val="0"/>
              <w:autoSpaceDE w:val="0"/>
              <w:autoSpaceDN w:val="0"/>
              <w:snapToGrid w:val="0"/>
              <w:spacing w:line="240" w:lineRule="auto"/>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检验单位</w:t>
            </w:r>
            <w:proofErr w:type="spellEnd"/>
          </w:p>
        </w:tc>
        <w:tc>
          <w:tcPr>
            <w:tcW w:w="7896" w:type="dxa"/>
            <w:gridSpan w:val="6"/>
            <w:tcBorders>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r w:rsidR="00AD2609">
        <w:trPr>
          <w:trHeight w:val="23"/>
        </w:trPr>
        <w:tc>
          <w:tcPr>
            <w:tcW w:w="1675" w:type="dxa"/>
            <w:tcBorders>
              <w:left w:val="single" w:sz="8" w:space="0" w:color="000000"/>
              <w:bottom w:val="single" w:sz="8" w:space="0" w:color="000000"/>
            </w:tcBorders>
          </w:tcPr>
          <w:p w:rsidR="00AD2609" w:rsidRDefault="0013053C">
            <w:pPr>
              <w:widowControl/>
              <w:kinsoku w:val="0"/>
              <w:autoSpaceDE w:val="0"/>
              <w:autoSpaceDN w:val="0"/>
              <w:snapToGrid w:val="0"/>
              <w:spacing w:line="240" w:lineRule="auto"/>
              <w:jc w:val="left"/>
              <w:textAlignment w:val="baseline"/>
              <w:rPr>
                <w:rFonts w:ascii="Times New Roman" w:hAnsi="Times New Roman" w:cs="宋体"/>
                <w:snapToGrid w:val="0"/>
                <w:color w:val="000000"/>
                <w:kern w:val="0"/>
                <w:sz w:val="18"/>
                <w:szCs w:val="18"/>
                <w:lang w:eastAsia="en-US"/>
              </w:rPr>
            </w:pPr>
            <w:proofErr w:type="spellStart"/>
            <w:r>
              <w:rPr>
                <w:rFonts w:ascii="Times New Roman" w:hAnsi="Times New Roman" w:cs="宋体"/>
                <w:snapToGrid w:val="0"/>
                <w:color w:val="000000"/>
                <w:spacing w:val="-2"/>
                <w:kern w:val="0"/>
                <w:sz w:val="18"/>
                <w:szCs w:val="18"/>
                <w:lang w:eastAsia="en-US"/>
              </w:rPr>
              <w:t>检验人员</w:t>
            </w:r>
            <w:proofErr w:type="spellEnd"/>
          </w:p>
        </w:tc>
        <w:tc>
          <w:tcPr>
            <w:tcW w:w="7896" w:type="dxa"/>
            <w:gridSpan w:val="6"/>
            <w:tcBorders>
              <w:bottom w:val="single" w:sz="8" w:space="0" w:color="000000"/>
              <w:right w:val="single" w:sz="8" w:space="0" w:color="000000"/>
            </w:tcBorders>
          </w:tcPr>
          <w:p w:rsidR="00AD2609" w:rsidRDefault="00AD2609">
            <w:pPr>
              <w:widowControl/>
              <w:kinsoku w:val="0"/>
              <w:autoSpaceDE w:val="0"/>
              <w:autoSpaceDN w:val="0"/>
              <w:snapToGrid w:val="0"/>
              <w:spacing w:line="240" w:lineRule="auto"/>
              <w:jc w:val="left"/>
              <w:textAlignment w:val="baseline"/>
              <w:rPr>
                <w:rFonts w:ascii="Times New Roman" w:hAnsi="Times New Roman" w:cs="Arial"/>
                <w:snapToGrid w:val="0"/>
                <w:color w:val="000000"/>
                <w:kern w:val="0"/>
                <w:sz w:val="18"/>
                <w:szCs w:val="18"/>
                <w:lang w:eastAsia="en-US"/>
              </w:rPr>
            </w:pPr>
          </w:p>
        </w:tc>
      </w:tr>
    </w:tbl>
    <w:p w:rsidR="00AD2609" w:rsidRDefault="00AD2609">
      <w:pPr>
        <w:pStyle w:val="afffff8"/>
        <w:ind w:firstLine="420"/>
        <w:sectPr w:rsidR="00AD2609">
          <w:pgSz w:w="11906" w:h="16838"/>
          <w:pgMar w:top="1928" w:right="1134" w:bottom="1134" w:left="1134" w:header="1418" w:footer="1134" w:gutter="284"/>
          <w:cols w:space="425"/>
          <w:formProt w:val="0"/>
          <w:docGrid w:linePitch="312"/>
        </w:sectPr>
      </w:pPr>
    </w:p>
    <w:p w:rsidR="00AD2609" w:rsidRDefault="00AD2609">
      <w:pPr>
        <w:pStyle w:val="af8"/>
      </w:pPr>
    </w:p>
    <w:p w:rsidR="00AD2609" w:rsidRDefault="00AD2609">
      <w:pPr>
        <w:pStyle w:val="afe"/>
      </w:pPr>
    </w:p>
    <w:p w:rsidR="00AD2609" w:rsidRDefault="0013053C">
      <w:pPr>
        <w:pStyle w:val="aff6"/>
        <w:spacing w:after="120"/>
      </w:pPr>
      <w:r>
        <w:br/>
      </w:r>
      <w:bookmarkStart w:id="82" w:name="_Toc231312375"/>
      <w:bookmarkStart w:id="83" w:name="_Toc236642476"/>
      <w:r>
        <w:rPr>
          <w:rFonts w:hint="eastAsia"/>
        </w:rPr>
        <w:t>（规范性）</w:t>
      </w:r>
      <w:r>
        <w:br/>
      </w:r>
      <w:r>
        <w:rPr>
          <w:rFonts w:hint="eastAsia"/>
        </w:rPr>
        <w:t>种子质量控制结果报告</w:t>
      </w:r>
      <w:bookmarkEnd w:id="82"/>
      <w:r>
        <w:rPr>
          <w:rFonts w:hint="eastAsia"/>
        </w:rPr>
        <w:t>及追溯信息表</w:t>
      </w:r>
      <w:bookmarkEnd w:id="83"/>
    </w:p>
    <w:p w:rsidR="00AD2609" w:rsidRDefault="0013053C">
      <w:pPr>
        <w:pStyle w:val="affffffffffb"/>
        <w:rPr>
          <w:snapToGrid w:val="0"/>
        </w:rPr>
      </w:pPr>
      <w:r>
        <w:rPr>
          <w:snapToGrid w:val="0"/>
        </w:rPr>
        <w:t>质量控制结果报告见表</w:t>
      </w:r>
      <w:r>
        <w:rPr>
          <w:snapToGrid w:val="0"/>
        </w:rPr>
        <w:t>B.1</w:t>
      </w:r>
      <w:r>
        <w:rPr>
          <w:snapToGrid w:val="0"/>
        </w:rPr>
        <w:t>。</w:t>
      </w:r>
    </w:p>
    <w:p w:rsidR="00AD2609" w:rsidRDefault="0013053C">
      <w:pPr>
        <w:pStyle w:val="aff"/>
        <w:spacing w:before="120" w:after="120"/>
        <w:rPr>
          <w:snapToGrid w:val="0"/>
        </w:rPr>
      </w:pPr>
      <w:r>
        <w:rPr>
          <w:snapToGrid w:val="0"/>
        </w:rPr>
        <w:t>质量控制结果报告</w:t>
      </w:r>
    </w:p>
    <w:tbl>
      <w:tblPr>
        <w:tblStyle w:val="TableNormal1"/>
        <w:tblW w:w="957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5"/>
        <w:gridCol w:w="424"/>
        <w:gridCol w:w="1731"/>
        <w:gridCol w:w="755"/>
        <w:gridCol w:w="1155"/>
        <w:gridCol w:w="1332"/>
        <w:gridCol w:w="578"/>
        <w:gridCol w:w="1920"/>
      </w:tblGrid>
      <w:tr w:rsidR="00AD2609">
        <w:trPr>
          <w:trHeight w:val="316"/>
        </w:trPr>
        <w:tc>
          <w:tcPr>
            <w:tcW w:w="2099" w:type="dxa"/>
            <w:gridSpan w:val="2"/>
            <w:tcBorders>
              <w:top w:val="single" w:sz="8" w:space="0" w:color="000000"/>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生产主体</w:t>
            </w:r>
            <w:proofErr w:type="spellEnd"/>
          </w:p>
        </w:tc>
        <w:tc>
          <w:tcPr>
            <w:tcW w:w="7471" w:type="dxa"/>
            <w:gridSpan w:val="6"/>
            <w:tcBorders>
              <w:top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作物名称</w:t>
            </w:r>
            <w:proofErr w:type="spellEnd"/>
          </w:p>
        </w:tc>
        <w:tc>
          <w:tcPr>
            <w:tcW w:w="2486"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2487"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5"/>
                <w:kern w:val="0"/>
                <w:sz w:val="18"/>
                <w:szCs w:val="18"/>
                <w:lang w:eastAsia="en-US"/>
              </w:rPr>
              <w:t>品种名称</w:t>
            </w:r>
            <w:proofErr w:type="spellEnd"/>
          </w:p>
        </w:tc>
        <w:tc>
          <w:tcPr>
            <w:tcW w:w="2498" w:type="dxa"/>
            <w:gridSpan w:val="2"/>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基地名称</w:t>
            </w:r>
            <w:proofErr w:type="spellEnd"/>
          </w:p>
        </w:tc>
        <w:tc>
          <w:tcPr>
            <w:tcW w:w="2486"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2487"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面积（</w:t>
            </w:r>
            <w:r>
              <w:rPr>
                <w:rFonts w:ascii="宋体" w:hAnsi="宋体" w:cs="宋体"/>
                <w:snapToGrid w:val="0"/>
                <w:color w:val="000000"/>
                <w:spacing w:val="-1"/>
                <w:kern w:val="0"/>
                <w:sz w:val="18"/>
                <w:szCs w:val="18"/>
                <w:lang w:eastAsia="en-US"/>
              </w:rPr>
              <w:t>667 m</w:t>
            </w:r>
            <w:r>
              <w:rPr>
                <w:rFonts w:ascii="宋体" w:hAnsi="宋体" w:cs="宋体"/>
                <w:snapToGrid w:val="0"/>
                <w:color w:val="000000"/>
                <w:spacing w:val="-1"/>
                <w:kern w:val="0"/>
                <w:position w:val="5"/>
                <w:sz w:val="18"/>
                <w:szCs w:val="18"/>
                <w:vertAlign w:val="superscript"/>
                <w:lang w:eastAsia="en-US"/>
              </w:rPr>
              <w:t>2</w:t>
            </w:r>
            <w:r>
              <w:rPr>
                <w:rFonts w:ascii="宋体" w:hAnsi="宋体" w:cs="宋体"/>
                <w:snapToGrid w:val="0"/>
                <w:color w:val="000000"/>
                <w:spacing w:val="-1"/>
                <w:kern w:val="0"/>
                <w:sz w:val="18"/>
                <w:szCs w:val="18"/>
                <w:lang w:eastAsia="en-US"/>
              </w:rPr>
              <w:t>）</w:t>
            </w:r>
          </w:p>
        </w:tc>
        <w:tc>
          <w:tcPr>
            <w:tcW w:w="2498" w:type="dxa"/>
            <w:gridSpan w:val="2"/>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隔离区质量控制结果</w:t>
            </w:r>
            <w:proofErr w:type="spellEnd"/>
          </w:p>
        </w:tc>
        <w:tc>
          <w:tcPr>
            <w:tcW w:w="7471" w:type="dxa"/>
            <w:gridSpan w:val="6"/>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1"/>
                <w:kern w:val="0"/>
                <w:sz w:val="18"/>
                <w:szCs w:val="18"/>
                <w:lang w:eastAsia="en-US"/>
              </w:rPr>
              <w:t>父母本比例控制结果</w:t>
            </w:r>
            <w:proofErr w:type="spellEnd"/>
          </w:p>
        </w:tc>
        <w:tc>
          <w:tcPr>
            <w:tcW w:w="7471" w:type="dxa"/>
            <w:gridSpan w:val="6"/>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623"/>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1"/>
                <w:kern w:val="0"/>
                <w:sz w:val="18"/>
                <w:szCs w:val="18"/>
                <w:lang w:eastAsia="en-US"/>
              </w:rPr>
              <w:t>花期质量控制结果</w:t>
            </w:r>
            <w:proofErr w:type="spellEnd"/>
          </w:p>
        </w:tc>
        <w:tc>
          <w:tcPr>
            <w:tcW w:w="7471" w:type="dxa"/>
            <w:gridSpan w:val="6"/>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spacing w:val="-1"/>
                <w:kern w:val="0"/>
                <w:sz w:val="18"/>
                <w:szCs w:val="18"/>
              </w:rPr>
            </w:pPr>
            <w:proofErr w:type="gramStart"/>
            <w:r>
              <w:rPr>
                <w:rFonts w:ascii="宋体" w:hAnsi="宋体" w:cs="宋体" w:hint="eastAsia"/>
                <w:snapToGrid w:val="0"/>
                <w:color w:val="000000"/>
                <w:spacing w:val="-1"/>
                <w:kern w:val="0"/>
                <w:sz w:val="18"/>
                <w:szCs w:val="18"/>
              </w:rPr>
              <w:t>母本杂株率</w:t>
            </w:r>
            <w:proofErr w:type="gramEnd"/>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，除杂遗漏</w:t>
            </w:r>
            <w:proofErr w:type="gramStart"/>
            <w:r>
              <w:rPr>
                <w:rFonts w:ascii="宋体" w:hAnsi="宋体" w:cs="宋体" w:hint="eastAsia"/>
                <w:snapToGrid w:val="0"/>
                <w:color w:val="000000"/>
                <w:spacing w:val="-1"/>
                <w:kern w:val="0"/>
                <w:sz w:val="18"/>
                <w:szCs w:val="18"/>
              </w:rPr>
              <w:t>母本杂株散粉</w:t>
            </w:r>
            <w:proofErr w:type="gramEnd"/>
            <w:r>
              <w:rPr>
                <w:rFonts w:ascii="宋体" w:hAnsi="宋体" w:cs="宋体" w:hint="eastAsia"/>
                <w:snapToGrid w:val="0"/>
                <w:color w:val="000000"/>
                <w:spacing w:val="-1"/>
                <w:kern w:val="0"/>
                <w:sz w:val="18"/>
                <w:szCs w:val="18"/>
              </w:rPr>
              <w:t>率：</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w:t>
            </w:r>
          </w:p>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rPr>
            </w:pPr>
            <w:proofErr w:type="gramStart"/>
            <w:r>
              <w:rPr>
                <w:rFonts w:ascii="宋体" w:hAnsi="宋体" w:cs="宋体" w:hint="eastAsia"/>
                <w:snapToGrid w:val="0"/>
                <w:color w:val="000000"/>
                <w:spacing w:val="-1"/>
                <w:kern w:val="0"/>
                <w:sz w:val="18"/>
                <w:szCs w:val="18"/>
              </w:rPr>
              <w:t>父本杂株率</w:t>
            </w:r>
            <w:proofErr w:type="gramEnd"/>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，除杂遗漏</w:t>
            </w:r>
            <w:proofErr w:type="gramStart"/>
            <w:r>
              <w:rPr>
                <w:rFonts w:ascii="宋体" w:hAnsi="宋体" w:cs="宋体" w:hint="eastAsia"/>
                <w:snapToGrid w:val="0"/>
                <w:color w:val="000000"/>
                <w:spacing w:val="-1"/>
                <w:kern w:val="0"/>
                <w:sz w:val="18"/>
                <w:szCs w:val="18"/>
              </w:rPr>
              <w:t>父本杂株散粉</w:t>
            </w:r>
            <w:proofErr w:type="gramEnd"/>
            <w:r>
              <w:rPr>
                <w:rFonts w:ascii="宋体" w:hAnsi="宋体" w:cs="宋体" w:hint="eastAsia"/>
                <w:snapToGrid w:val="0"/>
                <w:color w:val="000000"/>
                <w:spacing w:val="-1"/>
                <w:kern w:val="0"/>
                <w:sz w:val="18"/>
                <w:szCs w:val="18"/>
              </w:rPr>
              <w:t>率：</w:t>
            </w:r>
            <w:r>
              <w:rPr>
                <w:rFonts w:ascii="宋体" w:hAnsi="宋体" w:cs="宋体" w:hint="eastAsia"/>
                <w:snapToGrid w:val="0"/>
                <w:color w:val="000000"/>
                <w:spacing w:val="-1"/>
                <w:kern w:val="0"/>
                <w:sz w:val="18"/>
                <w:szCs w:val="18"/>
                <w:u w:val="single"/>
              </w:rPr>
              <w:t xml:space="preserve">        </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
                <w:kern w:val="0"/>
                <w:sz w:val="18"/>
                <w:szCs w:val="18"/>
              </w:rPr>
              <w:t>，</w:t>
            </w:r>
          </w:p>
        </w:tc>
      </w:tr>
      <w:tr w:rsidR="00AD2609">
        <w:trPr>
          <w:trHeight w:val="623"/>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收获期质量控制结果</w:t>
            </w:r>
            <w:proofErr w:type="spellEnd"/>
          </w:p>
        </w:tc>
        <w:tc>
          <w:tcPr>
            <w:tcW w:w="7471" w:type="dxa"/>
            <w:gridSpan w:val="6"/>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rPr>
            </w:pPr>
            <w:r>
              <w:rPr>
                <w:rFonts w:ascii="宋体" w:hAnsi="宋体" w:cs="宋体" w:hint="eastAsia"/>
                <w:snapToGrid w:val="0"/>
                <w:color w:val="000000"/>
                <w:spacing w:val="-1"/>
                <w:kern w:val="0"/>
                <w:sz w:val="18"/>
                <w:szCs w:val="18"/>
              </w:rPr>
              <w:t>标记果率</w:t>
            </w:r>
            <w:r>
              <w:rPr>
                <w:rFonts w:ascii="宋体" w:hAnsi="宋体" w:cs="宋体"/>
                <w:snapToGrid w:val="0"/>
                <w:color w:val="000000"/>
                <w:spacing w:val="-12"/>
                <w:kern w:val="0"/>
                <w:sz w:val="18"/>
                <w:szCs w:val="18"/>
              </w:rPr>
              <w:t>：</w:t>
            </w:r>
            <w:r>
              <w:rPr>
                <w:rFonts w:ascii="宋体" w:hAnsi="宋体" w:cs="宋体"/>
                <w:snapToGrid w:val="0"/>
                <w:color w:val="000000"/>
                <w:spacing w:val="10"/>
                <w:kern w:val="0"/>
                <w:sz w:val="18"/>
                <w:szCs w:val="18"/>
                <w:u w:val="single"/>
              </w:rPr>
              <w:t xml:space="preserve">       </w:t>
            </w:r>
            <w:r>
              <w:rPr>
                <w:rFonts w:ascii="宋体" w:hAnsi="宋体" w:cs="宋体" w:hint="eastAsia"/>
                <w:snapToGrid w:val="0"/>
                <w:color w:val="000000"/>
                <w:spacing w:val="10"/>
                <w:kern w:val="0"/>
                <w:sz w:val="18"/>
                <w:szCs w:val="18"/>
                <w:u w:val="single"/>
              </w:rPr>
              <w:t>%</w:t>
            </w:r>
            <w:r>
              <w:rPr>
                <w:rFonts w:ascii="宋体" w:hAnsi="宋体" w:cs="宋体"/>
                <w:snapToGrid w:val="0"/>
                <w:color w:val="000000"/>
                <w:spacing w:val="-12"/>
                <w:kern w:val="0"/>
                <w:sz w:val="18"/>
                <w:szCs w:val="18"/>
              </w:rPr>
              <w:t>，</w:t>
            </w:r>
            <w:r>
              <w:rPr>
                <w:rFonts w:ascii="宋体" w:hAnsi="宋体" w:cs="宋体" w:hint="eastAsia"/>
                <w:snapToGrid w:val="0"/>
                <w:color w:val="000000"/>
                <w:spacing w:val="-1"/>
                <w:kern w:val="0"/>
                <w:sz w:val="18"/>
                <w:szCs w:val="18"/>
              </w:rPr>
              <w:t>漏标株率</w:t>
            </w:r>
            <w:r>
              <w:rPr>
                <w:rFonts w:ascii="宋体" w:hAnsi="宋体" w:cs="宋体" w:hint="eastAsia"/>
                <w:snapToGrid w:val="0"/>
                <w:color w:val="000000"/>
                <w:spacing w:val="-1"/>
                <w:kern w:val="0"/>
                <w:sz w:val="18"/>
                <w:szCs w:val="18"/>
              </w:rPr>
              <w:t>：</w:t>
            </w:r>
            <w:r>
              <w:rPr>
                <w:rFonts w:ascii="宋体" w:hAnsi="宋体" w:cs="宋体" w:hint="eastAsia"/>
                <w:snapToGrid w:val="0"/>
                <w:color w:val="000000"/>
                <w:spacing w:val="-12"/>
                <w:kern w:val="0"/>
                <w:sz w:val="18"/>
                <w:szCs w:val="18"/>
                <w:u w:val="single"/>
              </w:rPr>
              <w:t xml:space="preserve">          </w:t>
            </w:r>
            <w:r>
              <w:rPr>
                <w:rFonts w:ascii="宋体" w:hAnsi="宋体" w:cs="宋体" w:hint="eastAsia"/>
                <w:snapToGrid w:val="0"/>
                <w:color w:val="000000"/>
                <w:spacing w:val="-12"/>
                <w:kern w:val="0"/>
                <w:sz w:val="18"/>
                <w:szCs w:val="18"/>
              </w:rPr>
              <w:t>%</w:t>
            </w:r>
            <w:r>
              <w:rPr>
                <w:rFonts w:ascii="宋体" w:hAnsi="宋体" w:cs="宋体" w:hint="eastAsia"/>
                <w:snapToGrid w:val="0"/>
                <w:color w:val="000000"/>
                <w:spacing w:val="-12"/>
                <w:kern w:val="0"/>
                <w:sz w:val="18"/>
                <w:szCs w:val="18"/>
              </w:rPr>
              <w:t>，</w:t>
            </w:r>
            <w:r>
              <w:rPr>
                <w:rFonts w:ascii="宋体" w:hAnsi="宋体" w:cs="宋体" w:hint="eastAsia"/>
                <w:snapToGrid w:val="0"/>
                <w:color w:val="000000"/>
                <w:spacing w:val="-1"/>
                <w:kern w:val="0"/>
                <w:sz w:val="18"/>
                <w:szCs w:val="18"/>
              </w:rPr>
              <w:t>种子结实情况</w:t>
            </w:r>
            <w:r>
              <w:rPr>
                <w:rFonts w:ascii="宋体" w:hAnsi="宋体" w:cs="宋体"/>
                <w:snapToGrid w:val="0"/>
                <w:color w:val="000000"/>
                <w:spacing w:val="-12"/>
                <w:kern w:val="0"/>
                <w:sz w:val="18"/>
                <w:szCs w:val="18"/>
              </w:rPr>
              <w:t>：</w:t>
            </w:r>
            <w:r>
              <w:rPr>
                <w:rFonts w:ascii="宋体" w:hAnsi="宋体" w:cs="宋体"/>
                <w:snapToGrid w:val="0"/>
                <w:color w:val="000000"/>
                <w:kern w:val="0"/>
                <w:sz w:val="18"/>
                <w:szCs w:val="18"/>
                <w:u w:val="single"/>
              </w:rPr>
              <w:t xml:space="preserve">          </w:t>
            </w:r>
          </w:p>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rPr>
            </w:pPr>
            <w:proofErr w:type="gramStart"/>
            <w:r>
              <w:rPr>
                <w:rFonts w:ascii="宋体" w:hAnsi="宋体" w:cs="宋体"/>
                <w:snapToGrid w:val="0"/>
                <w:color w:val="000000"/>
                <w:spacing w:val="-19"/>
                <w:kern w:val="0"/>
                <w:sz w:val="18"/>
                <w:szCs w:val="18"/>
              </w:rPr>
              <w:t>母</w:t>
            </w:r>
            <w:r>
              <w:rPr>
                <w:rFonts w:ascii="宋体" w:hAnsi="宋体" w:cs="宋体" w:hint="eastAsia"/>
                <w:snapToGrid w:val="0"/>
                <w:color w:val="000000"/>
                <w:spacing w:val="-1"/>
                <w:kern w:val="0"/>
                <w:sz w:val="18"/>
                <w:szCs w:val="18"/>
              </w:rPr>
              <w:t>本杂株率</w:t>
            </w:r>
            <w:proofErr w:type="gramEnd"/>
            <w:r>
              <w:rPr>
                <w:rFonts w:ascii="宋体" w:hAnsi="宋体" w:cs="宋体"/>
                <w:snapToGrid w:val="0"/>
                <w:color w:val="000000"/>
                <w:spacing w:val="-19"/>
                <w:kern w:val="0"/>
                <w:sz w:val="18"/>
                <w:szCs w:val="18"/>
              </w:rPr>
              <w:t>：</w:t>
            </w:r>
            <w:r>
              <w:rPr>
                <w:rFonts w:ascii="宋体" w:hAnsi="宋体" w:cs="宋体"/>
                <w:snapToGrid w:val="0"/>
                <w:color w:val="000000"/>
                <w:spacing w:val="15"/>
                <w:kern w:val="0"/>
                <w:sz w:val="18"/>
                <w:szCs w:val="18"/>
                <w:u w:val="single"/>
              </w:rPr>
              <w:t xml:space="preserve">      </w:t>
            </w:r>
            <w:r>
              <w:rPr>
                <w:rFonts w:ascii="宋体" w:hAnsi="宋体" w:cs="宋体"/>
                <w:snapToGrid w:val="0"/>
                <w:color w:val="000000"/>
                <w:spacing w:val="-88"/>
                <w:kern w:val="0"/>
                <w:sz w:val="18"/>
                <w:szCs w:val="18"/>
              </w:rPr>
              <w:t xml:space="preserve"> </w:t>
            </w:r>
            <w:r>
              <w:rPr>
                <w:rFonts w:ascii="宋体" w:hAnsi="宋体" w:cs="宋体"/>
                <w:snapToGrid w:val="0"/>
                <w:color w:val="000000"/>
                <w:spacing w:val="-19"/>
                <w:kern w:val="0"/>
                <w:sz w:val="18"/>
                <w:szCs w:val="18"/>
              </w:rPr>
              <w:t>%</w:t>
            </w:r>
            <w:r>
              <w:rPr>
                <w:rFonts w:ascii="宋体" w:hAnsi="宋体" w:cs="宋体"/>
                <w:snapToGrid w:val="0"/>
                <w:color w:val="000000"/>
                <w:spacing w:val="-19"/>
                <w:kern w:val="0"/>
                <w:sz w:val="18"/>
                <w:szCs w:val="18"/>
              </w:rPr>
              <w:t>，</w:t>
            </w:r>
            <w:r>
              <w:rPr>
                <w:rFonts w:ascii="宋体" w:hAnsi="宋体" w:cs="宋体" w:hint="eastAsia"/>
                <w:snapToGrid w:val="0"/>
                <w:color w:val="000000"/>
                <w:spacing w:val="-1"/>
                <w:kern w:val="0"/>
                <w:sz w:val="18"/>
                <w:szCs w:val="18"/>
              </w:rPr>
              <w:t>田间纯度</w:t>
            </w:r>
            <w:r>
              <w:rPr>
                <w:rFonts w:ascii="宋体" w:hAnsi="宋体" w:cs="宋体"/>
                <w:snapToGrid w:val="0"/>
                <w:color w:val="000000"/>
                <w:spacing w:val="-19"/>
                <w:kern w:val="0"/>
                <w:sz w:val="18"/>
                <w:szCs w:val="18"/>
              </w:rPr>
              <w:t>：</w:t>
            </w:r>
            <w:r>
              <w:rPr>
                <w:rFonts w:ascii="宋体" w:hAnsi="宋体" w:cs="宋体"/>
                <w:snapToGrid w:val="0"/>
                <w:color w:val="000000"/>
                <w:kern w:val="0"/>
                <w:sz w:val="18"/>
                <w:szCs w:val="18"/>
                <w:u w:val="single"/>
              </w:rPr>
              <w:t xml:space="preserve">       </w:t>
            </w:r>
            <w:r>
              <w:rPr>
                <w:rFonts w:ascii="宋体" w:hAnsi="宋体" w:cs="宋体"/>
                <w:snapToGrid w:val="0"/>
                <w:color w:val="000000"/>
                <w:spacing w:val="-88"/>
                <w:kern w:val="0"/>
                <w:sz w:val="18"/>
                <w:szCs w:val="18"/>
              </w:rPr>
              <w:t xml:space="preserve"> </w:t>
            </w:r>
            <w:r>
              <w:rPr>
                <w:rFonts w:ascii="宋体" w:hAnsi="宋体" w:cs="宋体"/>
                <w:snapToGrid w:val="0"/>
                <w:color w:val="000000"/>
                <w:spacing w:val="-19"/>
                <w:kern w:val="0"/>
                <w:sz w:val="18"/>
                <w:szCs w:val="18"/>
              </w:rPr>
              <w:t>%</w:t>
            </w:r>
            <w:r>
              <w:rPr>
                <w:rFonts w:ascii="宋体" w:hAnsi="宋体" w:cs="宋体"/>
                <w:snapToGrid w:val="0"/>
                <w:color w:val="000000"/>
                <w:spacing w:val="-19"/>
                <w:kern w:val="0"/>
                <w:sz w:val="18"/>
                <w:szCs w:val="18"/>
              </w:rPr>
              <w:t>。</w:t>
            </w:r>
          </w:p>
        </w:tc>
      </w:tr>
      <w:tr w:rsidR="00AD2609">
        <w:trPr>
          <w:trHeight w:val="311"/>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检疫结果</w:t>
            </w:r>
            <w:proofErr w:type="spellEnd"/>
          </w:p>
        </w:tc>
        <w:tc>
          <w:tcPr>
            <w:tcW w:w="7471" w:type="dxa"/>
            <w:gridSpan w:val="6"/>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1675" w:type="dxa"/>
            <w:vMerge w:val="restart"/>
            <w:tcBorders>
              <w:left w:val="single" w:sz="8" w:space="0" w:color="000000"/>
              <w:bottom w:val="nil"/>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亲本检验结果</w:t>
            </w:r>
            <w:proofErr w:type="spellEnd"/>
          </w:p>
        </w:tc>
        <w:tc>
          <w:tcPr>
            <w:tcW w:w="424" w:type="dxa"/>
            <w:vMerge w:val="restart"/>
            <w:tcBorders>
              <w:bottom w:val="nil"/>
            </w:tcBorders>
            <w:shd w:val="clear" w:color="auto" w:fill="auto"/>
            <w:textDirection w:val="tbRlV"/>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母</w:t>
            </w:r>
            <w:r>
              <w:rPr>
                <w:rFonts w:ascii="宋体" w:hAnsi="宋体" w:cs="宋体"/>
                <w:snapToGrid w:val="0"/>
                <w:color w:val="000000"/>
                <w:spacing w:val="41"/>
                <w:kern w:val="0"/>
                <w:sz w:val="18"/>
                <w:szCs w:val="18"/>
                <w:lang w:eastAsia="en-US"/>
              </w:rPr>
              <w:t xml:space="preserve"> </w:t>
            </w:r>
            <w:r>
              <w:rPr>
                <w:rFonts w:ascii="宋体" w:hAnsi="宋体" w:cs="宋体"/>
                <w:snapToGrid w:val="0"/>
                <w:color w:val="000000"/>
                <w:kern w:val="0"/>
                <w:sz w:val="18"/>
                <w:szCs w:val="18"/>
                <w:lang w:eastAsia="en-US"/>
              </w:rPr>
              <w:t>本</w:t>
            </w:r>
          </w:p>
        </w:tc>
        <w:tc>
          <w:tcPr>
            <w:tcW w:w="1731" w:type="dxa"/>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净度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发芽率</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4"/>
                <w:kern w:val="0"/>
                <w:sz w:val="18"/>
                <w:szCs w:val="18"/>
                <w:lang w:eastAsia="en-US"/>
              </w:rPr>
              <w:t>水分</w:t>
            </w:r>
            <w:proofErr w:type="spellEnd"/>
            <w:r>
              <w:rPr>
                <w:rFonts w:ascii="宋体" w:hAnsi="宋体" w:cs="宋体"/>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纯度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r>
      <w:tr w:rsidR="00AD2609">
        <w:trPr>
          <w:trHeight w:val="311"/>
        </w:trPr>
        <w:tc>
          <w:tcPr>
            <w:tcW w:w="1675" w:type="dxa"/>
            <w:vMerge/>
            <w:tcBorders>
              <w:top w:val="nil"/>
              <w:left w:val="single" w:sz="8" w:space="0" w:color="000000"/>
              <w:bottom w:val="nil"/>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424" w:type="dxa"/>
            <w:vMerge/>
            <w:tcBorders>
              <w:top w:val="nil"/>
            </w:tcBorders>
            <w:shd w:val="clear" w:color="auto" w:fill="auto"/>
            <w:textDirection w:val="tbRlV"/>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731"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1675" w:type="dxa"/>
            <w:vMerge/>
            <w:tcBorders>
              <w:top w:val="nil"/>
              <w:left w:val="single" w:sz="8" w:space="0" w:color="000000"/>
              <w:bottom w:val="nil"/>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424" w:type="dxa"/>
            <w:vMerge w:val="restart"/>
            <w:tcBorders>
              <w:bottom w:val="nil"/>
            </w:tcBorders>
            <w:shd w:val="clear" w:color="auto" w:fill="auto"/>
            <w:textDirection w:val="tbRlV"/>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r>
              <w:rPr>
                <w:rFonts w:ascii="宋体" w:hAnsi="宋体" w:cs="宋体"/>
                <w:snapToGrid w:val="0"/>
                <w:color w:val="000000"/>
                <w:kern w:val="0"/>
                <w:sz w:val="18"/>
                <w:szCs w:val="18"/>
                <w:lang w:eastAsia="en-US"/>
              </w:rPr>
              <w:t>父</w:t>
            </w:r>
            <w:r>
              <w:rPr>
                <w:rFonts w:ascii="宋体" w:hAnsi="宋体" w:cs="宋体"/>
                <w:snapToGrid w:val="0"/>
                <w:color w:val="000000"/>
                <w:spacing w:val="41"/>
                <w:kern w:val="0"/>
                <w:sz w:val="18"/>
                <w:szCs w:val="18"/>
                <w:lang w:eastAsia="en-US"/>
              </w:rPr>
              <w:t xml:space="preserve"> </w:t>
            </w:r>
            <w:r>
              <w:rPr>
                <w:rFonts w:ascii="宋体" w:hAnsi="宋体" w:cs="宋体"/>
                <w:snapToGrid w:val="0"/>
                <w:color w:val="000000"/>
                <w:kern w:val="0"/>
                <w:sz w:val="18"/>
                <w:szCs w:val="18"/>
                <w:lang w:eastAsia="en-US"/>
              </w:rPr>
              <w:t>本</w:t>
            </w:r>
          </w:p>
        </w:tc>
        <w:tc>
          <w:tcPr>
            <w:tcW w:w="1731" w:type="dxa"/>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净度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发芽率</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4"/>
                <w:kern w:val="0"/>
                <w:sz w:val="18"/>
                <w:szCs w:val="18"/>
                <w:lang w:eastAsia="en-US"/>
              </w:rPr>
              <w:t>水分</w:t>
            </w:r>
            <w:proofErr w:type="spellEnd"/>
            <w:r>
              <w:rPr>
                <w:rFonts w:ascii="宋体" w:hAnsi="宋体" w:cs="宋体"/>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纯度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r>
      <w:tr w:rsidR="00AD2609">
        <w:trPr>
          <w:trHeight w:val="311"/>
        </w:trPr>
        <w:tc>
          <w:tcPr>
            <w:tcW w:w="1675" w:type="dxa"/>
            <w:vMerge/>
            <w:tcBorders>
              <w:top w:val="nil"/>
              <w:lef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424" w:type="dxa"/>
            <w:vMerge/>
            <w:tcBorders>
              <w:top w:val="nil"/>
            </w:tcBorders>
            <w:shd w:val="clear" w:color="auto" w:fill="auto"/>
            <w:textDirection w:val="tbRlV"/>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731"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11"/>
        </w:trPr>
        <w:tc>
          <w:tcPr>
            <w:tcW w:w="2099" w:type="dxa"/>
            <w:gridSpan w:val="2"/>
            <w:vMerge w:val="restart"/>
            <w:tcBorders>
              <w:left w:val="single" w:sz="8" w:space="0" w:color="000000"/>
              <w:bottom w:val="nil"/>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收储种子质量结果</w:t>
            </w:r>
            <w:proofErr w:type="spellEnd"/>
          </w:p>
        </w:tc>
        <w:tc>
          <w:tcPr>
            <w:tcW w:w="1731" w:type="dxa"/>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净度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发芽率</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c>
          <w:tcPr>
            <w:tcW w:w="1910" w:type="dxa"/>
            <w:gridSpan w:val="2"/>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4"/>
                <w:kern w:val="0"/>
                <w:sz w:val="18"/>
                <w:szCs w:val="18"/>
                <w:lang w:eastAsia="en-US"/>
              </w:rPr>
              <w:t>水分</w:t>
            </w:r>
            <w:proofErr w:type="spellEnd"/>
            <w:r>
              <w:rPr>
                <w:rFonts w:ascii="宋体" w:hAnsi="宋体" w:cs="宋体"/>
                <w:snapToGrid w:val="0"/>
                <w:color w:val="000000"/>
                <w:spacing w:val="-4"/>
                <w:kern w:val="0"/>
                <w:sz w:val="18"/>
                <w:szCs w:val="18"/>
                <w:lang w:eastAsia="en-US"/>
              </w:rPr>
              <w:t>%</w:t>
            </w:r>
          </w:p>
        </w:tc>
        <w:tc>
          <w:tcPr>
            <w:tcW w:w="1920" w:type="dxa"/>
            <w:tcBorders>
              <w:righ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纯度</w:t>
            </w:r>
            <w:proofErr w:type="spellEnd"/>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r>
              <w:rPr>
                <w:rFonts w:ascii="宋体" w:hAnsi="宋体" w:cs="宋体"/>
                <w:snapToGrid w:val="0"/>
                <w:color w:val="000000"/>
                <w:spacing w:val="-2"/>
                <w:kern w:val="0"/>
                <w:sz w:val="18"/>
                <w:szCs w:val="18"/>
                <w:lang w:eastAsia="en-US"/>
              </w:rPr>
              <w:t>）</w:t>
            </w:r>
          </w:p>
        </w:tc>
      </w:tr>
      <w:tr w:rsidR="00AD2609">
        <w:trPr>
          <w:trHeight w:val="311"/>
        </w:trPr>
        <w:tc>
          <w:tcPr>
            <w:tcW w:w="2099" w:type="dxa"/>
            <w:gridSpan w:val="2"/>
            <w:vMerge/>
            <w:tcBorders>
              <w:top w:val="nil"/>
              <w:lef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731"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10" w:type="dxa"/>
            <w:gridSpan w:val="2"/>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154"/>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检验结论</w:t>
            </w:r>
            <w:proofErr w:type="spellEnd"/>
          </w:p>
        </w:tc>
        <w:tc>
          <w:tcPr>
            <w:tcW w:w="7471" w:type="dxa"/>
            <w:gridSpan w:val="6"/>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64"/>
        </w:trPr>
        <w:tc>
          <w:tcPr>
            <w:tcW w:w="2099" w:type="dxa"/>
            <w:gridSpan w:val="2"/>
            <w:tcBorders>
              <w:left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检验单位</w:t>
            </w:r>
            <w:proofErr w:type="spellEnd"/>
          </w:p>
        </w:tc>
        <w:tc>
          <w:tcPr>
            <w:tcW w:w="7471" w:type="dxa"/>
            <w:gridSpan w:val="6"/>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64"/>
        </w:trPr>
        <w:tc>
          <w:tcPr>
            <w:tcW w:w="2099" w:type="dxa"/>
            <w:gridSpan w:val="2"/>
            <w:tcBorders>
              <w:left w:val="single" w:sz="8" w:space="0" w:color="000000"/>
              <w:bottom w:val="single" w:sz="8" w:space="0" w:color="000000"/>
            </w:tcBorders>
            <w:shd w:val="clear" w:color="auto" w:fill="auto"/>
            <w:vAlign w:val="center"/>
          </w:tcPr>
          <w:p w:rsidR="00AD2609" w:rsidRDefault="0013053C">
            <w:pPr>
              <w:widowControl/>
              <w:kinsoku w:val="0"/>
              <w:autoSpaceDE w:val="0"/>
              <w:autoSpaceDN w:val="0"/>
              <w:snapToGrid w:val="0"/>
              <w:spacing w:line="240" w:lineRule="auto"/>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检验人员</w:t>
            </w:r>
            <w:proofErr w:type="spellEnd"/>
          </w:p>
        </w:tc>
        <w:tc>
          <w:tcPr>
            <w:tcW w:w="7471" w:type="dxa"/>
            <w:gridSpan w:val="6"/>
            <w:tcBorders>
              <w:bottom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宋体" w:hAnsi="宋体" w:cs="Arial"/>
                <w:snapToGrid w:val="0"/>
                <w:color w:val="000000"/>
                <w:kern w:val="0"/>
                <w:sz w:val="18"/>
                <w:szCs w:val="18"/>
                <w:lang w:eastAsia="en-US"/>
              </w:rPr>
            </w:pPr>
          </w:p>
        </w:tc>
      </w:tr>
      <w:tr w:rsidR="00AD2609">
        <w:trPr>
          <w:trHeight w:val="321"/>
        </w:trPr>
        <w:tc>
          <w:tcPr>
            <w:tcW w:w="9570" w:type="dxa"/>
            <w:gridSpan w:val="8"/>
            <w:tcBorders>
              <w:top w:val="single" w:sz="8" w:space="0" w:color="000000"/>
              <w:left w:val="single" w:sz="8" w:space="0" w:color="000000"/>
              <w:bottom w:val="single" w:sz="8" w:space="0" w:color="000000"/>
              <w:right w:val="single" w:sz="8" w:space="0" w:color="000000"/>
            </w:tcBorders>
            <w:shd w:val="clear" w:color="auto" w:fill="auto"/>
            <w:vAlign w:val="center"/>
          </w:tcPr>
          <w:p w:rsidR="00AD2609" w:rsidRDefault="0013053C">
            <w:pPr>
              <w:pStyle w:val="afffff8"/>
              <w:ind w:firstLineChars="0" w:firstLine="0"/>
              <w:rPr>
                <w:rFonts w:cs="Arial"/>
                <w:snapToGrid w:val="0"/>
              </w:rPr>
            </w:pPr>
            <w:r>
              <w:rPr>
                <w:rFonts w:cs="Arial" w:hint="eastAsia"/>
                <w:snapToGrid w:val="0"/>
                <w:sz w:val="18"/>
                <w:szCs w:val="18"/>
              </w:rPr>
              <w:t>注：</w:t>
            </w:r>
            <w:proofErr w:type="gramStart"/>
            <w:r>
              <w:rPr>
                <w:rFonts w:ascii="宋体" w:hAnsi="宋体" w:cs="宋体"/>
                <w:snapToGrid w:val="0"/>
                <w:color w:val="000000"/>
                <w:spacing w:val="-3"/>
                <w:sz w:val="18"/>
                <w:szCs w:val="18"/>
              </w:rPr>
              <w:t>杂株率</w:t>
            </w:r>
            <w:proofErr w:type="gramEnd"/>
            <w:r>
              <w:rPr>
                <w:rFonts w:ascii="宋体" w:hAnsi="宋体" w:cs="宋体"/>
                <w:snapToGrid w:val="0"/>
                <w:color w:val="000000"/>
                <w:spacing w:val="-3"/>
                <w:sz w:val="18"/>
                <w:szCs w:val="18"/>
              </w:rPr>
              <w:t>≤0.2%</w:t>
            </w:r>
            <w:r>
              <w:rPr>
                <w:rFonts w:ascii="宋体" w:hAnsi="宋体" w:cs="宋体"/>
                <w:snapToGrid w:val="0"/>
                <w:color w:val="000000"/>
                <w:spacing w:val="-3"/>
                <w:sz w:val="18"/>
                <w:szCs w:val="18"/>
              </w:rPr>
              <w:t>，</w:t>
            </w:r>
            <w:proofErr w:type="gramStart"/>
            <w:r>
              <w:rPr>
                <w:rFonts w:ascii="宋体" w:hAnsi="宋体" w:cs="宋体"/>
                <w:snapToGrid w:val="0"/>
                <w:color w:val="000000"/>
                <w:spacing w:val="-3"/>
                <w:sz w:val="18"/>
                <w:szCs w:val="18"/>
              </w:rPr>
              <w:t>杂株散粉</w:t>
            </w:r>
            <w:proofErr w:type="gramEnd"/>
            <w:r>
              <w:rPr>
                <w:rFonts w:ascii="宋体" w:hAnsi="宋体" w:cs="宋体"/>
                <w:snapToGrid w:val="0"/>
                <w:color w:val="000000"/>
                <w:spacing w:val="-3"/>
                <w:sz w:val="18"/>
                <w:szCs w:val="18"/>
              </w:rPr>
              <w:t>率</w:t>
            </w:r>
            <w:r>
              <w:rPr>
                <w:rFonts w:ascii="宋体" w:hAnsi="宋体" w:cs="宋体"/>
                <w:snapToGrid w:val="0"/>
                <w:color w:val="000000"/>
                <w:spacing w:val="-3"/>
                <w:sz w:val="18"/>
                <w:szCs w:val="18"/>
              </w:rPr>
              <w:t>≤0.2%</w:t>
            </w:r>
            <w:r>
              <w:rPr>
                <w:rFonts w:ascii="宋体" w:hAnsi="宋体" w:cs="宋体"/>
                <w:snapToGrid w:val="0"/>
                <w:color w:val="000000"/>
                <w:spacing w:val="-3"/>
                <w:sz w:val="18"/>
                <w:szCs w:val="18"/>
              </w:rPr>
              <w:t>，田间纯度</w:t>
            </w:r>
            <w:r>
              <w:rPr>
                <w:rFonts w:ascii="宋体" w:hAnsi="宋体" w:cs="宋体"/>
                <w:snapToGrid w:val="0"/>
                <w:color w:val="000000"/>
                <w:spacing w:val="-3"/>
                <w:sz w:val="18"/>
                <w:szCs w:val="18"/>
              </w:rPr>
              <w:t>≥99</w:t>
            </w:r>
            <w:r>
              <w:rPr>
                <w:rFonts w:ascii="宋体" w:hAnsi="宋体" w:cs="宋体" w:hint="eastAsia"/>
                <w:snapToGrid w:val="0"/>
                <w:color w:val="000000"/>
                <w:spacing w:val="-3"/>
                <w:sz w:val="18"/>
                <w:szCs w:val="18"/>
              </w:rPr>
              <w:t>.0</w:t>
            </w:r>
            <w:r>
              <w:rPr>
                <w:rFonts w:ascii="宋体" w:hAnsi="宋体" w:cs="宋体"/>
                <w:snapToGrid w:val="0"/>
                <w:color w:val="000000"/>
                <w:spacing w:val="-3"/>
                <w:sz w:val="18"/>
                <w:szCs w:val="18"/>
              </w:rPr>
              <w:t>%</w:t>
            </w:r>
            <w:r>
              <w:rPr>
                <w:rFonts w:ascii="宋体" w:hAnsi="宋体" w:cs="宋体"/>
                <w:snapToGrid w:val="0"/>
                <w:color w:val="000000"/>
                <w:spacing w:val="-3"/>
                <w:sz w:val="18"/>
                <w:szCs w:val="18"/>
              </w:rPr>
              <w:t>。</w:t>
            </w:r>
          </w:p>
        </w:tc>
      </w:tr>
    </w:tbl>
    <w:p w:rsidR="00AD2609" w:rsidRDefault="0013053C">
      <w:pPr>
        <w:pStyle w:val="affffffffffb"/>
        <w:rPr>
          <w:snapToGrid w:val="0"/>
        </w:rPr>
      </w:pPr>
      <w:r>
        <w:rPr>
          <w:snapToGrid w:val="0"/>
        </w:rPr>
        <w:t>质量追溯信息表见表</w:t>
      </w:r>
      <w:r>
        <w:rPr>
          <w:rFonts w:hint="eastAsia"/>
          <w:snapToGrid w:val="0"/>
        </w:rPr>
        <w:t>B</w:t>
      </w:r>
      <w:r>
        <w:rPr>
          <w:snapToGrid w:val="0"/>
        </w:rPr>
        <w:t>.</w:t>
      </w:r>
      <w:r>
        <w:rPr>
          <w:rFonts w:hint="eastAsia"/>
          <w:snapToGrid w:val="0"/>
        </w:rPr>
        <w:t>2</w:t>
      </w:r>
      <w:r>
        <w:rPr>
          <w:snapToGrid w:val="0"/>
        </w:rPr>
        <w:t>。</w:t>
      </w:r>
    </w:p>
    <w:p w:rsidR="00AD2609" w:rsidRDefault="0013053C">
      <w:pPr>
        <w:pStyle w:val="aff"/>
        <w:spacing w:before="120" w:after="120"/>
        <w:rPr>
          <w:snapToGrid w:val="0"/>
          <w:lang w:eastAsia="en-US"/>
        </w:rPr>
      </w:pPr>
      <w:proofErr w:type="spellStart"/>
      <w:r>
        <w:rPr>
          <w:snapToGrid w:val="0"/>
          <w:lang w:eastAsia="en-US"/>
        </w:rPr>
        <w:t>质量追溯信息表</w:t>
      </w:r>
      <w:proofErr w:type="spellEnd"/>
    </w:p>
    <w:tbl>
      <w:tblPr>
        <w:tblStyle w:val="TableNormal1"/>
        <w:tblW w:w="956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0" w:type="dxa"/>
          <w:right w:w="100" w:type="dxa"/>
        </w:tblCellMar>
        <w:tblLook w:val="04A0" w:firstRow="1" w:lastRow="0" w:firstColumn="1" w:lastColumn="0" w:noHBand="0" w:noVBand="1"/>
      </w:tblPr>
      <w:tblGrid>
        <w:gridCol w:w="1919"/>
        <w:gridCol w:w="1910"/>
        <w:gridCol w:w="1910"/>
        <w:gridCol w:w="1910"/>
        <w:gridCol w:w="1920"/>
      </w:tblGrid>
      <w:tr w:rsidR="00AD2609">
        <w:trPr>
          <w:trHeight w:val="314"/>
        </w:trPr>
        <w:tc>
          <w:tcPr>
            <w:tcW w:w="1919" w:type="dxa"/>
            <w:tcBorders>
              <w:top w:val="single" w:sz="8" w:space="0" w:color="000000"/>
              <w:left w:val="single" w:sz="8" w:space="0" w:color="000000"/>
              <w:bottom w:val="single" w:sz="8" w:space="0" w:color="000000"/>
            </w:tcBorders>
            <w:shd w:val="clear" w:color="auto" w:fill="auto"/>
            <w:vAlign w:val="center"/>
          </w:tcPr>
          <w:p w:rsidR="00AD2609" w:rsidRDefault="0013053C">
            <w:pPr>
              <w:widowControl/>
              <w:kinsoku w:val="0"/>
              <w:autoSpaceDE w:val="0"/>
              <w:autoSpaceDN w:val="0"/>
              <w:snapToGrid w:val="0"/>
              <w:spacing w:before="67" w:line="240" w:lineRule="auto"/>
              <w:ind w:left="106"/>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生产主体</w:t>
            </w:r>
            <w:proofErr w:type="spellEnd"/>
          </w:p>
        </w:tc>
        <w:tc>
          <w:tcPr>
            <w:tcW w:w="7650" w:type="dxa"/>
            <w:gridSpan w:val="4"/>
            <w:tcBorders>
              <w:top w:val="single" w:sz="8" w:space="0" w:color="000000"/>
              <w:bottom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top w:val="single" w:sz="8" w:space="0" w:color="000000"/>
              <w:left w:val="single" w:sz="8" w:space="0" w:color="000000"/>
            </w:tcBorders>
            <w:shd w:val="clear" w:color="auto" w:fill="auto"/>
            <w:vAlign w:val="center"/>
          </w:tcPr>
          <w:p w:rsidR="00AD2609" w:rsidRDefault="0013053C">
            <w:pPr>
              <w:widowControl/>
              <w:kinsoku w:val="0"/>
              <w:autoSpaceDE w:val="0"/>
              <w:autoSpaceDN w:val="0"/>
              <w:snapToGrid w:val="0"/>
              <w:spacing w:before="65" w:line="240" w:lineRule="auto"/>
              <w:ind w:left="105"/>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基地名称</w:t>
            </w:r>
            <w:proofErr w:type="spellEnd"/>
          </w:p>
        </w:tc>
        <w:tc>
          <w:tcPr>
            <w:tcW w:w="3820" w:type="dxa"/>
            <w:gridSpan w:val="2"/>
            <w:tcBorders>
              <w:top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tcBorders>
              <w:top w:val="single" w:sz="8" w:space="0" w:color="000000"/>
            </w:tcBorders>
            <w:shd w:val="clear" w:color="auto" w:fill="auto"/>
            <w:vAlign w:val="center"/>
          </w:tcPr>
          <w:p w:rsidR="00AD2609" w:rsidRDefault="0013053C">
            <w:pPr>
              <w:widowControl/>
              <w:kinsoku w:val="0"/>
              <w:autoSpaceDE w:val="0"/>
              <w:autoSpaceDN w:val="0"/>
              <w:snapToGrid w:val="0"/>
              <w:spacing w:before="65" w:line="240" w:lineRule="auto"/>
              <w:ind w:left="113"/>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种子田位置</w:t>
            </w:r>
            <w:proofErr w:type="spellEnd"/>
          </w:p>
        </w:tc>
        <w:tc>
          <w:tcPr>
            <w:tcW w:w="1920" w:type="dxa"/>
            <w:tcBorders>
              <w:top w:val="single" w:sz="8" w:space="0" w:color="000000"/>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67" w:line="240" w:lineRule="auto"/>
              <w:ind w:left="105"/>
              <w:textAlignment w:val="baseline"/>
              <w:rPr>
                <w:rFonts w:ascii="宋体" w:hAnsi="宋体" w:cs="宋体"/>
                <w:snapToGrid w:val="0"/>
                <w:color w:val="000000"/>
                <w:kern w:val="0"/>
                <w:sz w:val="18"/>
                <w:szCs w:val="18"/>
                <w:lang w:eastAsia="en-US"/>
              </w:rPr>
            </w:pPr>
            <w:r>
              <w:rPr>
                <w:rFonts w:ascii="宋体" w:hAnsi="宋体" w:cs="宋体"/>
                <w:snapToGrid w:val="0"/>
                <w:color w:val="000000"/>
                <w:spacing w:val="-1"/>
                <w:kern w:val="0"/>
                <w:sz w:val="18"/>
                <w:szCs w:val="18"/>
                <w:lang w:eastAsia="en-US"/>
              </w:rPr>
              <w:t>基地面积</w:t>
            </w:r>
            <w:r>
              <w:rPr>
                <w:rFonts w:ascii="Times New Roman" w:hAnsi="Times New Roman" w:cs="Arial"/>
                <w:snapToGrid w:val="0"/>
                <w:color w:val="000000"/>
                <w:spacing w:val="-1"/>
                <w:kern w:val="0"/>
                <w:sz w:val="18"/>
                <w:szCs w:val="18"/>
                <w:lang w:eastAsia="en-US"/>
              </w:rPr>
              <w:t>（</w:t>
            </w:r>
            <w:r>
              <w:rPr>
                <w:rFonts w:ascii="Times New Roman" w:hAnsi="Times New Roman" w:cs="Arial"/>
                <w:snapToGrid w:val="0"/>
                <w:color w:val="000000"/>
                <w:spacing w:val="-1"/>
                <w:kern w:val="0"/>
                <w:sz w:val="18"/>
                <w:szCs w:val="18"/>
                <w:lang w:eastAsia="en-US"/>
              </w:rPr>
              <w:t>667 m</w:t>
            </w:r>
            <w:r>
              <w:rPr>
                <w:rFonts w:ascii="Times New Roman" w:hAnsi="Times New Roman" w:cs="Arial"/>
                <w:snapToGrid w:val="0"/>
                <w:color w:val="000000"/>
                <w:spacing w:val="-1"/>
                <w:kern w:val="0"/>
                <w:position w:val="5"/>
                <w:sz w:val="18"/>
                <w:szCs w:val="12"/>
                <w:vertAlign w:val="superscript"/>
                <w:lang w:eastAsia="en-US"/>
              </w:rPr>
              <w:t>2</w:t>
            </w:r>
            <w:r>
              <w:rPr>
                <w:rFonts w:ascii="Times New Roman" w:hAnsi="Times New Roman" w:cs="Arial"/>
                <w:snapToGrid w:val="0"/>
                <w:color w:val="000000"/>
                <w:spacing w:val="-1"/>
                <w:kern w:val="0"/>
                <w:sz w:val="18"/>
                <w:szCs w:val="18"/>
                <w:lang w:eastAsia="en-US"/>
              </w:rPr>
              <w:t>）</w:t>
            </w: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13053C">
            <w:pPr>
              <w:widowControl/>
              <w:kinsoku w:val="0"/>
              <w:autoSpaceDE w:val="0"/>
              <w:autoSpaceDN w:val="0"/>
              <w:snapToGrid w:val="0"/>
              <w:spacing w:before="67" w:line="240" w:lineRule="auto"/>
              <w:ind w:left="115"/>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亲本编号及数量</w:t>
            </w:r>
            <w:proofErr w:type="spellEnd"/>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69" w:line="240" w:lineRule="auto"/>
              <w:ind w:left="105"/>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质量控制项目</w:t>
            </w:r>
            <w:proofErr w:type="spellEnd"/>
          </w:p>
        </w:tc>
        <w:tc>
          <w:tcPr>
            <w:tcW w:w="1910" w:type="dxa"/>
            <w:shd w:val="clear" w:color="auto" w:fill="auto"/>
            <w:vAlign w:val="center"/>
          </w:tcPr>
          <w:p w:rsidR="00AD2609" w:rsidRDefault="0013053C">
            <w:pPr>
              <w:widowControl/>
              <w:kinsoku w:val="0"/>
              <w:autoSpaceDE w:val="0"/>
              <w:autoSpaceDN w:val="0"/>
              <w:snapToGrid w:val="0"/>
              <w:spacing w:before="69" w:line="240" w:lineRule="auto"/>
              <w:ind w:left="107"/>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是否达标</w:t>
            </w:r>
            <w:proofErr w:type="spellEnd"/>
          </w:p>
        </w:tc>
        <w:tc>
          <w:tcPr>
            <w:tcW w:w="1910" w:type="dxa"/>
            <w:shd w:val="clear" w:color="auto" w:fill="auto"/>
            <w:vAlign w:val="center"/>
          </w:tcPr>
          <w:p w:rsidR="00AD2609" w:rsidRDefault="0013053C">
            <w:pPr>
              <w:widowControl/>
              <w:kinsoku w:val="0"/>
              <w:autoSpaceDE w:val="0"/>
              <w:autoSpaceDN w:val="0"/>
              <w:snapToGrid w:val="0"/>
              <w:spacing w:before="69" w:line="240" w:lineRule="auto"/>
              <w:ind w:left="111"/>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是否补救及措施</w:t>
            </w:r>
            <w:proofErr w:type="spellEnd"/>
          </w:p>
        </w:tc>
        <w:tc>
          <w:tcPr>
            <w:tcW w:w="1910" w:type="dxa"/>
            <w:shd w:val="clear" w:color="auto" w:fill="auto"/>
            <w:vAlign w:val="center"/>
          </w:tcPr>
          <w:p w:rsidR="00AD2609" w:rsidRDefault="0013053C">
            <w:pPr>
              <w:widowControl/>
              <w:kinsoku w:val="0"/>
              <w:autoSpaceDE w:val="0"/>
              <w:autoSpaceDN w:val="0"/>
              <w:snapToGrid w:val="0"/>
              <w:spacing w:before="69" w:line="240" w:lineRule="auto"/>
              <w:ind w:left="113"/>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1"/>
                <w:kern w:val="0"/>
                <w:sz w:val="18"/>
                <w:szCs w:val="18"/>
                <w:lang w:eastAsia="en-US"/>
              </w:rPr>
              <w:t>重新检验是否达标</w:t>
            </w:r>
            <w:proofErr w:type="spellEnd"/>
          </w:p>
        </w:tc>
        <w:tc>
          <w:tcPr>
            <w:tcW w:w="1920" w:type="dxa"/>
            <w:tcBorders>
              <w:right w:val="single" w:sz="8" w:space="0" w:color="000000"/>
            </w:tcBorders>
            <w:shd w:val="clear" w:color="auto" w:fill="auto"/>
            <w:vAlign w:val="center"/>
          </w:tcPr>
          <w:p w:rsidR="00AD2609" w:rsidRDefault="0013053C">
            <w:pPr>
              <w:widowControl/>
              <w:kinsoku w:val="0"/>
              <w:autoSpaceDE w:val="0"/>
              <w:autoSpaceDN w:val="0"/>
              <w:snapToGrid w:val="0"/>
              <w:spacing w:before="69" w:line="240" w:lineRule="auto"/>
              <w:ind w:left="115"/>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报废情况</w:t>
            </w:r>
            <w:proofErr w:type="spellEnd"/>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71" w:line="240" w:lineRule="auto"/>
              <w:ind w:left="111"/>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收获田间纯度评估</w:t>
            </w:r>
            <w:proofErr w:type="spellEnd"/>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73" w:line="240" w:lineRule="auto"/>
              <w:ind w:left="111"/>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收储种子质量</w:t>
            </w:r>
            <w:proofErr w:type="spellEnd"/>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75" w:line="240" w:lineRule="auto"/>
              <w:ind w:left="105"/>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1"/>
                <w:kern w:val="0"/>
                <w:sz w:val="18"/>
                <w:szCs w:val="18"/>
                <w:lang w:eastAsia="en-US"/>
              </w:rPr>
              <w:t>基地技术人员姓名</w:t>
            </w:r>
            <w:proofErr w:type="spellEnd"/>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10"/>
        </w:trPr>
        <w:tc>
          <w:tcPr>
            <w:tcW w:w="1919" w:type="dxa"/>
            <w:tcBorders>
              <w:left w:val="single" w:sz="8" w:space="0" w:color="000000"/>
            </w:tcBorders>
            <w:shd w:val="clear" w:color="auto" w:fill="auto"/>
            <w:vAlign w:val="center"/>
          </w:tcPr>
          <w:p w:rsidR="00AD2609" w:rsidRDefault="0013053C">
            <w:pPr>
              <w:widowControl/>
              <w:kinsoku w:val="0"/>
              <w:autoSpaceDE w:val="0"/>
              <w:autoSpaceDN w:val="0"/>
              <w:snapToGrid w:val="0"/>
              <w:spacing w:before="77" w:line="240" w:lineRule="auto"/>
              <w:ind w:left="111"/>
              <w:textAlignment w:val="baseline"/>
              <w:rPr>
                <w:rFonts w:ascii="宋体" w:hAnsi="宋体" w:cs="宋体"/>
                <w:snapToGrid w:val="0"/>
                <w:color w:val="000000"/>
                <w:kern w:val="0"/>
                <w:sz w:val="18"/>
                <w:szCs w:val="18"/>
                <w:lang w:eastAsia="en-US"/>
              </w:rPr>
            </w:pPr>
            <w:proofErr w:type="spellStart"/>
            <w:r>
              <w:rPr>
                <w:rFonts w:ascii="宋体" w:hAnsi="宋体" w:cs="宋体"/>
                <w:snapToGrid w:val="0"/>
                <w:color w:val="000000"/>
                <w:spacing w:val="-2"/>
                <w:kern w:val="0"/>
                <w:sz w:val="18"/>
                <w:szCs w:val="18"/>
                <w:lang w:eastAsia="en-US"/>
              </w:rPr>
              <w:t>收储技术人员姓名</w:t>
            </w:r>
            <w:proofErr w:type="spellEnd"/>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10" w:type="dxa"/>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c>
          <w:tcPr>
            <w:tcW w:w="1920" w:type="dxa"/>
            <w:tcBorders>
              <w:right w:val="single" w:sz="8" w:space="0" w:color="000000"/>
            </w:tcBorders>
            <w:shd w:val="clear" w:color="auto" w:fill="auto"/>
            <w:vAlign w:val="center"/>
          </w:tcPr>
          <w:p w:rsidR="00AD2609" w:rsidRDefault="00AD2609">
            <w:pPr>
              <w:widowControl/>
              <w:kinsoku w:val="0"/>
              <w:autoSpaceDE w:val="0"/>
              <w:autoSpaceDN w:val="0"/>
              <w:snapToGrid w:val="0"/>
              <w:spacing w:line="240" w:lineRule="auto"/>
              <w:textAlignment w:val="baseline"/>
              <w:rPr>
                <w:rFonts w:ascii="Arial" w:eastAsia="Arial" w:hAnsi="Arial" w:cs="Arial"/>
                <w:snapToGrid w:val="0"/>
                <w:color w:val="000000"/>
                <w:kern w:val="0"/>
                <w:sz w:val="18"/>
                <w:lang w:eastAsia="en-US"/>
              </w:rPr>
            </w:pPr>
          </w:p>
        </w:tc>
      </w:tr>
      <w:tr w:rsidR="00AD2609">
        <w:trPr>
          <w:trHeight w:val="324"/>
        </w:trPr>
        <w:tc>
          <w:tcPr>
            <w:tcW w:w="9569"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rsidR="00AD2609" w:rsidRDefault="0013053C">
            <w:pPr>
              <w:pStyle w:val="afffff8"/>
              <w:ind w:firstLineChars="0" w:firstLine="0"/>
              <w:jc w:val="left"/>
              <w:rPr>
                <w:rFonts w:cs="Arial"/>
                <w:snapToGrid w:val="0"/>
                <w:sz w:val="18"/>
              </w:rPr>
            </w:pPr>
            <w:r>
              <w:rPr>
                <w:rFonts w:cs="Arial" w:hint="eastAsia"/>
                <w:snapToGrid w:val="0"/>
                <w:sz w:val="18"/>
              </w:rPr>
              <w:t>注：质量控制的每个时期出现量不达标的，能整改的，整改后须重新检验，不能整改的，进行报废。</w:t>
            </w:r>
          </w:p>
        </w:tc>
      </w:tr>
    </w:tbl>
    <w:p w:rsidR="00AD2609" w:rsidRDefault="0013053C">
      <w:pPr>
        <w:pStyle w:val="afffff8"/>
        <w:ind w:firstLineChars="0" w:firstLine="0"/>
        <w:jc w:val="center"/>
      </w:pPr>
      <w:bookmarkStart w:id="84" w:name="BookMark8"/>
      <w:bookmarkEnd w:id="79"/>
      <w:r>
        <w:rPr>
          <w:noProof/>
        </w:rPr>
        <w:drawing>
          <wp:inline distT="0" distB="0" distL="0" distR="0" wp14:anchorId="16B8E689" wp14:editId="4E70DD53">
            <wp:extent cx="1485900" cy="317500"/>
            <wp:effectExtent l="0" t="0" r="0" b="635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84"/>
    </w:p>
    <w:sectPr w:rsidR="00AD2609">
      <w:pgSz w:w="11906" w:h="16838"/>
      <w:pgMar w:top="1928"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53C" w:rsidRDefault="0013053C">
      <w:pPr>
        <w:spacing w:line="240" w:lineRule="auto"/>
      </w:pPr>
      <w:r>
        <w:separator/>
      </w:r>
    </w:p>
  </w:endnote>
  <w:endnote w:type="continuationSeparator" w:id="0">
    <w:p w:rsidR="0013053C" w:rsidRDefault="00130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13053C">
    <w:pPr>
      <w:pStyle w:val="affff1"/>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AD2609">
    <w:pPr>
      <w:pStyle w:val="afff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AD2609">
    <w:pPr>
      <w:pStyle w:val="affff1"/>
      <w:ind w:right="720"/>
      <w:jc w:val="both"/>
      <w:rPr>
        <w:sz w:val="2"/>
        <w:szCs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13053C">
    <w:pPr>
      <w:pStyle w:val="afffff5"/>
    </w:pPr>
    <w:r>
      <w:fldChar w:fldCharType="begin"/>
    </w:r>
    <w:r>
      <w:instrText>PAGE   \* MERGEFORMAT</w:instrText>
    </w:r>
    <w:r>
      <w:fldChar w:fldCharType="separate"/>
    </w:r>
    <w:r w:rsidR="007D1557" w:rsidRPr="007D1557">
      <w:rPr>
        <w:noProof/>
        <w:lang w:val="zh-CN"/>
      </w:rPr>
      <w:t>I</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53C" w:rsidRDefault="0013053C">
      <w:pPr>
        <w:spacing w:line="240" w:lineRule="auto"/>
      </w:pPr>
      <w:r>
        <w:separator/>
      </w:r>
    </w:p>
  </w:footnote>
  <w:footnote w:type="continuationSeparator" w:id="0">
    <w:p w:rsidR="0013053C" w:rsidRDefault="00130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AD2609">
    <w:pPr>
      <w:pStyle w:val="afff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13053C">
    <w:pPr>
      <w:pStyle w:val="affff3"/>
      <w:wordWrap w:val="0"/>
      <w:jc w:val="right"/>
      <w:rPr>
        <w:rFonts w:ascii="黑体" w:eastAsia="黑体" w:hAnsi="黑体"/>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AD2609">
    <w:pPr>
      <w:pStyle w:val="affff3"/>
      <w:jc w:val="both"/>
      <w:rPr>
        <w:sz w:val="2"/>
        <w:szCs w:val="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13053C">
    <w:pPr>
      <w:pStyle w:val="affff3"/>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T/QHNX XXXX—2026</w:t>
    </w:r>
    <w: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609" w:rsidRDefault="0013053C">
    <w:pPr>
      <w:pStyle w:val="afffffd"/>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rsidR="007D1557">
      <w:rPr>
        <w:noProof/>
      </w:rPr>
      <w:t>T/QHNX XXXX</w:t>
    </w:r>
    <w:r w:rsidR="007D1557">
      <w:rPr>
        <w:noProof/>
      </w:rPr>
      <w:t>—</w:t>
    </w:r>
    <w:r w:rsidR="007D1557">
      <w:rPr>
        <w:noProof/>
      </w:rPr>
      <w:t>2026</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0B55DC2"/>
    <w:multiLevelType w:val="multilevel"/>
    <w:tmpl w:val="60B55DC2"/>
    <w:lvl w:ilvl="0">
      <w:start w:val="1"/>
      <w:numFmt w:val="upperLetter"/>
      <w:pStyle w:val="aff1"/>
      <w:lvlText w:val="%1"/>
      <w:lvlJc w:val="left"/>
      <w:pPr>
        <w:tabs>
          <w:tab w:val="left" w:pos="0"/>
        </w:tabs>
        <w:ind w:left="0" w:firstLine="0"/>
      </w:pPr>
      <w:rPr>
        <w:rFonts w:hint="eastAsia"/>
        <w:color w:val="FFFFFF" w:themeColor="background1"/>
        <w:sz w:val="2"/>
      </w:rPr>
    </w:lvl>
    <w:lvl w:ilvl="1">
      <w:start w:val="1"/>
      <w:numFmt w:val="decimal"/>
      <w:pStyle w:val="aff2"/>
      <w:suff w:val="nothing"/>
      <w:lvlText w:val="表%1.%2　"/>
      <w:lvlJc w:val="left"/>
      <w:pPr>
        <w:ind w:left="3828"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f3"/>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1" w15:restartNumberingAfterBreak="0">
    <w:nsid w:val="644622F9"/>
    <w:multiLevelType w:val="multilevel"/>
    <w:tmpl w:val="644622F9"/>
    <w:lvl w:ilvl="0">
      <w:start w:val="1"/>
      <w:numFmt w:val="upperRoman"/>
      <w:pStyle w:val="aff4"/>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2" w15:restartNumberingAfterBreak="0">
    <w:nsid w:val="646260FA"/>
    <w:multiLevelType w:val="multilevel"/>
    <w:tmpl w:val="646260FA"/>
    <w:lvl w:ilvl="0">
      <w:start w:val="1"/>
      <w:numFmt w:val="decimal"/>
      <w:pStyle w:val="aff5"/>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4" w15:restartNumberingAfterBreak="0">
    <w:nsid w:val="657D3FBC"/>
    <w:multiLevelType w:val="multilevel"/>
    <w:tmpl w:val="657D3FBC"/>
    <w:lvl w:ilvl="0">
      <w:start w:val="1"/>
      <w:numFmt w:val="upperLetter"/>
      <w:pStyle w:val="aff6"/>
      <w:suff w:val="nothing"/>
      <w:lvlText w:val="附录%1"/>
      <w:lvlJc w:val="left"/>
      <w:pPr>
        <w:ind w:left="0" w:firstLine="0"/>
      </w:pPr>
      <w:rPr>
        <w:rFonts w:hint="eastAsia"/>
        <w:spacing w:val="100"/>
      </w:rPr>
    </w:lvl>
    <w:lvl w:ilvl="1">
      <w:start w:val="1"/>
      <w:numFmt w:val="decimal"/>
      <w:pStyle w:val="aff7"/>
      <w:suff w:val="nothing"/>
      <w:lvlText w:val="%1.%2　"/>
      <w:lvlJc w:val="left"/>
      <w:pPr>
        <w:ind w:left="0" w:firstLine="0"/>
      </w:pPr>
      <w:rPr>
        <w:rFonts w:ascii="黑体" w:eastAsia="黑体" w:hint="eastAsia"/>
        <w:b w:val="0"/>
        <w:i w:val="0"/>
        <w:sz w:val="21"/>
      </w:rPr>
    </w:lvl>
    <w:lvl w:ilvl="2">
      <w:start w:val="1"/>
      <w:numFmt w:val="decimal"/>
      <w:pStyle w:val="aff8"/>
      <w:suff w:val="nothing"/>
      <w:lvlText w:val="%1.%2.%3　"/>
      <w:lvlJc w:val="left"/>
      <w:pPr>
        <w:ind w:left="0" w:firstLine="0"/>
      </w:pPr>
      <w:rPr>
        <w:rFonts w:ascii="黑体" w:eastAsia="黑体" w:hint="eastAsia"/>
        <w:b w:val="0"/>
        <w:i w:val="0"/>
        <w:sz w:val="21"/>
      </w:rPr>
    </w:lvl>
    <w:lvl w:ilvl="3">
      <w:start w:val="1"/>
      <w:numFmt w:val="decimal"/>
      <w:pStyle w:val="aff9"/>
      <w:suff w:val="nothing"/>
      <w:lvlText w:val="%1.%2.%3.%4　"/>
      <w:lvlJc w:val="left"/>
      <w:pPr>
        <w:ind w:left="0" w:firstLine="0"/>
      </w:pPr>
      <w:rPr>
        <w:rFonts w:ascii="黑体" w:eastAsia="黑体" w:hint="eastAsia"/>
        <w:b w:val="0"/>
        <w:i w:val="0"/>
        <w:sz w:val="21"/>
      </w:rPr>
    </w:lvl>
    <w:lvl w:ilvl="4">
      <w:start w:val="1"/>
      <w:numFmt w:val="decimal"/>
      <w:pStyle w:val="affa"/>
      <w:suff w:val="nothing"/>
      <w:lvlText w:val="%1.%2.%3.%4.%5　"/>
      <w:lvlJc w:val="left"/>
      <w:pPr>
        <w:ind w:left="0" w:firstLine="0"/>
      </w:pPr>
      <w:rPr>
        <w:rFonts w:ascii="黑体" w:eastAsia="黑体" w:hint="eastAsia"/>
        <w:b w:val="0"/>
        <w:i w:val="0"/>
        <w:sz w:val="21"/>
      </w:rPr>
    </w:lvl>
    <w:lvl w:ilvl="5">
      <w:start w:val="1"/>
      <w:numFmt w:val="decimal"/>
      <w:pStyle w:val="affb"/>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6" w15:restartNumberingAfterBreak="0">
    <w:nsid w:val="6CA41985"/>
    <w:multiLevelType w:val="multilevel"/>
    <w:tmpl w:val="6CA41985"/>
    <w:lvl w:ilvl="0">
      <w:start w:val="1"/>
      <w:numFmt w:val="decimal"/>
      <w:pStyle w:val="affc"/>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7" w15:restartNumberingAfterBreak="0">
    <w:nsid w:val="6CE42AC1"/>
    <w:multiLevelType w:val="multilevel"/>
    <w:tmpl w:val="6CE42AC1"/>
    <w:lvl w:ilvl="0">
      <w:start w:val="1"/>
      <w:numFmt w:val="lowerLetter"/>
      <w:pStyle w:val="aff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6CEA2025"/>
    <w:multiLevelType w:val="multilevel"/>
    <w:tmpl w:val="6CEA2025"/>
    <w:lvl w:ilvl="0">
      <w:start w:val="1"/>
      <w:numFmt w:val="none"/>
      <w:pStyle w:val="affe"/>
      <w:suff w:val="nothing"/>
      <w:lvlText w:val="%1"/>
      <w:lvlJc w:val="left"/>
      <w:pPr>
        <w:ind w:left="0" w:firstLine="0"/>
      </w:pPr>
      <w:rPr>
        <w:rFonts w:hint="eastAsia"/>
      </w:rPr>
    </w:lvl>
    <w:lvl w:ilvl="1">
      <w:start w:val="1"/>
      <w:numFmt w:val="decimal"/>
      <w:pStyle w:val="afff"/>
      <w:suff w:val="nothing"/>
      <w:lvlText w:val="%1%2　"/>
      <w:lvlJc w:val="left"/>
      <w:pPr>
        <w:ind w:left="0" w:firstLine="0"/>
      </w:pPr>
      <w:rPr>
        <w:rFonts w:ascii="黑体" w:eastAsia="黑体" w:hint="eastAsia"/>
        <w:b w:val="0"/>
        <w:i w:val="0"/>
        <w:sz w:val="21"/>
      </w:rPr>
    </w:lvl>
    <w:lvl w:ilvl="2">
      <w:start w:val="1"/>
      <w:numFmt w:val="decimal"/>
      <w:pStyle w:val="afff0"/>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f1"/>
      <w:suff w:val="nothing"/>
      <w:lvlText w:val="%1%2.%3.%4　"/>
      <w:lvlJc w:val="left"/>
      <w:pPr>
        <w:ind w:left="0" w:firstLine="0"/>
      </w:pPr>
      <w:rPr>
        <w:rFonts w:ascii="黑体" w:eastAsia="黑体" w:hint="eastAsia"/>
        <w:b w:val="0"/>
        <w:i w:val="0"/>
        <w:sz w:val="21"/>
      </w:rPr>
    </w:lvl>
    <w:lvl w:ilvl="4">
      <w:start w:val="1"/>
      <w:numFmt w:val="decimal"/>
      <w:pStyle w:val="afff2"/>
      <w:suff w:val="nothing"/>
      <w:lvlText w:val="%1%2.%3.%4.%5　"/>
      <w:lvlJc w:val="left"/>
      <w:pPr>
        <w:ind w:left="0" w:firstLine="0"/>
      </w:pPr>
      <w:rPr>
        <w:rFonts w:ascii="黑体" w:eastAsia="黑体" w:hint="eastAsia"/>
        <w:b w:val="0"/>
        <w:i w:val="0"/>
        <w:sz w:val="21"/>
      </w:rPr>
    </w:lvl>
    <w:lvl w:ilvl="5">
      <w:start w:val="1"/>
      <w:numFmt w:val="decimal"/>
      <w:pStyle w:val="afff3"/>
      <w:suff w:val="nothing"/>
      <w:lvlText w:val="%1%2.%3.%4.%5.%6　"/>
      <w:lvlJc w:val="left"/>
      <w:pPr>
        <w:ind w:left="0" w:firstLine="0"/>
      </w:pPr>
      <w:rPr>
        <w:rFonts w:ascii="黑体" w:eastAsia="黑体" w:hint="eastAsia"/>
        <w:b w:val="0"/>
        <w:i w:val="0"/>
        <w:sz w:val="21"/>
      </w:rPr>
    </w:lvl>
    <w:lvl w:ilvl="6">
      <w:start w:val="1"/>
      <w:numFmt w:val="decimal"/>
      <w:pStyle w:val="afff4"/>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9" w15:restartNumberingAfterBreak="0">
    <w:nsid w:val="6DBF04F4"/>
    <w:multiLevelType w:val="multilevel"/>
    <w:tmpl w:val="6DBF04F4"/>
    <w:lvl w:ilvl="0">
      <w:start w:val="1"/>
      <w:numFmt w:val="none"/>
      <w:pStyle w:val="afff5"/>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0" w15:restartNumberingAfterBreak="0">
    <w:nsid w:val="6DF35F19"/>
    <w:multiLevelType w:val="multilevel"/>
    <w:tmpl w:val="6DF35F19"/>
    <w:lvl w:ilvl="0">
      <w:start w:val="1"/>
      <w:numFmt w:val="decimal"/>
      <w:pStyle w:val="afff6"/>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1" w15:restartNumberingAfterBreak="0">
    <w:nsid w:val="76933334"/>
    <w:multiLevelType w:val="multilevel"/>
    <w:tmpl w:val="76933334"/>
    <w:lvl w:ilvl="0">
      <w:start w:val="1"/>
      <w:numFmt w:val="none"/>
      <w:pStyle w:val="afff7"/>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8"/>
  </w:num>
  <w:num w:numId="6">
    <w:abstractNumId w:val="13"/>
  </w:num>
  <w:num w:numId="7">
    <w:abstractNumId w:val="8"/>
  </w:num>
  <w:num w:numId="8">
    <w:abstractNumId w:val="3"/>
  </w:num>
  <w:num w:numId="9">
    <w:abstractNumId w:val="9"/>
  </w:num>
  <w:num w:numId="10">
    <w:abstractNumId w:val="16"/>
  </w:num>
  <w:num w:numId="11">
    <w:abstractNumId w:val="26"/>
  </w:num>
  <w:num w:numId="12">
    <w:abstractNumId w:val="11"/>
  </w:num>
  <w:num w:numId="13">
    <w:abstractNumId w:val="12"/>
  </w:num>
  <w:num w:numId="14">
    <w:abstractNumId w:val="7"/>
  </w:num>
  <w:num w:numId="15">
    <w:abstractNumId w:val="19"/>
  </w:num>
  <w:num w:numId="16">
    <w:abstractNumId w:val="22"/>
  </w:num>
  <w:num w:numId="17">
    <w:abstractNumId w:val="17"/>
  </w:num>
  <w:num w:numId="18">
    <w:abstractNumId w:val="30"/>
  </w:num>
  <w:num w:numId="19">
    <w:abstractNumId w:val="15"/>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4"/>
  </w:num>
  <w:num w:numId="30">
    <w:abstractNumId w:val="25"/>
  </w:num>
  <w:num w:numId="31">
    <w:abstractNumId w:val="23"/>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FF3"/>
    <w:rsid w:val="0000040A"/>
    <w:rsid w:val="00000A94"/>
    <w:rsid w:val="00001972"/>
    <w:rsid w:val="00001D9A"/>
    <w:rsid w:val="00002D44"/>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E7144"/>
    <w:rsid w:val="000F06E1"/>
    <w:rsid w:val="000F0E3C"/>
    <w:rsid w:val="000F19D5"/>
    <w:rsid w:val="000F4050"/>
    <w:rsid w:val="000F4AEA"/>
    <w:rsid w:val="000F67E9"/>
    <w:rsid w:val="00104926"/>
    <w:rsid w:val="00113B1E"/>
    <w:rsid w:val="0011711C"/>
    <w:rsid w:val="00124E4F"/>
    <w:rsid w:val="001260B7"/>
    <w:rsid w:val="001265CB"/>
    <w:rsid w:val="0013053C"/>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130"/>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3F9"/>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B"/>
    <w:rsid w:val="00397CC5"/>
    <w:rsid w:val="003A11D1"/>
    <w:rsid w:val="003A1582"/>
    <w:rsid w:val="003A3D9C"/>
    <w:rsid w:val="003A4077"/>
    <w:rsid w:val="003A4AA7"/>
    <w:rsid w:val="003A790B"/>
    <w:rsid w:val="003B09AD"/>
    <w:rsid w:val="003B1F18"/>
    <w:rsid w:val="003B5BF0"/>
    <w:rsid w:val="003B60BF"/>
    <w:rsid w:val="003B6BE3"/>
    <w:rsid w:val="003C010C"/>
    <w:rsid w:val="003C0A6C"/>
    <w:rsid w:val="003C14F8"/>
    <w:rsid w:val="003C5A43"/>
    <w:rsid w:val="003D0519"/>
    <w:rsid w:val="003D0FF6"/>
    <w:rsid w:val="003D262C"/>
    <w:rsid w:val="003D6D61"/>
    <w:rsid w:val="003E019F"/>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3741A"/>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B6EF7"/>
    <w:rsid w:val="004C1FBC"/>
    <w:rsid w:val="004C25A2"/>
    <w:rsid w:val="004C3F1D"/>
    <w:rsid w:val="004C458D"/>
    <w:rsid w:val="004C7556"/>
    <w:rsid w:val="004C7E8B"/>
    <w:rsid w:val="004C7E9D"/>
    <w:rsid w:val="004C7F67"/>
    <w:rsid w:val="004D076D"/>
    <w:rsid w:val="004D0EF1"/>
    <w:rsid w:val="004D2253"/>
    <w:rsid w:val="004D4406"/>
    <w:rsid w:val="004D4A5D"/>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ECF"/>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CE7"/>
    <w:rsid w:val="005A7FCE"/>
    <w:rsid w:val="005B0F3F"/>
    <w:rsid w:val="005B191C"/>
    <w:rsid w:val="005B1D81"/>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048B"/>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85B85"/>
    <w:rsid w:val="00693962"/>
    <w:rsid w:val="006A07AA"/>
    <w:rsid w:val="006A25E5"/>
    <w:rsid w:val="006A2B46"/>
    <w:rsid w:val="006A336D"/>
    <w:rsid w:val="006A37B9"/>
    <w:rsid w:val="006A3D27"/>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28E0"/>
    <w:rsid w:val="006F03A8"/>
    <w:rsid w:val="006F2ACA"/>
    <w:rsid w:val="006F2ADC"/>
    <w:rsid w:val="006F2BFE"/>
    <w:rsid w:val="006F31E9"/>
    <w:rsid w:val="006F6284"/>
    <w:rsid w:val="007002C5"/>
    <w:rsid w:val="00702588"/>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1B70"/>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5D3A"/>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1557"/>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1D19"/>
    <w:rsid w:val="00823303"/>
    <w:rsid w:val="008233B2"/>
    <w:rsid w:val="00823A9F"/>
    <w:rsid w:val="00823C85"/>
    <w:rsid w:val="00825138"/>
    <w:rsid w:val="008269DD"/>
    <w:rsid w:val="00830621"/>
    <w:rsid w:val="0083348C"/>
    <w:rsid w:val="008373D3"/>
    <w:rsid w:val="00840617"/>
    <w:rsid w:val="00840F84"/>
    <w:rsid w:val="00842A47"/>
    <w:rsid w:val="00843C13"/>
    <w:rsid w:val="00843DEF"/>
    <w:rsid w:val="008454F8"/>
    <w:rsid w:val="0085173A"/>
    <w:rsid w:val="008603CE"/>
    <w:rsid w:val="008620FC"/>
    <w:rsid w:val="008627A5"/>
    <w:rsid w:val="00863E05"/>
    <w:rsid w:val="00865ACA"/>
    <w:rsid w:val="00865D28"/>
    <w:rsid w:val="00865F85"/>
    <w:rsid w:val="00867C10"/>
    <w:rsid w:val="00870439"/>
    <w:rsid w:val="00870DA1"/>
    <w:rsid w:val="00876A05"/>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5609D"/>
    <w:rsid w:val="00960F1E"/>
    <w:rsid w:val="009610DC"/>
    <w:rsid w:val="00961490"/>
    <w:rsid w:val="0096381A"/>
    <w:rsid w:val="00965E04"/>
    <w:rsid w:val="009674AD"/>
    <w:rsid w:val="00970CDC"/>
    <w:rsid w:val="00975727"/>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3C67"/>
    <w:rsid w:val="00A3597D"/>
    <w:rsid w:val="00A36DD1"/>
    <w:rsid w:val="00A4006C"/>
    <w:rsid w:val="00A40091"/>
    <w:rsid w:val="00A4030F"/>
    <w:rsid w:val="00A41C79"/>
    <w:rsid w:val="00A41CB5"/>
    <w:rsid w:val="00A42CDF"/>
    <w:rsid w:val="00A4452E"/>
    <w:rsid w:val="00A4472C"/>
    <w:rsid w:val="00A44E69"/>
    <w:rsid w:val="00A4661E"/>
    <w:rsid w:val="00A46EF6"/>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2609"/>
    <w:rsid w:val="00AD4126"/>
    <w:rsid w:val="00AD421C"/>
    <w:rsid w:val="00AD44FA"/>
    <w:rsid w:val="00AE070A"/>
    <w:rsid w:val="00AE101C"/>
    <w:rsid w:val="00AE2A69"/>
    <w:rsid w:val="00AE37E5"/>
    <w:rsid w:val="00AE5EB4"/>
    <w:rsid w:val="00AF0C18"/>
    <w:rsid w:val="00AF25BB"/>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6980"/>
    <w:rsid w:val="00B77EC8"/>
    <w:rsid w:val="00B827A6"/>
    <w:rsid w:val="00B831CE"/>
    <w:rsid w:val="00B86677"/>
    <w:rsid w:val="00B87131"/>
    <w:rsid w:val="00B939B1"/>
    <w:rsid w:val="00B96D40"/>
    <w:rsid w:val="00B97386"/>
    <w:rsid w:val="00BA263B"/>
    <w:rsid w:val="00BA42B2"/>
    <w:rsid w:val="00BA4FF3"/>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7B9"/>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286E"/>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5624"/>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2B50"/>
    <w:rsid w:val="00ED75C2"/>
    <w:rsid w:val="00EE0350"/>
    <w:rsid w:val="00EE0719"/>
    <w:rsid w:val="00EE0E80"/>
    <w:rsid w:val="00EE613F"/>
    <w:rsid w:val="00EE7295"/>
    <w:rsid w:val="00EE7869"/>
    <w:rsid w:val="00EF054A"/>
    <w:rsid w:val="00EF3235"/>
    <w:rsid w:val="00EF7076"/>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2780"/>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E274B5"/>
    <w:rsid w:val="02DC3F04"/>
    <w:rsid w:val="0A03310D"/>
    <w:rsid w:val="0F753717"/>
    <w:rsid w:val="134753CA"/>
    <w:rsid w:val="13BB36C2"/>
    <w:rsid w:val="1C997B7E"/>
    <w:rsid w:val="1F8D14A3"/>
    <w:rsid w:val="235A2EF8"/>
    <w:rsid w:val="262B0B7B"/>
    <w:rsid w:val="263E08AF"/>
    <w:rsid w:val="27B0758A"/>
    <w:rsid w:val="339553D6"/>
    <w:rsid w:val="33E81E5A"/>
    <w:rsid w:val="38BD1B07"/>
    <w:rsid w:val="3ABE06AD"/>
    <w:rsid w:val="3AD0099D"/>
    <w:rsid w:val="3C3A7558"/>
    <w:rsid w:val="3F3146B5"/>
    <w:rsid w:val="426254CD"/>
    <w:rsid w:val="42E67EAC"/>
    <w:rsid w:val="4A946CAB"/>
    <w:rsid w:val="512948C6"/>
    <w:rsid w:val="53E53868"/>
    <w:rsid w:val="58F9403E"/>
    <w:rsid w:val="5BCE0C02"/>
    <w:rsid w:val="5C7B624D"/>
    <w:rsid w:val="5F5E109E"/>
    <w:rsid w:val="658C3325"/>
    <w:rsid w:val="6C41263B"/>
    <w:rsid w:val="6E403666"/>
    <w:rsid w:val="713729D0"/>
    <w:rsid w:val="71D84CE0"/>
    <w:rsid w:val="71FC3D99"/>
    <w:rsid w:val="74C32452"/>
    <w:rsid w:val="768E1E21"/>
    <w:rsid w:val="78211136"/>
    <w:rsid w:val="7D733B0F"/>
    <w:rsid w:val="7F9925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5FA01FD"/>
  <w15:docId w15:val="{71B3896F-10F1-4F93-BA62-4763F0D58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8">
    <w:name w:val="Normal"/>
    <w:qFormat/>
    <w:pPr>
      <w:widowControl w:val="0"/>
      <w:adjustRightInd w:val="0"/>
      <w:spacing w:line="400" w:lineRule="exact"/>
      <w:jc w:val="both"/>
    </w:pPr>
    <w:rPr>
      <w:kern w:val="2"/>
      <w:sz w:val="21"/>
      <w:szCs w:val="21"/>
    </w:rPr>
  </w:style>
  <w:style w:type="paragraph" w:styleId="1">
    <w:name w:val="heading 1"/>
    <w:basedOn w:val="afff8"/>
    <w:next w:val="afff8"/>
    <w:link w:val="10"/>
    <w:qFormat/>
    <w:pPr>
      <w:keepNext/>
      <w:keepLines/>
      <w:spacing w:before="340" w:after="330" w:line="578" w:lineRule="auto"/>
      <w:outlineLvl w:val="0"/>
    </w:pPr>
    <w:rPr>
      <w:b/>
      <w:bCs/>
      <w:kern w:val="44"/>
      <w:sz w:val="44"/>
      <w:szCs w:val="44"/>
    </w:rPr>
  </w:style>
  <w:style w:type="paragraph" w:styleId="22">
    <w:name w:val="heading 2"/>
    <w:basedOn w:val="afff8"/>
    <w:next w:val="afff8"/>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8"/>
    <w:next w:val="afff8"/>
    <w:link w:val="30"/>
    <w:qFormat/>
    <w:pPr>
      <w:keepNext/>
      <w:keepLines/>
      <w:spacing w:before="260" w:after="260" w:line="416" w:lineRule="auto"/>
      <w:outlineLvl w:val="2"/>
    </w:pPr>
    <w:rPr>
      <w:b/>
      <w:bCs/>
      <w:sz w:val="32"/>
      <w:szCs w:val="32"/>
    </w:rPr>
  </w:style>
  <w:style w:type="paragraph" w:styleId="4">
    <w:name w:val="heading 4"/>
    <w:basedOn w:val="afff8"/>
    <w:next w:val="afff8"/>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8"/>
    <w:next w:val="afff8"/>
    <w:link w:val="50"/>
    <w:qFormat/>
    <w:pPr>
      <w:keepNext/>
      <w:keepLines/>
      <w:adjustRightInd/>
      <w:spacing w:before="280" w:after="290" w:line="376" w:lineRule="auto"/>
      <w:outlineLvl w:val="4"/>
    </w:pPr>
    <w:rPr>
      <w:b/>
      <w:bCs/>
      <w:sz w:val="28"/>
      <w:szCs w:val="28"/>
    </w:rPr>
  </w:style>
  <w:style w:type="paragraph" w:styleId="6">
    <w:name w:val="heading 6"/>
    <w:basedOn w:val="afff8"/>
    <w:next w:val="afff8"/>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8"/>
    <w:next w:val="afff8"/>
    <w:link w:val="70"/>
    <w:qFormat/>
    <w:pPr>
      <w:keepNext/>
      <w:keepLines/>
      <w:adjustRightInd/>
      <w:spacing w:before="240" w:after="64" w:line="320" w:lineRule="auto"/>
      <w:outlineLvl w:val="6"/>
    </w:pPr>
    <w:rPr>
      <w:b/>
      <w:bCs/>
      <w:sz w:val="24"/>
      <w:szCs w:val="24"/>
    </w:rPr>
  </w:style>
  <w:style w:type="paragraph" w:styleId="8">
    <w:name w:val="heading 8"/>
    <w:basedOn w:val="afff8"/>
    <w:next w:val="afff8"/>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8"/>
    <w:next w:val="afff8"/>
    <w:link w:val="90"/>
    <w:qFormat/>
    <w:pPr>
      <w:keepNext/>
      <w:keepLines/>
      <w:adjustRightInd/>
      <w:spacing w:before="240" w:after="64" w:line="320" w:lineRule="auto"/>
      <w:outlineLvl w:val="8"/>
    </w:pPr>
    <w:rPr>
      <w:rFonts w:ascii="Arial" w:eastAsia="黑体" w:hAnsi="Arial"/>
    </w:rPr>
  </w:style>
  <w:style w:type="character" w:default="1" w:styleId="afff9">
    <w:name w:val="Default Paragraph Font"/>
    <w:uiPriority w:val="1"/>
    <w:semiHidden/>
    <w:unhideWhenUsed/>
  </w:style>
  <w:style w:type="table" w:default="1" w:styleId="afffa">
    <w:name w:val="Normal Table"/>
    <w:uiPriority w:val="99"/>
    <w:semiHidden/>
    <w:unhideWhenUsed/>
    <w:tblPr>
      <w:tblInd w:w="0" w:type="dxa"/>
      <w:tblCellMar>
        <w:top w:w="0" w:type="dxa"/>
        <w:left w:w="108" w:type="dxa"/>
        <w:bottom w:w="0" w:type="dxa"/>
        <w:right w:w="108" w:type="dxa"/>
      </w:tblCellMar>
    </w:tblPr>
  </w:style>
  <w:style w:type="numbering" w:default="1" w:styleId="afffb">
    <w:name w:val="No List"/>
    <w:uiPriority w:val="99"/>
    <w:semiHidden/>
    <w:unhideWhenUsed/>
  </w:style>
  <w:style w:type="paragraph" w:styleId="71">
    <w:name w:val="toc 7"/>
    <w:basedOn w:val="afff8"/>
    <w:next w:val="afff8"/>
    <w:autoRedefine/>
    <w:uiPriority w:val="39"/>
    <w:unhideWhenUsed/>
    <w:qFormat/>
    <w:pPr>
      <w:tabs>
        <w:tab w:val="right" w:leader="dot" w:pos="9344"/>
      </w:tabs>
      <w:spacing w:line="300" w:lineRule="exact"/>
      <w:ind w:left="1259"/>
    </w:pPr>
    <w:rPr>
      <w:rFonts w:ascii="宋体"/>
    </w:rPr>
  </w:style>
  <w:style w:type="paragraph" w:styleId="afffc">
    <w:name w:val="Normal Indent"/>
    <w:basedOn w:val="afff8"/>
    <w:qFormat/>
    <w:pPr>
      <w:ind w:firstLine="420"/>
    </w:pPr>
  </w:style>
  <w:style w:type="paragraph" w:styleId="afffd">
    <w:name w:val="Body Text"/>
    <w:basedOn w:val="afff8"/>
    <w:link w:val="afffe"/>
    <w:qFormat/>
    <w:pPr>
      <w:spacing w:after="120"/>
    </w:pPr>
  </w:style>
  <w:style w:type="paragraph" w:styleId="51">
    <w:name w:val="toc 5"/>
    <w:basedOn w:val="afff8"/>
    <w:next w:val="afff8"/>
    <w:autoRedefine/>
    <w:uiPriority w:val="39"/>
    <w:unhideWhenUsed/>
    <w:qFormat/>
    <w:pPr>
      <w:ind w:left="839"/>
    </w:pPr>
    <w:rPr>
      <w:rFonts w:ascii="宋体"/>
    </w:rPr>
  </w:style>
  <w:style w:type="paragraph" w:styleId="31">
    <w:name w:val="toc 3"/>
    <w:basedOn w:val="afff8"/>
    <w:next w:val="afff8"/>
    <w:autoRedefine/>
    <w:uiPriority w:val="39"/>
    <w:unhideWhenUsed/>
    <w:qFormat/>
    <w:pPr>
      <w:spacing w:line="300" w:lineRule="exact"/>
      <w:ind w:left="420"/>
    </w:pPr>
    <w:rPr>
      <w:rFonts w:ascii="宋体"/>
    </w:rPr>
  </w:style>
  <w:style w:type="paragraph" w:styleId="affff">
    <w:name w:val="Balloon Text"/>
    <w:basedOn w:val="afff8"/>
    <w:link w:val="affff0"/>
    <w:uiPriority w:val="99"/>
    <w:semiHidden/>
    <w:unhideWhenUsed/>
    <w:qFormat/>
    <w:rPr>
      <w:sz w:val="18"/>
      <w:szCs w:val="18"/>
    </w:rPr>
  </w:style>
  <w:style w:type="paragraph" w:styleId="affff1">
    <w:name w:val="footer"/>
    <w:basedOn w:val="afff8"/>
    <w:link w:val="affff2"/>
    <w:uiPriority w:val="99"/>
    <w:qFormat/>
    <w:pPr>
      <w:tabs>
        <w:tab w:val="center" w:pos="4153"/>
        <w:tab w:val="right" w:pos="8306"/>
      </w:tabs>
      <w:adjustRightInd/>
      <w:snapToGrid w:val="0"/>
      <w:spacing w:line="240" w:lineRule="auto"/>
      <w:jc w:val="right"/>
    </w:pPr>
    <w:rPr>
      <w:rFonts w:ascii="宋体"/>
      <w:sz w:val="18"/>
      <w:szCs w:val="18"/>
    </w:rPr>
  </w:style>
  <w:style w:type="paragraph" w:styleId="affff3">
    <w:name w:val="header"/>
    <w:basedOn w:val="afff8"/>
    <w:link w:val="affff4"/>
    <w:uiPriority w:val="99"/>
    <w:qFormat/>
    <w:pPr>
      <w:tabs>
        <w:tab w:val="center" w:pos="4153"/>
        <w:tab w:val="right" w:pos="8306"/>
      </w:tabs>
      <w:adjustRightInd/>
      <w:snapToGrid w:val="0"/>
      <w:jc w:val="center"/>
    </w:pPr>
    <w:rPr>
      <w:sz w:val="18"/>
      <w:szCs w:val="18"/>
    </w:rPr>
  </w:style>
  <w:style w:type="paragraph" w:styleId="11">
    <w:name w:val="toc 1"/>
    <w:basedOn w:val="afff8"/>
    <w:next w:val="afff8"/>
    <w:autoRedefine/>
    <w:uiPriority w:val="39"/>
    <w:unhideWhenUsed/>
    <w:qFormat/>
    <w:rPr>
      <w:rFonts w:ascii="宋体"/>
    </w:rPr>
  </w:style>
  <w:style w:type="paragraph" w:styleId="41">
    <w:name w:val="toc 4"/>
    <w:basedOn w:val="afff8"/>
    <w:next w:val="afff8"/>
    <w:autoRedefine/>
    <w:uiPriority w:val="39"/>
    <w:unhideWhenUsed/>
    <w:qFormat/>
    <w:pPr>
      <w:tabs>
        <w:tab w:val="right" w:leader="dot" w:pos="9344"/>
      </w:tabs>
      <w:spacing w:line="300" w:lineRule="exact"/>
      <w:ind w:left="629"/>
    </w:pPr>
    <w:rPr>
      <w:rFonts w:ascii="宋体"/>
    </w:rPr>
  </w:style>
  <w:style w:type="paragraph" w:styleId="affff5">
    <w:name w:val="footnote text"/>
    <w:basedOn w:val="afff8"/>
    <w:next w:val="afff8"/>
    <w:link w:val="affff6"/>
    <w:semiHidden/>
    <w:qFormat/>
    <w:pPr>
      <w:adjustRightInd/>
      <w:snapToGrid w:val="0"/>
      <w:spacing w:line="300" w:lineRule="exact"/>
      <w:ind w:leftChars="200" w:left="400" w:hangingChars="200" w:hanging="200"/>
      <w:jc w:val="left"/>
    </w:pPr>
    <w:rPr>
      <w:rFonts w:ascii="宋体"/>
      <w:sz w:val="18"/>
      <w:szCs w:val="18"/>
    </w:rPr>
  </w:style>
  <w:style w:type="paragraph" w:styleId="61">
    <w:name w:val="toc 6"/>
    <w:basedOn w:val="afff8"/>
    <w:next w:val="afff8"/>
    <w:autoRedefine/>
    <w:uiPriority w:val="39"/>
    <w:unhideWhenUsed/>
    <w:qFormat/>
    <w:pPr>
      <w:spacing w:line="300" w:lineRule="exact"/>
      <w:ind w:left="1049"/>
    </w:pPr>
    <w:rPr>
      <w:rFonts w:ascii="宋体"/>
    </w:rPr>
  </w:style>
  <w:style w:type="paragraph" w:styleId="affff7">
    <w:name w:val="table of figures"/>
    <w:basedOn w:val="afff8"/>
    <w:next w:val="afff8"/>
    <w:semiHidden/>
    <w:qFormat/>
    <w:pPr>
      <w:adjustRightInd/>
      <w:spacing w:line="240" w:lineRule="auto"/>
      <w:jc w:val="left"/>
    </w:pPr>
    <w:rPr>
      <w:szCs w:val="24"/>
    </w:rPr>
  </w:style>
  <w:style w:type="paragraph" w:styleId="24">
    <w:name w:val="toc 2"/>
    <w:basedOn w:val="afff8"/>
    <w:next w:val="afff8"/>
    <w:autoRedefine/>
    <w:uiPriority w:val="39"/>
    <w:unhideWhenUsed/>
    <w:qFormat/>
    <w:pPr>
      <w:tabs>
        <w:tab w:val="right" w:leader="dot" w:pos="9344"/>
      </w:tabs>
      <w:spacing w:line="300" w:lineRule="exact"/>
      <w:ind w:left="210"/>
    </w:pPr>
    <w:rPr>
      <w:rFonts w:ascii="宋体"/>
    </w:rPr>
  </w:style>
  <w:style w:type="paragraph" w:styleId="affff8">
    <w:name w:val="Title"/>
    <w:basedOn w:val="afff8"/>
    <w:link w:val="affff9"/>
    <w:qFormat/>
    <w:pPr>
      <w:spacing w:before="240" w:after="60"/>
      <w:jc w:val="center"/>
      <w:outlineLvl w:val="0"/>
    </w:pPr>
    <w:rPr>
      <w:rFonts w:ascii="Arial" w:hAnsi="Arial" w:cs="Arial"/>
      <w:b/>
      <w:bCs/>
      <w:sz w:val="32"/>
      <w:szCs w:val="32"/>
    </w:rPr>
  </w:style>
  <w:style w:type="table" w:styleId="affffa">
    <w:name w:val="Table Grid"/>
    <w:basedOn w:val="afff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b">
    <w:name w:val="Strong"/>
    <w:uiPriority w:val="22"/>
    <w:qFormat/>
    <w:rPr>
      <w:b/>
      <w:bCs/>
    </w:rPr>
  </w:style>
  <w:style w:type="character" w:styleId="affffc">
    <w:name w:val="page number"/>
    <w:qFormat/>
    <w:rPr>
      <w:rFonts w:ascii="宋体" w:eastAsia="宋体" w:hAnsi="Times New Roman"/>
      <w:sz w:val="18"/>
    </w:rPr>
  </w:style>
  <w:style w:type="character" w:styleId="affffd">
    <w:name w:val="Emphasis"/>
    <w:uiPriority w:val="20"/>
    <w:qFormat/>
    <w:rPr>
      <w:i/>
      <w:iCs/>
    </w:rPr>
  </w:style>
  <w:style w:type="character" w:styleId="affffe">
    <w:name w:val="Hyperlink"/>
    <w:uiPriority w:val="99"/>
    <w:qFormat/>
    <w:rPr>
      <w:rFonts w:ascii="宋体" w:eastAsia="宋体" w:hAnsi="Times New Roman"/>
      <w:color w:val="auto"/>
      <w:spacing w:val="0"/>
      <w:w w:val="100"/>
      <w:position w:val="0"/>
      <w:sz w:val="21"/>
      <w:u w:val="none"/>
      <w:vertAlign w:val="baseline"/>
    </w:rPr>
  </w:style>
  <w:style w:type="character" w:styleId="afffff">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qFormat/>
    <w:rPr>
      <w:b/>
      <w:bCs/>
      <w:kern w:val="2"/>
      <w:sz w:val="24"/>
      <w:szCs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ffff4">
    <w:name w:val="页眉 字符"/>
    <w:link w:val="affff3"/>
    <w:uiPriority w:val="99"/>
    <w:qFormat/>
    <w:rPr>
      <w:kern w:val="2"/>
      <w:sz w:val="18"/>
      <w:szCs w:val="18"/>
    </w:rPr>
  </w:style>
  <w:style w:type="character" w:customStyle="1" w:styleId="affff2">
    <w:name w:val="页脚 字符"/>
    <w:link w:val="affff1"/>
    <w:uiPriority w:val="99"/>
    <w:qFormat/>
    <w:rPr>
      <w:rFonts w:ascii="宋体"/>
      <w:kern w:val="2"/>
      <w:sz w:val="18"/>
      <w:szCs w:val="18"/>
    </w:rPr>
  </w:style>
  <w:style w:type="character" w:customStyle="1" w:styleId="affff0">
    <w:name w:val="批注框文本 字符"/>
    <w:link w:val="affff"/>
    <w:uiPriority w:val="99"/>
    <w:semiHidden/>
    <w:qFormat/>
    <w:rPr>
      <w:kern w:val="2"/>
      <w:sz w:val="18"/>
      <w:szCs w:val="18"/>
    </w:rPr>
  </w:style>
  <w:style w:type="paragraph" w:styleId="afffff0">
    <w:name w:val="Quote"/>
    <w:basedOn w:val="afff8"/>
    <w:next w:val="afff8"/>
    <w:link w:val="afffff1"/>
    <w:uiPriority w:val="29"/>
    <w:qFormat/>
    <w:rPr>
      <w:i/>
      <w:iCs/>
      <w:color w:val="000000"/>
    </w:rPr>
  </w:style>
  <w:style w:type="character" w:customStyle="1" w:styleId="afffff1">
    <w:name w:val="引用 字符"/>
    <w:link w:val="afffff0"/>
    <w:uiPriority w:val="29"/>
    <w:qFormat/>
    <w:rPr>
      <w:i/>
      <w:iCs/>
      <w:color w:val="000000"/>
      <w:kern w:val="2"/>
      <w:sz w:val="21"/>
      <w:szCs w:val="21"/>
    </w:rPr>
  </w:style>
  <w:style w:type="character" w:customStyle="1" w:styleId="affff9">
    <w:name w:val="标题 字符"/>
    <w:link w:val="affff8"/>
    <w:qFormat/>
    <w:rPr>
      <w:rFonts w:ascii="Arial" w:hAnsi="Arial" w:cs="Arial"/>
      <w:b/>
      <w:bCs/>
      <w:kern w:val="2"/>
      <w:sz w:val="32"/>
      <w:szCs w:val="32"/>
    </w:rPr>
  </w:style>
  <w:style w:type="paragraph" w:customStyle="1" w:styleId="afffff2">
    <w:name w:val="标准标志"/>
    <w:next w:val="afff8"/>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3">
    <w:name w:val="标准称谓"/>
    <w:next w:val="afff8"/>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4">
    <w:name w:val="标准文件_页脚偶数页"/>
    <w:qFormat/>
    <w:pPr>
      <w:ind w:left="198"/>
    </w:pPr>
    <w:rPr>
      <w:rFonts w:ascii="宋体" w:hAnsi="Times New Roman"/>
      <w:sz w:val="18"/>
    </w:rPr>
  </w:style>
  <w:style w:type="paragraph" w:customStyle="1" w:styleId="afffff5">
    <w:name w:val="标准文件_页脚奇数页"/>
    <w:pPr>
      <w:ind w:right="227"/>
      <w:jc w:val="right"/>
    </w:pPr>
    <w:rPr>
      <w:rFonts w:ascii="宋体" w:hAnsi="Times New Roman"/>
      <w:sz w:val="18"/>
    </w:rPr>
  </w:style>
  <w:style w:type="paragraph" w:customStyle="1" w:styleId="afffff6">
    <w:name w:val="标准书眉一"/>
    <w:qFormat/>
    <w:pPr>
      <w:jc w:val="both"/>
    </w:pPr>
    <w:rPr>
      <w:rFonts w:ascii="Times New Roman" w:hAnsi="Times New Roman"/>
    </w:rPr>
  </w:style>
  <w:style w:type="paragraph" w:customStyle="1" w:styleId="ICS">
    <w:name w:val="标准文件_ICS"/>
    <w:basedOn w:val="afff8"/>
    <w:qFormat/>
    <w:pPr>
      <w:spacing w:line="0" w:lineRule="atLeast"/>
    </w:pPr>
    <w:rPr>
      <w:rFonts w:ascii="黑体" w:eastAsia="黑体" w:hAnsi="宋体"/>
    </w:rPr>
  </w:style>
  <w:style w:type="paragraph" w:customStyle="1" w:styleId="afffff7">
    <w:name w:val="标准文件_标准正文"/>
    <w:basedOn w:val="afff8"/>
    <w:next w:val="afffff8"/>
    <w:qFormat/>
    <w:pPr>
      <w:snapToGrid w:val="0"/>
      <w:ind w:firstLineChars="200" w:firstLine="200"/>
    </w:pPr>
    <w:rPr>
      <w:kern w:val="0"/>
    </w:rPr>
  </w:style>
  <w:style w:type="paragraph" w:customStyle="1" w:styleId="afffff8">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9">
    <w:name w:val="标准文件_版本"/>
    <w:basedOn w:val="afffff7"/>
    <w:qFormat/>
    <w:pPr>
      <w:adjustRightInd/>
      <w:snapToGrid/>
      <w:ind w:firstLineChars="0" w:firstLine="0"/>
    </w:pPr>
    <w:rPr>
      <w:rFonts w:ascii="宋体" w:hAnsi="宋体"/>
      <w:kern w:val="2"/>
    </w:rPr>
  </w:style>
  <w:style w:type="paragraph" w:customStyle="1" w:styleId="afffffa">
    <w:name w:val="标准文件_标准部门"/>
    <w:basedOn w:val="afff8"/>
    <w:qFormat/>
    <w:pPr>
      <w:jc w:val="center"/>
    </w:pPr>
    <w:rPr>
      <w:rFonts w:ascii="黑体" w:eastAsia="黑体"/>
      <w:kern w:val="0"/>
      <w:sz w:val="44"/>
    </w:rPr>
  </w:style>
  <w:style w:type="paragraph" w:customStyle="1" w:styleId="afffffb">
    <w:name w:val="标准文件_标准代替"/>
    <w:basedOn w:val="afff8"/>
    <w:next w:val="afff8"/>
    <w:qFormat/>
    <w:pPr>
      <w:spacing w:line="310" w:lineRule="exact"/>
      <w:jc w:val="right"/>
    </w:pPr>
    <w:rPr>
      <w:rFonts w:ascii="宋体" w:hAnsi="宋体"/>
      <w:kern w:val="0"/>
    </w:rPr>
  </w:style>
  <w:style w:type="paragraph" w:customStyle="1" w:styleId="afffffc">
    <w:name w:val="标准文件_标准名称标题"/>
    <w:basedOn w:val="afff8"/>
    <w:next w:val="afff8"/>
    <w:qFormat/>
    <w:pPr>
      <w:widowControl/>
      <w:shd w:val="clear" w:color="FFFFFF" w:fill="FFFFFF"/>
      <w:adjustRightInd/>
      <w:spacing w:before="640" w:after="100"/>
      <w:jc w:val="center"/>
    </w:pPr>
    <w:rPr>
      <w:rFonts w:ascii="黑体" w:eastAsia="黑体"/>
      <w:kern w:val="0"/>
      <w:sz w:val="32"/>
    </w:rPr>
  </w:style>
  <w:style w:type="paragraph" w:customStyle="1" w:styleId="afffffd">
    <w:name w:val="标准文件_页眉奇数页"/>
    <w:next w:val="afff8"/>
    <w:qFormat/>
    <w:pPr>
      <w:tabs>
        <w:tab w:val="center" w:pos="4154"/>
        <w:tab w:val="right" w:pos="8306"/>
      </w:tabs>
      <w:spacing w:after="120"/>
      <w:jc w:val="right"/>
    </w:pPr>
    <w:rPr>
      <w:rFonts w:ascii="黑体" w:eastAsia="黑体" w:hAnsi="宋体"/>
      <w:sz w:val="21"/>
    </w:rPr>
  </w:style>
  <w:style w:type="paragraph" w:customStyle="1" w:styleId="afffffe">
    <w:name w:val="标准文件_页眉偶数页"/>
    <w:basedOn w:val="afffffd"/>
    <w:next w:val="afff8"/>
    <w:qFormat/>
    <w:pPr>
      <w:jc w:val="left"/>
    </w:pPr>
  </w:style>
  <w:style w:type="paragraph" w:customStyle="1" w:styleId="affffff">
    <w:name w:val="标准文件_参考文献标题"/>
    <w:basedOn w:val="afff8"/>
    <w:next w:val="afff8"/>
    <w:qFormat/>
    <w:pPr>
      <w:widowControl/>
      <w:shd w:val="clear" w:color="FFFFFF" w:fill="FFFFFF"/>
      <w:adjustRightInd/>
      <w:spacing w:before="56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f1">
    <w:name w:val="标准文件_二级条标题"/>
    <w:next w:val="afffff8"/>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f0">
    <w:name w:val="标准文件_发布"/>
    <w:qFormat/>
    <w:rPr>
      <w:rFonts w:ascii="黑体" w:eastAsia="黑体"/>
      <w:spacing w:val="0"/>
      <w:w w:val="100"/>
      <w:position w:val="3"/>
      <w:sz w:val="28"/>
    </w:rPr>
  </w:style>
  <w:style w:type="paragraph" w:customStyle="1" w:styleId="ad">
    <w:name w:val="标准文件_方框数字列项"/>
    <w:basedOn w:val="afffff8"/>
    <w:qFormat/>
    <w:pPr>
      <w:numPr>
        <w:numId w:val="3"/>
      </w:numPr>
      <w:ind w:firstLineChars="0" w:firstLine="0"/>
    </w:pPr>
  </w:style>
  <w:style w:type="paragraph" w:customStyle="1" w:styleId="affffff1">
    <w:name w:val="标准文件_封面标准编号"/>
    <w:basedOn w:val="afff8"/>
    <w:next w:val="afffffb"/>
    <w:qFormat/>
    <w:pPr>
      <w:spacing w:line="310" w:lineRule="exact"/>
      <w:jc w:val="right"/>
    </w:pPr>
    <w:rPr>
      <w:rFonts w:ascii="黑体" w:eastAsia="黑体"/>
      <w:kern w:val="0"/>
      <w:sz w:val="28"/>
    </w:rPr>
  </w:style>
  <w:style w:type="paragraph" w:customStyle="1" w:styleId="affffff2">
    <w:name w:val="标准文件_封面标准分类号"/>
    <w:basedOn w:val="afff8"/>
    <w:qFormat/>
    <w:rPr>
      <w:rFonts w:ascii="黑体" w:eastAsia="黑体"/>
      <w:b/>
      <w:kern w:val="0"/>
      <w:sz w:val="28"/>
    </w:rPr>
  </w:style>
  <w:style w:type="paragraph" w:customStyle="1" w:styleId="affffff3">
    <w:name w:val="标准文件_封面标准名称"/>
    <w:basedOn w:val="afff8"/>
    <w:qFormat/>
    <w:pPr>
      <w:spacing w:line="240" w:lineRule="auto"/>
      <w:jc w:val="center"/>
    </w:pPr>
    <w:rPr>
      <w:rFonts w:ascii="黑体" w:eastAsia="黑体"/>
      <w:kern w:val="0"/>
      <w:sz w:val="52"/>
    </w:rPr>
  </w:style>
  <w:style w:type="paragraph" w:customStyle="1" w:styleId="affffff4">
    <w:name w:val="标准文件_封面标准英文名称"/>
    <w:basedOn w:val="afff8"/>
    <w:qFormat/>
    <w:pPr>
      <w:spacing w:line="240" w:lineRule="auto"/>
      <w:jc w:val="center"/>
    </w:pPr>
    <w:rPr>
      <w:rFonts w:ascii="黑体" w:eastAsia="黑体"/>
      <w:b/>
      <w:sz w:val="28"/>
    </w:rPr>
  </w:style>
  <w:style w:type="paragraph" w:customStyle="1" w:styleId="affffff5">
    <w:name w:val="标准文件_封面发布日期"/>
    <w:basedOn w:val="afff8"/>
    <w:qFormat/>
    <w:pPr>
      <w:spacing w:line="310" w:lineRule="exact"/>
    </w:pPr>
    <w:rPr>
      <w:rFonts w:ascii="黑体" w:eastAsia="黑体"/>
      <w:kern w:val="0"/>
      <w:sz w:val="28"/>
    </w:rPr>
  </w:style>
  <w:style w:type="paragraph" w:customStyle="1" w:styleId="affffff6">
    <w:name w:val="标准文件_封面密级"/>
    <w:basedOn w:val="afff8"/>
    <w:qFormat/>
    <w:rPr>
      <w:rFonts w:eastAsia="黑体"/>
      <w:sz w:val="32"/>
    </w:rPr>
  </w:style>
  <w:style w:type="paragraph" w:customStyle="1" w:styleId="affffff7">
    <w:name w:val="标准文件_封面实施日期"/>
    <w:basedOn w:val="afff8"/>
    <w:qFormat/>
    <w:pPr>
      <w:spacing w:line="310" w:lineRule="exact"/>
      <w:jc w:val="right"/>
    </w:pPr>
    <w:rPr>
      <w:rFonts w:ascii="黑体" w:eastAsia="黑体"/>
      <w:sz w:val="28"/>
    </w:rPr>
  </w:style>
  <w:style w:type="paragraph" w:customStyle="1" w:styleId="affffff8">
    <w:name w:val="标准文件_封面抬头"/>
    <w:basedOn w:val="afffff8"/>
    <w:qFormat/>
    <w:pPr>
      <w:adjustRightInd w:val="0"/>
      <w:spacing w:line="800" w:lineRule="exact"/>
      <w:ind w:firstLineChars="0" w:firstLine="0"/>
      <w:jc w:val="distribute"/>
    </w:pPr>
    <w:rPr>
      <w:rFonts w:ascii="黑体" w:eastAsia="黑体"/>
      <w:b/>
      <w:sz w:val="64"/>
    </w:rPr>
  </w:style>
  <w:style w:type="paragraph" w:customStyle="1" w:styleId="aff6">
    <w:name w:val="标准文件_附录标识"/>
    <w:next w:val="afffff8"/>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8"/>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7">
    <w:name w:val="标准文件_附录一级条标题"/>
    <w:next w:val="afffff8"/>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8">
    <w:name w:val="标准文件_附录二级条标题"/>
    <w:basedOn w:val="aff7"/>
    <w:next w:val="afffff8"/>
    <w:qFormat/>
    <w:pPr>
      <w:widowControl/>
      <w:numPr>
        <w:ilvl w:val="2"/>
      </w:numPr>
      <w:wordWrap w:val="0"/>
      <w:overflowPunct w:val="0"/>
      <w:autoSpaceDE w:val="0"/>
      <w:autoSpaceDN w:val="0"/>
      <w:textAlignment w:val="baseline"/>
      <w:outlineLvl w:val="3"/>
    </w:pPr>
  </w:style>
  <w:style w:type="paragraph" w:customStyle="1" w:styleId="affffff9">
    <w:name w:val="标准文件_附录公式"/>
    <w:basedOn w:val="afffff7"/>
    <w:next w:val="afffff7"/>
    <w:qFormat/>
    <w:pPr>
      <w:tabs>
        <w:tab w:val="center" w:pos="4678"/>
        <w:tab w:val="right" w:leader="middleDot" w:pos="9356"/>
      </w:tabs>
      <w:spacing w:line="240" w:lineRule="auto"/>
      <w:ind w:right="-51" w:firstLineChars="0" w:firstLine="0"/>
    </w:pPr>
    <w:rPr>
      <w:rFonts w:ascii="宋体" w:hAnsi="宋体"/>
    </w:rPr>
  </w:style>
  <w:style w:type="paragraph" w:customStyle="1" w:styleId="aff9">
    <w:name w:val="标准文件_附录三级条标题"/>
    <w:next w:val="afffff8"/>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a">
    <w:name w:val="标准文件_附录四级条标题"/>
    <w:next w:val="afffff8"/>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8"/>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b">
    <w:name w:val="标准文件_附录五级条标题"/>
    <w:next w:val="afffff8"/>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d"/>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e">
    <w:name w:val="正文文本 字符"/>
    <w:link w:val="afffd"/>
    <w:qFormat/>
    <w:rPr>
      <w:kern w:val="2"/>
      <w:sz w:val="21"/>
      <w:szCs w:val="21"/>
    </w:rPr>
  </w:style>
  <w:style w:type="paragraph" w:customStyle="1" w:styleId="affffffa">
    <w:name w:val="标准文件_附录章标题"/>
    <w:next w:val="afffff8"/>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b">
    <w:name w:val="标准文件_公式后的破折号"/>
    <w:basedOn w:val="afffff8"/>
    <w:next w:val="afffff8"/>
    <w:qFormat/>
    <w:pPr>
      <w:ind w:leftChars="200" w:left="488" w:hangingChars="290" w:hanging="289"/>
    </w:pPr>
  </w:style>
  <w:style w:type="paragraph" w:customStyle="1" w:styleId="a6">
    <w:name w:val="标准文件_前言、引言标题"/>
    <w:next w:val="afff8"/>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c">
    <w:name w:val="标准文件_目次、标准名称标题"/>
    <w:basedOn w:val="a6"/>
    <w:next w:val="afffff8"/>
    <w:qFormat/>
    <w:pPr>
      <w:spacing w:line="460" w:lineRule="exact"/>
      <w:ind w:left="0" w:firstLine="0"/>
    </w:pPr>
  </w:style>
  <w:style w:type="paragraph" w:customStyle="1" w:styleId="affffffd">
    <w:name w:val="标准文件_目录标题"/>
    <w:basedOn w:val="afff8"/>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2">
    <w:name w:val="标准文件_三级条标题"/>
    <w:basedOn w:val="afff1"/>
    <w:next w:val="afffff8"/>
    <w:qFormat/>
    <w:pPr>
      <w:widowControl/>
      <w:numPr>
        <w:ilvl w:val="4"/>
      </w:numPr>
      <w:outlineLvl w:val="3"/>
    </w:pPr>
  </w:style>
  <w:style w:type="character" w:customStyle="1" w:styleId="12">
    <w:name w:val="不明显参考1"/>
    <w:uiPriority w:val="31"/>
    <w:qFormat/>
    <w:rPr>
      <w:smallCaps/>
      <w:color w:val="C0504D"/>
      <w:u w:val="single"/>
    </w:rPr>
  </w:style>
  <w:style w:type="paragraph" w:customStyle="1" w:styleId="affffffe">
    <w:name w:val="标准文件_示例后续"/>
    <w:basedOn w:val="afff8"/>
    <w:qFormat/>
    <w:pPr>
      <w:adjustRightInd/>
      <w:spacing w:line="240" w:lineRule="auto"/>
      <w:ind w:firstLineChars="200" w:firstLine="200"/>
    </w:pPr>
    <w:rPr>
      <w:sz w:val="18"/>
      <w:szCs w:val="24"/>
    </w:rPr>
  </w:style>
  <w:style w:type="paragraph" w:customStyle="1" w:styleId="affc">
    <w:name w:val="标准文件_数字编号列项"/>
    <w:qFormat/>
    <w:pPr>
      <w:numPr>
        <w:numId w:val="11"/>
      </w:numPr>
      <w:jc w:val="both"/>
    </w:pPr>
    <w:rPr>
      <w:rFonts w:ascii="宋体" w:hAnsi="宋体"/>
      <w:sz w:val="21"/>
    </w:rPr>
  </w:style>
  <w:style w:type="paragraph" w:customStyle="1" w:styleId="afff3">
    <w:name w:val="标准文件_四级条标题"/>
    <w:next w:val="afffff8"/>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6">
    <w:name w:val="脚注文本 字符"/>
    <w:link w:val="affff5"/>
    <w:semiHidden/>
    <w:qFormat/>
    <w:rPr>
      <w:rFonts w:ascii="宋体"/>
      <w:kern w:val="2"/>
      <w:sz w:val="18"/>
      <w:szCs w:val="18"/>
    </w:rPr>
  </w:style>
  <w:style w:type="paragraph" w:customStyle="1" w:styleId="afffffff">
    <w:name w:val="标准文件_条文脚注"/>
    <w:basedOn w:val="affff5"/>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8"/>
    <w:next w:val="afffff8"/>
    <w:qFormat/>
    <w:pPr>
      <w:numPr>
        <w:numId w:val="12"/>
      </w:numPr>
      <w:spacing w:line="240" w:lineRule="auto"/>
      <w:jc w:val="left"/>
    </w:pPr>
    <w:rPr>
      <w:rFonts w:ascii="宋体" w:hAnsi="宋体"/>
      <w:sz w:val="18"/>
    </w:rPr>
  </w:style>
  <w:style w:type="character" w:customStyle="1" w:styleId="afffffff0">
    <w:name w:val="标准文件_图表脚注内容"/>
    <w:qFormat/>
    <w:rPr>
      <w:rFonts w:ascii="宋体" w:eastAsia="宋体" w:hAnsi="宋体" w:cs="Times New Roman"/>
      <w:spacing w:val="0"/>
      <w:sz w:val="18"/>
      <w:vertAlign w:val="superscript"/>
    </w:rPr>
  </w:style>
  <w:style w:type="paragraph" w:customStyle="1" w:styleId="afff4">
    <w:name w:val="标准文件_五级条标题"/>
    <w:next w:val="afffff8"/>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f">
    <w:name w:val="标准文件_章标题"/>
    <w:next w:val="afffff8"/>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f0">
    <w:name w:val="标准文件_一级条标题"/>
    <w:basedOn w:val="afff"/>
    <w:next w:val="afffff8"/>
    <w:qFormat/>
    <w:pPr>
      <w:numPr>
        <w:ilvl w:val="2"/>
      </w:numPr>
      <w:spacing w:beforeLines="50" w:before="50" w:afterLines="50" w:after="50"/>
      <w:outlineLvl w:val="1"/>
    </w:pPr>
  </w:style>
  <w:style w:type="paragraph" w:customStyle="1" w:styleId="afffffff1">
    <w:name w:val="标准文件_一致程度"/>
    <w:basedOn w:val="afff8"/>
    <w:qFormat/>
    <w:pPr>
      <w:spacing w:line="440" w:lineRule="exact"/>
      <w:jc w:val="center"/>
    </w:pPr>
    <w:rPr>
      <w:sz w:val="28"/>
    </w:rPr>
  </w:style>
  <w:style w:type="paragraph" w:customStyle="1" w:styleId="afffffff2">
    <w:name w:val="标准文件_引言标题"/>
    <w:next w:val="afff8"/>
    <w:qFormat/>
    <w:pPr>
      <w:shd w:val="clear" w:color="FFFFFF" w:fill="FFFFFF"/>
      <w:spacing w:before="540" w:after="600"/>
      <w:jc w:val="center"/>
      <w:outlineLvl w:val="0"/>
    </w:pPr>
    <w:rPr>
      <w:rFonts w:ascii="黑体" w:eastAsia="黑体" w:hAnsi="Times New Roman"/>
      <w:sz w:val="32"/>
    </w:rPr>
  </w:style>
  <w:style w:type="paragraph" w:customStyle="1" w:styleId="afffffff3">
    <w:name w:val="标准文件_英文图表脚注"/>
    <w:basedOn w:val="afffff7"/>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8"/>
    <w:next w:val="afffff8"/>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8"/>
    <w:qFormat/>
    <w:pPr>
      <w:numPr>
        <w:numId w:val="15"/>
      </w:numPr>
      <w:tabs>
        <w:tab w:val="left" w:pos="210"/>
      </w:tabs>
      <w:autoSpaceDE w:val="0"/>
      <w:autoSpaceDN w:val="0"/>
      <w:spacing w:line="240" w:lineRule="auto"/>
    </w:pPr>
    <w:rPr>
      <w:rFonts w:ascii="宋体" w:hAnsi="宋体"/>
      <w:kern w:val="0"/>
      <w:szCs w:val="20"/>
    </w:rPr>
  </w:style>
  <w:style w:type="paragraph" w:customStyle="1" w:styleId="aff5">
    <w:name w:val="标准文件_正文表标题"/>
    <w:next w:val="afffff8"/>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4">
    <w:name w:val="标准文件_正文公式"/>
    <w:basedOn w:val="afff8"/>
    <w:next w:val="afffff7"/>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8"/>
    <w:qFormat/>
    <w:pPr>
      <w:numPr>
        <w:numId w:val="17"/>
      </w:numPr>
      <w:spacing w:beforeLines="50" w:before="50" w:afterLines="50" w:after="50"/>
      <w:jc w:val="center"/>
    </w:pPr>
    <w:rPr>
      <w:rFonts w:ascii="黑体" w:eastAsia="黑体" w:hAnsi="Times New Roman"/>
      <w:sz w:val="21"/>
    </w:rPr>
  </w:style>
  <w:style w:type="paragraph" w:customStyle="1" w:styleId="afff6">
    <w:name w:val="标准文件_正文英文表标题"/>
    <w:next w:val="afffff8"/>
    <w:qFormat/>
    <w:pPr>
      <w:numPr>
        <w:numId w:val="18"/>
      </w:numPr>
      <w:jc w:val="center"/>
    </w:pPr>
    <w:rPr>
      <w:rFonts w:ascii="黑体" w:eastAsia="黑体" w:hAnsi="Times New Roman"/>
      <w:sz w:val="21"/>
    </w:rPr>
  </w:style>
  <w:style w:type="paragraph" w:customStyle="1" w:styleId="afb">
    <w:name w:val="标准文件_正文英文图标题"/>
    <w:next w:val="afffff8"/>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pPr>
    <w:rPr>
      <w:rFonts w:ascii="宋体" w:hAnsi="Times New Roman"/>
      <w:sz w:val="21"/>
    </w:rPr>
  </w:style>
  <w:style w:type="paragraph" w:customStyle="1" w:styleId="a1">
    <w:name w:val="二级无标题条"/>
    <w:basedOn w:val="afff8"/>
    <w:qFormat/>
    <w:pPr>
      <w:numPr>
        <w:ilvl w:val="3"/>
        <w:numId w:val="20"/>
      </w:numPr>
      <w:adjustRightInd/>
      <w:spacing w:line="240" w:lineRule="auto"/>
    </w:pPr>
    <w:rPr>
      <w:rFonts w:ascii="宋体" w:hAnsi="宋体"/>
      <w:szCs w:val="24"/>
    </w:rPr>
  </w:style>
  <w:style w:type="paragraph" w:customStyle="1" w:styleId="afffffff5">
    <w:name w:val="发布部门"/>
    <w:next w:val="afffff8"/>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6">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7">
    <w:name w:val="封面标准代替信息"/>
    <w:basedOn w:val="afff8"/>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8">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9">
    <w:name w:val="封面标准文稿编辑信息"/>
    <w:qFormat/>
    <w:pPr>
      <w:spacing w:before="180" w:line="180" w:lineRule="exact"/>
      <w:jc w:val="center"/>
    </w:pPr>
    <w:rPr>
      <w:rFonts w:ascii="宋体" w:hAnsi="Times New Roman"/>
      <w:sz w:val="21"/>
    </w:rPr>
  </w:style>
  <w:style w:type="paragraph" w:customStyle="1" w:styleId="afffffffa">
    <w:name w:val="封面标准文稿类别"/>
    <w:qFormat/>
    <w:pPr>
      <w:spacing w:before="440" w:line="400" w:lineRule="exact"/>
      <w:jc w:val="center"/>
    </w:pPr>
    <w:rPr>
      <w:rFonts w:ascii="宋体" w:hAnsi="Times New Roman"/>
      <w:sz w:val="24"/>
    </w:rPr>
  </w:style>
  <w:style w:type="paragraph" w:customStyle="1" w:styleId="afffffffb">
    <w:name w:val="封面标准英文名称"/>
    <w:qFormat/>
    <w:pPr>
      <w:widowControl w:val="0"/>
      <w:spacing w:line="360" w:lineRule="exact"/>
      <w:jc w:val="center"/>
    </w:pPr>
    <w:rPr>
      <w:rFonts w:ascii="Times New Roman" w:hAnsi="Times New Roman"/>
      <w:sz w:val="28"/>
    </w:rPr>
  </w:style>
  <w:style w:type="paragraph" w:customStyle="1" w:styleId="afffffffc">
    <w:name w:val="封面一致性程度标识"/>
    <w:qFormat/>
    <w:pPr>
      <w:spacing w:before="440" w:line="440" w:lineRule="exact"/>
      <w:jc w:val="center"/>
    </w:pPr>
    <w:rPr>
      <w:rFonts w:ascii="Times New Roman" w:hAnsi="Times New Roman"/>
      <w:sz w:val="28"/>
    </w:rPr>
  </w:style>
  <w:style w:type="paragraph" w:customStyle="1" w:styleId="afffffffd">
    <w:name w:val="封面正文"/>
    <w:qFormat/>
    <w:pPr>
      <w:jc w:val="both"/>
    </w:pPr>
    <w:rPr>
      <w:rFonts w:ascii="Times New Roman" w:hAnsi="Times New Roman"/>
    </w:rPr>
  </w:style>
  <w:style w:type="paragraph" w:customStyle="1" w:styleId="afffffffe">
    <w:name w:val="附录二级无标题条"/>
    <w:basedOn w:val="afff8"/>
    <w:next w:val="afffff8"/>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
    <w:name w:val="附录三级无标题条"/>
    <w:basedOn w:val="afffffffe"/>
    <w:next w:val="afffff8"/>
    <w:qFormat/>
    <w:pPr>
      <w:outlineLvl w:val="4"/>
    </w:pPr>
  </w:style>
  <w:style w:type="paragraph" w:customStyle="1" w:styleId="affffffff0">
    <w:name w:val="附录四级无标题条"/>
    <w:basedOn w:val="affffffff"/>
    <w:next w:val="afffff8"/>
    <w:qFormat/>
    <w:pPr>
      <w:outlineLvl w:val="5"/>
    </w:pPr>
  </w:style>
  <w:style w:type="paragraph" w:customStyle="1" w:styleId="affffffff1">
    <w:name w:val="附录图"/>
    <w:next w:val="afffff8"/>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pPr>
    <w:rPr>
      <w:rFonts w:ascii="宋体" w:hAnsi="Times New Roman"/>
      <w:sz w:val="21"/>
    </w:rPr>
  </w:style>
  <w:style w:type="paragraph" w:customStyle="1" w:styleId="affffffff2">
    <w:name w:val="附录五级无标题条"/>
    <w:basedOn w:val="affffffff0"/>
    <w:next w:val="afffff8"/>
    <w:qFormat/>
    <w:pPr>
      <w:outlineLvl w:val="6"/>
    </w:pPr>
  </w:style>
  <w:style w:type="paragraph" w:customStyle="1" w:styleId="affffffff3">
    <w:name w:val="附录性质"/>
    <w:basedOn w:val="afff8"/>
    <w:qFormat/>
    <w:pPr>
      <w:widowControl/>
      <w:adjustRightInd/>
      <w:jc w:val="center"/>
    </w:pPr>
    <w:rPr>
      <w:rFonts w:ascii="黑体" w:eastAsia="黑体"/>
    </w:rPr>
  </w:style>
  <w:style w:type="paragraph" w:customStyle="1" w:styleId="affffffff4">
    <w:name w:val="附录一级无标题条"/>
    <w:basedOn w:val="affffffa"/>
    <w:next w:val="afffff8"/>
    <w:qFormat/>
    <w:pPr>
      <w:autoSpaceDN w:val="0"/>
      <w:outlineLvl w:val="2"/>
    </w:pPr>
    <w:rPr>
      <w:rFonts w:ascii="宋体" w:eastAsia="宋体" w:hAnsi="宋体"/>
    </w:rPr>
  </w:style>
  <w:style w:type="character" w:customStyle="1" w:styleId="affffffff5">
    <w:name w:val="个人答复风格"/>
    <w:qFormat/>
    <w:rPr>
      <w:rFonts w:ascii="Arial" w:eastAsia="宋体" w:hAnsi="Arial" w:cs="Arial"/>
      <w:color w:val="auto"/>
      <w:spacing w:val="0"/>
      <w:sz w:val="20"/>
    </w:rPr>
  </w:style>
  <w:style w:type="character" w:customStyle="1" w:styleId="affffffff6">
    <w:name w:val="个人撰写风格"/>
    <w:qFormat/>
    <w:rPr>
      <w:rFonts w:ascii="Arial" w:eastAsia="宋体" w:hAnsi="Arial" w:cs="Arial"/>
      <w:color w:val="auto"/>
      <w:spacing w:val="0"/>
      <w:sz w:val="20"/>
    </w:rPr>
  </w:style>
  <w:style w:type="paragraph" w:customStyle="1" w:styleId="affffffff7">
    <w:name w:val="脚注后续"/>
    <w:qFormat/>
    <w:pPr>
      <w:ind w:leftChars="350" w:left="350"/>
      <w:jc w:val="both"/>
    </w:pPr>
    <w:rPr>
      <w:rFonts w:ascii="宋体" w:hAnsi="Times New Roman"/>
      <w:sz w:val="18"/>
    </w:rPr>
  </w:style>
  <w:style w:type="paragraph" w:customStyle="1" w:styleId="afff7">
    <w:name w:val="列项——"/>
    <w:qFormat/>
    <w:pPr>
      <w:widowControl w:val="0"/>
      <w:numPr>
        <w:numId w:val="22"/>
      </w:numPr>
      <w:jc w:val="both"/>
    </w:pPr>
    <w:rPr>
      <w:rFonts w:ascii="宋体" w:hAnsi="宋体"/>
      <w:sz w:val="21"/>
    </w:rPr>
  </w:style>
  <w:style w:type="paragraph" w:customStyle="1" w:styleId="affffffff8">
    <w:name w:val="列项·"/>
    <w:basedOn w:val="afffff8"/>
    <w:qFormat/>
    <w:pPr>
      <w:tabs>
        <w:tab w:val="left" w:pos="840"/>
      </w:tabs>
    </w:pPr>
  </w:style>
  <w:style w:type="paragraph" w:customStyle="1" w:styleId="affffffff9">
    <w:name w:val="目次、索引正文"/>
    <w:qFormat/>
    <w:pPr>
      <w:spacing w:line="320" w:lineRule="exact"/>
      <w:jc w:val="both"/>
    </w:pPr>
    <w:rPr>
      <w:rFonts w:ascii="宋体" w:hAnsi="Times New Roman"/>
      <w:sz w:val="21"/>
    </w:rPr>
  </w:style>
  <w:style w:type="paragraph" w:customStyle="1" w:styleId="210">
    <w:name w:val="目录 21"/>
    <w:basedOn w:val="afff8"/>
    <w:next w:val="afff8"/>
    <w:autoRedefine/>
    <w:semiHidden/>
    <w:qFormat/>
    <w:pPr>
      <w:adjustRightInd/>
      <w:spacing w:line="240" w:lineRule="auto"/>
      <w:jc w:val="left"/>
    </w:pPr>
    <w:rPr>
      <w:bCs/>
      <w:iCs/>
    </w:rPr>
  </w:style>
  <w:style w:type="paragraph" w:customStyle="1" w:styleId="310">
    <w:name w:val="目录 31"/>
    <w:basedOn w:val="afff8"/>
    <w:next w:val="afff8"/>
    <w:autoRedefine/>
    <w:semiHidden/>
    <w:qFormat/>
    <w:pPr>
      <w:spacing w:line="240" w:lineRule="auto"/>
    </w:pPr>
    <w:rPr>
      <w:rFonts w:ascii="宋体" w:hAnsi="宋体"/>
      <w:iCs/>
    </w:rPr>
  </w:style>
  <w:style w:type="paragraph" w:customStyle="1" w:styleId="410">
    <w:name w:val="目录 41"/>
    <w:basedOn w:val="afff8"/>
    <w:next w:val="afff8"/>
    <w:autoRedefine/>
    <w:semiHidden/>
    <w:qFormat/>
    <w:pPr>
      <w:adjustRightInd/>
      <w:spacing w:line="240" w:lineRule="auto"/>
      <w:jc w:val="left"/>
    </w:pPr>
  </w:style>
  <w:style w:type="paragraph" w:customStyle="1" w:styleId="510">
    <w:name w:val="目录 51"/>
    <w:basedOn w:val="afff8"/>
    <w:next w:val="afff8"/>
    <w:autoRedefine/>
    <w:semiHidden/>
    <w:qFormat/>
    <w:pPr>
      <w:spacing w:line="240" w:lineRule="auto"/>
    </w:pPr>
    <w:rPr>
      <w:rFonts w:ascii="宋体" w:hAnsi="宋体"/>
    </w:rPr>
  </w:style>
  <w:style w:type="paragraph" w:customStyle="1" w:styleId="610">
    <w:name w:val="目录 61"/>
    <w:basedOn w:val="afff8"/>
    <w:next w:val="afff8"/>
    <w:autoRedefine/>
    <w:semiHidden/>
    <w:qFormat/>
    <w:pPr>
      <w:adjustRightInd/>
      <w:spacing w:line="240" w:lineRule="auto"/>
      <w:jc w:val="left"/>
    </w:pPr>
  </w:style>
  <w:style w:type="paragraph" w:customStyle="1" w:styleId="710">
    <w:name w:val="目录 71"/>
    <w:basedOn w:val="610"/>
    <w:autoRedefine/>
    <w:semiHidden/>
    <w:qFormat/>
    <w:pPr>
      <w:ind w:left="1260"/>
    </w:pPr>
  </w:style>
  <w:style w:type="paragraph" w:customStyle="1" w:styleId="81">
    <w:name w:val="目录 81"/>
    <w:basedOn w:val="710"/>
    <w:autoRedefine/>
    <w:semiHidden/>
    <w:qFormat/>
    <w:pPr>
      <w:ind w:left="1470"/>
    </w:pPr>
  </w:style>
  <w:style w:type="paragraph" w:customStyle="1" w:styleId="91">
    <w:name w:val="目录 91"/>
    <w:basedOn w:val="81"/>
    <w:autoRedefine/>
    <w:semiHidden/>
    <w:qFormat/>
    <w:pPr>
      <w:ind w:left="1680"/>
    </w:pPr>
  </w:style>
  <w:style w:type="paragraph" w:customStyle="1" w:styleId="affffffffa">
    <w:name w:val="其他标准称谓"/>
    <w:qFormat/>
    <w:pPr>
      <w:spacing w:line="0" w:lineRule="atLeast"/>
      <w:jc w:val="distribute"/>
    </w:pPr>
    <w:rPr>
      <w:rFonts w:ascii="黑体" w:eastAsia="黑体" w:hAnsi="宋体"/>
      <w:sz w:val="52"/>
    </w:rPr>
  </w:style>
  <w:style w:type="paragraph" w:customStyle="1" w:styleId="affffffffb">
    <w:name w:val="其他发布部门"/>
    <w:basedOn w:val="afffffff5"/>
    <w:qFormat/>
    <w:pPr>
      <w:framePr w:wrap="around"/>
      <w:spacing w:line="0" w:lineRule="atLeast"/>
    </w:pPr>
    <w:rPr>
      <w:rFonts w:ascii="黑体" w:eastAsia="黑体"/>
      <w:b w:val="0"/>
    </w:rPr>
  </w:style>
  <w:style w:type="paragraph" w:customStyle="1" w:styleId="affe">
    <w:name w:val="前言标题"/>
    <w:next w:val="afff8"/>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8"/>
    <w:qFormat/>
    <w:pPr>
      <w:numPr>
        <w:ilvl w:val="4"/>
        <w:numId w:val="20"/>
      </w:numPr>
      <w:adjustRightInd/>
      <w:spacing w:line="240" w:lineRule="auto"/>
    </w:pPr>
    <w:rPr>
      <w:rFonts w:ascii="宋体" w:hAnsi="宋体"/>
      <w:szCs w:val="24"/>
    </w:rPr>
  </w:style>
  <w:style w:type="paragraph" w:customStyle="1" w:styleId="affffffffc">
    <w:name w:val="实施日期"/>
    <w:basedOn w:val="afffffff6"/>
    <w:qFormat/>
    <w:pPr>
      <w:framePr w:hSpace="0" w:wrap="around" w:xAlign="right"/>
      <w:jc w:val="right"/>
    </w:pPr>
  </w:style>
  <w:style w:type="paragraph" w:customStyle="1" w:styleId="a3">
    <w:name w:val="四级无标题条"/>
    <w:basedOn w:val="afff8"/>
    <w:qFormat/>
    <w:pPr>
      <w:numPr>
        <w:ilvl w:val="5"/>
        <w:numId w:val="20"/>
      </w:numPr>
      <w:adjustRightInd/>
      <w:spacing w:line="240" w:lineRule="auto"/>
    </w:pPr>
    <w:rPr>
      <w:rFonts w:ascii="宋体" w:hAnsi="宋体"/>
      <w:szCs w:val="24"/>
    </w:rPr>
  </w:style>
  <w:style w:type="paragraph" w:customStyle="1" w:styleId="affffffffd">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e">
    <w:name w:val="无标题条"/>
    <w:next w:val="afffff8"/>
    <w:qFormat/>
    <w:pPr>
      <w:jc w:val="both"/>
    </w:pPr>
    <w:rPr>
      <w:rFonts w:ascii="宋体" w:hAnsi="宋体"/>
      <w:sz w:val="21"/>
    </w:rPr>
  </w:style>
  <w:style w:type="paragraph" w:customStyle="1" w:styleId="a4">
    <w:name w:val="五级无标题条"/>
    <w:basedOn w:val="afff8"/>
    <w:qFormat/>
    <w:pPr>
      <w:numPr>
        <w:ilvl w:val="6"/>
        <w:numId w:val="20"/>
      </w:numPr>
      <w:adjustRightInd/>
    </w:pPr>
    <w:rPr>
      <w:szCs w:val="24"/>
    </w:rPr>
  </w:style>
  <w:style w:type="paragraph" w:customStyle="1" w:styleId="a0">
    <w:name w:val="一级无标题条"/>
    <w:basedOn w:val="afff8"/>
    <w:qFormat/>
    <w:pPr>
      <w:numPr>
        <w:ilvl w:val="2"/>
        <w:numId w:val="20"/>
      </w:numPr>
      <w:adjustRightInd/>
      <w:spacing w:before="10" w:after="10" w:line="240" w:lineRule="auto"/>
    </w:pPr>
    <w:rPr>
      <w:rFonts w:ascii="宋体" w:hAnsi="宋体"/>
      <w:szCs w:val="24"/>
    </w:rPr>
  </w:style>
  <w:style w:type="paragraph" w:customStyle="1" w:styleId="afffffffff">
    <w:name w:val="注:后续"/>
    <w:qFormat/>
    <w:pPr>
      <w:spacing w:line="300" w:lineRule="exact"/>
      <w:ind w:leftChars="400" w:left="600" w:hangingChars="200" w:hanging="200"/>
      <w:jc w:val="both"/>
    </w:pPr>
    <w:rPr>
      <w:rFonts w:ascii="宋体" w:hAnsi="Times New Roman"/>
      <w:sz w:val="18"/>
    </w:rPr>
  </w:style>
  <w:style w:type="paragraph" w:customStyle="1" w:styleId="afffffffff0">
    <w:name w:val="注×:后续"/>
    <w:basedOn w:val="afffffffff"/>
    <w:qFormat/>
    <w:pPr>
      <w:ind w:leftChars="0" w:left="1406" w:firstLineChars="0" w:hanging="499"/>
    </w:pPr>
  </w:style>
  <w:style w:type="paragraph" w:customStyle="1" w:styleId="afffffffff1">
    <w:name w:val="标准文件_一级无标题"/>
    <w:basedOn w:val="afff0"/>
    <w:qFormat/>
    <w:pPr>
      <w:spacing w:beforeLines="0" w:before="0" w:afterLines="0" w:after="0"/>
      <w:outlineLvl w:val="9"/>
    </w:pPr>
    <w:rPr>
      <w:rFonts w:ascii="宋体" w:eastAsia="宋体"/>
    </w:rPr>
  </w:style>
  <w:style w:type="paragraph" w:customStyle="1" w:styleId="afffffffff2">
    <w:name w:val="标准文件_五级无标题"/>
    <w:basedOn w:val="afff4"/>
    <w:qFormat/>
    <w:pPr>
      <w:spacing w:beforeLines="0" w:before="0" w:afterLines="0" w:after="0"/>
      <w:outlineLvl w:val="9"/>
    </w:pPr>
    <w:rPr>
      <w:rFonts w:ascii="宋体" w:eastAsia="宋体"/>
    </w:rPr>
  </w:style>
  <w:style w:type="paragraph" w:customStyle="1" w:styleId="afffffffff3">
    <w:name w:val="标准文件_三级无标题"/>
    <w:basedOn w:val="afff2"/>
    <w:qFormat/>
    <w:pPr>
      <w:spacing w:beforeLines="0" w:before="0" w:afterLines="0" w:after="0"/>
      <w:outlineLvl w:val="9"/>
    </w:pPr>
    <w:rPr>
      <w:rFonts w:ascii="宋体" w:eastAsia="宋体"/>
    </w:rPr>
  </w:style>
  <w:style w:type="paragraph" w:customStyle="1" w:styleId="afffffffff4">
    <w:name w:val="标准文件_二级无标题"/>
    <w:basedOn w:val="afff1"/>
    <w:qFormat/>
    <w:pPr>
      <w:spacing w:beforeLines="0" w:before="0" w:afterLines="0" w:after="0"/>
      <w:outlineLvl w:val="9"/>
    </w:pPr>
    <w:rPr>
      <w:rFonts w:ascii="宋体" w:eastAsia="宋体"/>
    </w:rPr>
  </w:style>
  <w:style w:type="paragraph" w:customStyle="1" w:styleId="afffffffff5">
    <w:name w:val="标准_四级无标题"/>
    <w:basedOn w:val="afff3"/>
    <w:next w:val="afffff8"/>
    <w:qFormat/>
    <w:rPr>
      <w:rFonts w:eastAsia="宋体"/>
    </w:rPr>
  </w:style>
  <w:style w:type="paragraph" w:customStyle="1" w:styleId="afffffffff6">
    <w:name w:val="标准文件_四级无标题"/>
    <w:basedOn w:val="afff3"/>
    <w:qFormat/>
    <w:pPr>
      <w:spacing w:beforeLines="0" w:before="0" w:afterLines="0" w:after="0"/>
      <w:outlineLvl w:val="9"/>
    </w:pPr>
    <w:rPr>
      <w:rFonts w:ascii="宋体" w:eastAsia="宋体" w:hAnsi="黑体"/>
      <w:szCs w:val="52"/>
    </w:rPr>
  </w:style>
  <w:style w:type="paragraph" w:customStyle="1" w:styleId="aff4">
    <w:name w:val="标准文件_大写罗马数字编号列项"/>
    <w:basedOn w:val="afffff8"/>
    <w:qFormat/>
    <w:pPr>
      <w:numPr>
        <w:numId w:val="23"/>
      </w:numPr>
      <w:ind w:firstLineChars="0" w:firstLine="0"/>
    </w:pPr>
    <w:rPr>
      <w:rFonts w:cs="Arial"/>
      <w:szCs w:val="28"/>
    </w:rPr>
  </w:style>
  <w:style w:type="paragraph" w:customStyle="1" w:styleId="ae">
    <w:name w:val="标准文件_小写罗马数字编号列项"/>
    <w:basedOn w:val="afffff8"/>
    <w:qFormat/>
    <w:pPr>
      <w:numPr>
        <w:numId w:val="24"/>
      </w:numPr>
      <w:ind w:firstLineChars="0" w:firstLine="0"/>
    </w:pPr>
    <w:rPr>
      <w:rFonts w:cs="Arial"/>
      <w:szCs w:val="28"/>
    </w:rPr>
  </w:style>
  <w:style w:type="paragraph" w:customStyle="1" w:styleId="afffffffff7">
    <w:name w:val="标准文件_附录标题"/>
    <w:basedOn w:val="aff6"/>
    <w:qFormat/>
    <w:pPr>
      <w:numPr>
        <w:numId w:val="0"/>
      </w:numPr>
      <w:spacing w:after="280"/>
      <w:outlineLvl w:val="9"/>
    </w:pPr>
  </w:style>
  <w:style w:type="paragraph" w:customStyle="1" w:styleId="afffffffff8">
    <w:name w:val="标准文件_二级项"/>
    <w:qFormat/>
    <w:rPr>
      <w:rFonts w:ascii="宋体" w:hAnsi="Times New Roman"/>
      <w:sz w:val="21"/>
    </w:rPr>
  </w:style>
  <w:style w:type="paragraph" w:customStyle="1" w:styleId="af3">
    <w:name w:val="标准文件_三级项"/>
    <w:basedOn w:val="afff8"/>
    <w:qFormat/>
    <w:pPr>
      <w:numPr>
        <w:ilvl w:val="2"/>
        <w:numId w:val="21"/>
      </w:numPr>
      <w:spacing w:line="-300" w:lineRule="auto"/>
    </w:pPr>
    <w:rPr>
      <w:rFonts w:ascii="Times New Roman" w:hAnsi="Times New Roman"/>
    </w:rPr>
  </w:style>
  <w:style w:type="paragraph" w:customStyle="1" w:styleId="affd">
    <w:name w:val="图表脚注说明"/>
    <w:basedOn w:val="afff8"/>
    <w:next w:val="afffff8"/>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9">
    <w:name w:val="标准文件_索引字母"/>
    <w:next w:val="afffff8"/>
    <w:qFormat/>
    <w:pPr>
      <w:jc w:val="center"/>
    </w:pPr>
    <w:rPr>
      <w:rFonts w:ascii="宋体" w:eastAsia="Times New Roman" w:hAnsi="宋体"/>
      <w:b/>
      <w:kern w:val="2"/>
      <w:sz w:val="21"/>
    </w:rPr>
  </w:style>
  <w:style w:type="paragraph" w:customStyle="1" w:styleId="afffffffffa">
    <w:name w:val="标准文件_附录前"/>
    <w:next w:val="afffff8"/>
    <w:qFormat/>
    <w:pPr>
      <w:spacing w:line="20" w:lineRule="atLeast"/>
      <w:ind w:firstLine="200"/>
    </w:pPr>
    <w:rPr>
      <w:rFonts w:ascii="宋体" w:hAnsi="宋体"/>
      <w:kern w:val="2"/>
      <w:sz w:val="10"/>
    </w:rPr>
  </w:style>
  <w:style w:type="paragraph" w:customStyle="1" w:styleId="afffffffffb">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c">
    <w:name w:val="标准文件_表格"/>
    <w:basedOn w:val="afffff8"/>
    <w:qFormat/>
    <w:pPr>
      <w:ind w:firstLineChars="0" w:firstLine="0"/>
      <w:jc w:val="center"/>
    </w:pPr>
    <w:rPr>
      <w:sz w:val="18"/>
    </w:rPr>
  </w:style>
  <w:style w:type="paragraph" w:customStyle="1" w:styleId="afff5">
    <w:name w:val="标准文件_注："/>
    <w:next w:val="afffff8"/>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d"/>
    <w:qFormat/>
    <w:pPr>
      <w:widowControl w:val="0"/>
      <w:numPr>
        <w:numId w:val="28"/>
      </w:numPr>
      <w:jc w:val="both"/>
    </w:pPr>
    <w:rPr>
      <w:rFonts w:ascii="宋体" w:hAnsi="Times New Roman"/>
      <w:sz w:val="18"/>
      <w:szCs w:val="18"/>
    </w:rPr>
  </w:style>
  <w:style w:type="paragraph" w:customStyle="1" w:styleId="afffffffffd">
    <w:name w:val="标准文件_示例内容"/>
    <w:basedOn w:val="afffff8"/>
    <w:qFormat/>
    <w:pPr>
      <w:ind w:firstLine="420"/>
    </w:pPr>
    <w:rPr>
      <w:sz w:val="18"/>
    </w:rPr>
  </w:style>
  <w:style w:type="paragraph" w:customStyle="1" w:styleId="afa">
    <w:name w:val="标准文件_示例×："/>
    <w:basedOn w:val="afff8"/>
    <w:next w:val="afffffffffd"/>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8"/>
    <w:qFormat/>
    <w:rPr>
      <w:rFonts w:ascii="Times New Roman" w:hAnsi="Times New Roman"/>
      <w:sz w:val="21"/>
    </w:rPr>
  </w:style>
  <w:style w:type="paragraph" w:customStyle="1" w:styleId="afffffffffe">
    <w:name w:val="标准文件_表格续"/>
    <w:basedOn w:val="afffff8"/>
    <w:next w:val="afffff8"/>
    <w:qFormat/>
    <w:pPr>
      <w:jc w:val="center"/>
    </w:pPr>
    <w:rPr>
      <w:rFonts w:ascii="黑体" w:eastAsia="黑体" w:hAnsi="黑体"/>
    </w:rPr>
  </w:style>
  <w:style w:type="character" w:styleId="affffffffff">
    <w:name w:val="Placeholder Text"/>
    <w:basedOn w:val="afff9"/>
    <w:uiPriority w:val="99"/>
    <w:semiHidden/>
    <w:qFormat/>
    <w:rPr>
      <w:color w:val="808080"/>
    </w:rPr>
  </w:style>
  <w:style w:type="paragraph" w:customStyle="1" w:styleId="2">
    <w:name w:val="标准文件_二级项2"/>
    <w:basedOn w:val="afffff8"/>
    <w:qFormat/>
    <w:pPr>
      <w:numPr>
        <w:ilvl w:val="1"/>
        <w:numId w:val="21"/>
      </w:numPr>
      <w:ind w:firstLineChars="0" w:firstLine="0"/>
    </w:pPr>
  </w:style>
  <w:style w:type="paragraph" w:customStyle="1" w:styleId="21">
    <w:name w:val="标准文件_三级项2"/>
    <w:basedOn w:val="afffff8"/>
    <w:qFormat/>
    <w:pPr>
      <w:numPr>
        <w:numId w:val="30"/>
      </w:numPr>
      <w:spacing w:line="300" w:lineRule="exact"/>
      <w:ind w:firstLineChars="0"/>
    </w:pPr>
  </w:style>
  <w:style w:type="paragraph" w:customStyle="1" w:styleId="20">
    <w:name w:val="标准文件_一级项2"/>
    <w:basedOn w:val="afffff8"/>
    <w:qFormat/>
    <w:pPr>
      <w:numPr>
        <w:numId w:val="31"/>
      </w:numPr>
      <w:spacing w:line="300" w:lineRule="exact"/>
      <w:ind w:firstLineChars="0"/>
    </w:pPr>
  </w:style>
  <w:style w:type="paragraph" w:customStyle="1" w:styleId="affffffffff0">
    <w:name w:val="标准文件_提示"/>
    <w:basedOn w:val="afffff8"/>
    <w:next w:val="afffff8"/>
    <w:qFormat/>
    <w:pPr>
      <w:ind w:firstLine="420"/>
    </w:pPr>
    <w:rPr>
      <w:rFonts w:ascii="黑体" w:eastAsia="黑体"/>
    </w:rPr>
  </w:style>
  <w:style w:type="character" w:customStyle="1" w:styleId="affffffffff1">
    <w:name w:val="标准文件_来源"/>
    <w:basedOn w:val="afff9"/>
    <w:uiPriority w:val="1"/>
    <w:qFormat/>
    <w:rPr>
      <w:rFonts w:eastAsia="宋体"/>
      <w:sz w:val="21"/>
    </w:rPr>
  </w:style>
  <w:style w:type="paragraph" w:customStyle="1" w:styleId="affffffffff2">
    <w:name w:val="标准文件_图表说明"/>
    <w:qFormat/>
    <w:pPr>
      <w:spacing w:line="276" w:lineRule="auto"/>
      <w:ind w:firstLine="420"/>
    </w:pPr>
    <w:rPr>
      <w:rFonts w:ascii="宋体" w:hAnsi="宋体"/>
      <w:kern w:val="2"/>
      <w:sz w:val="18"/>
    </w:rPr>
  </w:style>
  <w:style w:type="paragraph" w:customStyle="1" w:styleId="affffffffff3">
    <w:name w:val="其他发布日期"/>
    <w:basedOn w:val="afffffff6"/>
    <w:qFormat/>
    <w:pPr>
      <w:framePr w:w="3997" w:h="471" w:hRule="exact" w:hSpace="0" w:vSpace="181" w:wrap="around" w:vAnchor="page" w:hAnchor="page" w:x="1419" w:y="14097"/>
    </w:pPr>
  </w:style>
  <w:style w:type="paragraph" w:customStyle="1" w:styleId="affffffffff4">
    <w:name w:val="其他实施日期"/>
    <w:basedOn w:val="affffffffc"/>
    <w:qFormat/>
    <w:pPr>
      <w:framePr w:w="3997" w:h="471" w:hRule="exact" w:vSpace="181" w:wrap="around" w:vAnchor="page" w:hAnchor="page" w:x="7089" w:y="14097"/>
    </w:pPr>
  </w:style>
  <w:style w:type="paragraph" w:customStyle="1" w:styleId="affffffffff5">
    <w:name w:val="标准文件_文件编号"/>
    <w:basedOn w:val="afffff8"/>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6">
    <w:name w:val="标准文件_替换文件编号"/>
    <w:basedOn w:val="affffffffff5"/>
    <w:qFormat/>
    <w:pPr>
      <w:framePr w:wrap="auto"/>
      <w:spacing w:before="57"/>
    </w:pPr>
    <w:rPr>
      <w:sz w:val="21"/>
    </w:rPr>
  </w:style>
  <w:style w:type="paragraph" w:customStyle="1" w:styleId="affffffffff7">
    <w:name w:val="标准文件_文件名称"/>
    <w:basedOn w:val="afffff8"/>
    <w:next w:val="afffff8"/>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8"/>
    <w:next w:val="afffff8"/>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8"/>
    <w:next w:val="afffff8"/>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8"/>
    <w:next w:val="afffff8"/>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8"/>
    <w:next w:val="afffff8"/>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8"/>
    <w:next w:val="afffff8"/>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8"/>
    <w:next w:val="afffff8"/>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8"/>
    <w:next w:val="afffff8"/>
    <w:qFormat/>
    <w:pPr>
      <w:numPr>
        <w:ilvl w:val="5"/>
        <w:numId w:val="8"/>
      </w:numPr>
      <w:spacing w:beforeLines="50" w:before="50" w:afterLines="50" w:after="50"/>
      <w:ind w:firstLineChars="0"/>
    </w:pPr>
    <w:rPr>
      <w:rFonts w:ascii="黑体" w:eastAsia="黑体"/>
    </w:rPr>
  </w:style>
  <w:style w:type="paragraph" w:customStyle="1" w:styleId="affffffffff8">
    <w:name w:val="标准文件_注后"/>
    <w:basedOn w:val="afffff8"/>
    <w:qFormat/>
    <w:pPr>
      <w:ind w:left="811" w:firstLineChars="0" w:firstLine="0"/>
    </w:pPr>
    <w:rPr>
      <w:sz w:val="18"/>
    </w:rPr>
  </w:style>
  <w:style w:type="paragraph" w:customStyle="1" w:styleId="X">
    <w:name w:val="标准文件_注X后"/>
    <w:basedOn w:val="afffff8"/>
    <w:qFormat/>
    <w:pPr>
      <w:ind w:left="811" w:firstLineChars="0" w:firstLine="0"/>
    </w:pPr>
    <w:rPr>
      <w:sz w:val="18"/>
    </w:rPr>
  </w:style>
  <w:style w:type="paragraph" w:customStyle="1" w:styleId="affffffffff9">
    <w:name w:val="标准文件_示例后"/>
    <w:basedOn w:val="afffff8"/>
    <w:qFormat/>
    <w:pPr>
      <w:ind w:left="964" w:firstLineChars="0" w:firstLine="0"/>
    </w:pPr>
    <w:rPr>
      <w:sz w:val="18"/>
    </w:rPr>
  </w:style>
  <w:style w:type="paragraph" w:customStyle="1" w:styleId="X0">
    <w:name w:val="标准文件_示例X后"/>
    <w:basedOn w:val="afffff8"/>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a">
    <w:name w:val="标准文件_索引项"/>
    <w:basedOn w:val="afffff8"/>
    <w:next w:val="afffff8"/>
    <w:qFormat/>
    <w:pPr>
      <w:tabs>
        <w:tab w:val="right" w:leader="dot" w:pos="9356"/>
      </w:tabs>
      <w:ind w:left="210" w:firstLineChars="0" w:hanging="210"/>
      <w:jc w:val="left"/>
    </w:pPr>
  </w:style>
  <w:style w:type="paragraph" w:customStyle="1" w:styleId="affffffffffb">
    <w:name w:val="标准文件_附录一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二级无标题"/>
    <w:basedOn w:val="aff8"/>
    <w:qFormat/>
    <w:pPr>
      <w:spacing w:beforeLines="0" w:before="0" w:afterLines="0" w:after="0" w:line="276" w:lineRule="auto"/>
      <w:outlineLvl w:val="9"/>
    </w:pPr>
    <w:rPr>
      <w:rFonts w:ascii="宋体" w:eastAsia="宋体"/>
    </w:rPr>
  </w:style>
  <w:style w:type="paragraph" w:customStyle="1" w:styleId="affffffffffd">
    <w:name w:val="标准文件_附录三级无标题"/>
    <w:basedOn w:val="aff9"/>
    <w:qFormat/>
    <w:pPr>
      <w:spacing w:beforeLines="0" w:before="0" w:afterLines="0" w:after="0" w:line="276" w:lineRule="auto"/>
      <w:outlineLvl w:val="9"/>
    </w:pPr>
    <w:rPr>
      <w:rFonts w:ascii="宋体" w:eastAsia="宋体"/>
    </w:rPr>
  </w:style>
  <w:style w:type="paragraph" w:customStyle="1" w:styleId="affffffffffe">
    <w:name w:val="标准文件_附录四级无标题"/>
    <w:basedOn w:val="affa"/>
    <w:qFormat/>
    <w:pPr>
      <w:spacing w:beforeLines="0" w:before="0" w:afterLines="0" w:after="0" w:line="276" w:lineRule="auto"/>
      <w:outlineLvl w:val="9"/>
    </w:pPr>
    <w:rPr>
      <w:rFonts w:ascii="宋体" w:eastAsia="宋体"/>
    </w:rPr>
  </w:style>
  <w:style w:type="paragraph" w:customStyle="1" w:styleId="afffffffffff">
    <w:name w:val="标准文件_附录五级无标题"/>
    <w:basedOn w:val="affb"/>
    <w:qFormat/>
    <w:pPr>
      <w:spacing w:beforeLines="0" w:before="0" w:afterLines="0" w:after="0" w:line="276" w:lineRule="auto"/>
      <w:outlineLvl w:val="9"/>
    </w:pPr>
    <w:rPr>
      <w:rFonts w:ascii="宋体" w:eastAsia="宋体"/>
    </w:rPr>
  </w:style>
  <w:style w:type="paragraph" w:customStyle="1" w:styleId="afffffffffff0">
    <w:name w:val="标准文件_引言一级无标题"/>
    <w:basedOn w:val="a7"/>
    <w:next w:val="afffff8"/>
    <w:qFormat/>
    <w:pPr>
      <w:spacing w:beforeLines="0" w:before="0" w:afterLines="0" w:after="0" w:line="276" w:lineRule="auto"/>
    </w:pPr>
    <w:rPr>
      <w:rFonts w:ascii="宋体" w:eastAsia="宋体"/>
    </w:rPr>
  </w:style>
  <w:style w:type="paragraph" w:customStyle="1" w:styleId="afffffffffff1">
    <w:name w:val="标准文件_引言二级无标题"/>
    <w:basedOn w:val="a8"/>
    <w:next w:val="afffff8"/>
    <w:qFormat/>
    <w:pPr>
      <w:spacing w:beforeLines="0" w:before="0" w:afterLines="0" w:after="0" w:line="276" w:lineRule="auto"/>
    </w:pPr>
    <w:rPr>
      <w:rFonts w:ascii="宋体" w:eastAsia="宋体"/>
    </w:rPr>
  </w:style>
  <w:style w:type="paragraph" w:customStyle="1" w:styleId="afffffffffff2">
    <w:name w:val="标准文件_引言三级无标题"/>
    <w:basedOn w:val="a9"/>
    <w:qFormat/>
    <w:pPr>
      <w:spacing w:beforeLines="0" w:before="0" w:afterLines="0" w:after="0" w:line="276" w:lineRule="auto"/>
    </w:pPr>
    <w:rPr>
      <w:rFonts w:ascii="宋体" w:eastAsia="宋体"/>
    </w:rPr>
  </w:style>
  <w:style w:type="paragraph" w:customStyle="1" w:styleId="afffffffffff3">
    <w:name w:val="标准文件_引言四级无标题"/>
    <w:basedOn w:val="aa"/>
    <w:next w:val="afffff8"/>
    <w:qFormat/>
    <w:pPr>
      <w:spacing w:beforeLines="0" w:before="0" w:afterLines="0" w:after="0" w:line="276" w:lineRule="auto"/>
    </w:pPr>
    <w:rPr>
      <w:rFonts w:ascii="宋体" w:eastAsia="宋体"/>
    </w:rPr>
  </w:style>
  <w:style w:type="paragraph" w:customStyle="1" w:styleId="afffffffffff4">
    <w:name w:val="标准文件_引言五级无标题"/>
    <w:basedOn w:val="ab"/>
    <w:next w:val="afffff8"/>
    <w:qFormat/>
    <w:pPr>
      <w:spacing w:beforeLines="0" w:before="0" w:afterLines="0" w:after="0" w:line="276" w:lineRule="auto"/>
    </w:pPr>
    <w:rPr>
      <w:rFonts w:ascii="宋体" w:eastAsia="宋体"/>
    </w:rPr>
  </w:style>
  <w:style w:type="paragraph" w:customStyle="1" w:styleId="afffffffffff5">
    <w:name w:val="标准文件_索引标题"/>
    <w:basedOn w:val="affffff"/>
    <w:next w:val="afffff8"/>
    <w:qFormat/>
    <w:rPr>
      <w:rFonts w:hAnsi="黑体"/>
    </w:rPr>
  </w:style>
  <w:style w:type="paragraph" w:customStyle="1" w:styleId="afffffffffff6">
    <w:name w:val="标准文件_脚注内容"/>
    <w:basedOn w:val="afffff8"/>
    <w:qFormat/>
    <w:pPr>
      <w:ind w:leftChars="200" w:left="400" w:hangingChars="200" w:hanging="200"/>
    </w:pPr>
    <w:rPr>
      <w:sz w:val="15"/>
    </w:rPr>
  </w:style>
  <w:style w:type="paragraph" w:customStyle="1" w:styleId="afffffffffff7">
    <w:name w:val="标准文件_术语条一"/>
    <w:basedOn w:val="afffffffff1"/>
    <w:next w:val="afffff8"/>
    <w:qFormat/>
  </w:style>
  <w:style w:type="paragraph" w:customStyle="1" w:styleId="afffffffffff8">
    <w:name w:val="标准文件_术语条二"/>
    <w:basedOn w:val="afffffffff4"/>
    <w:next w:val="afffff8"/>
    <w:qFormat/>
  </w:style>
  <w:style w:type="paragraph" w:customStyle="1" w:styleId="afffffffffff9">
    <w:name w:val="标准文件_术语条三"/>
    <w:basedOn w:val="afffffffff3"/>
    <w:next w:val="afffff8"/>
    <w:qFormat/>
  </w:style>
  <w:style w:type="paragraph" w:customStyle="1" w:styleId="afffffffffffa">
    <w:name w:val="标准文件_术语条四"/>
    <w:basedOn w:val="afffffffff6"/>
    <w:next w:val="afffff8"/>
    <w:qFormat/>
  </w:style>
  <w:style w:type="paragraph" w:customStyle="1" w:styleId="afffffffffffb">
    <w:name w:val="标准文件_术语条五"/>
    <w:basedOn w:val="afffffffff2"/>
    <w:next w:val="afffff8"/>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c">
    <w:name w:val="发布"/>
    <w:basedOn w:val="afff9"/>
    <w:rPr>
      <w:rFonts w:ascii="黑体" w:eastAsia="黑体"/>
      <w:spacing w:val="85"/>
      <w:w w:val="100"/>
      <w:position w:val="3"/>
      <w:sz w:val="28"/>
      <w:szCs w:val="28"/>
    </w:rPr>
  </w:style>
  <w:style w:type="table" w:customStyle="1" w:styleId="TableNormal1">
    <w:name w:val="Table Normal1"/>
    <w:semiHidden/>
    <w:unhideWhenUsed/>
    <w:qFormat/>
    <w:rPr>
      <w:rFonts w:ascii="Arial" w:hAnsi="Arial" w:cs="Arial"/>
    </w:rPr>
    <w:tblPr>
      <w:tblCellMar>
        <w:top w:w="0" w:type="dxa"/>
        <w:left w:w="0" w:type="dxa"/>
        <w:bottom w:w="0" w:type="dxa"/>
        <w:right w:w="0" w:type="dxa"/>
      </w:tblCellMar>
    </w:tblPr>
  </w:style>
  <w:style w:type="paragraph" w:customStyle="1" w:styleId="aff2">
    <w:name w:val="附录表标题"/>
    <w:basedOn w:val="afff8"/>
    <w:next w:val="afff8"/>
    <w:qFormat/>
    <w:pPr>
      <w:numPr>
        <w:ilvl w:val="1"/>
        <w:numId w:val="32"/>
      </w:numPr>
      <w:adjustRightInd/>
      <w:spacing w:beforeLines="50" w:afterLines="50" w:line="240" w:lineRule="auto"/>
      <w:jc w:val="center"/>
    </w:pPr>
    <w:rPr>
      <w:rFonts w:ascii="黑体" w:eastAsia="黑体" w:hAnsi="Times New Roman"/>
    </w:rPr>
  </w:style>
  <w:style w:type="paragraph" w:customStyle="1" w:styleId="aff3">
    <w:name w:val="附录表标题续表"/>
    <w:basedOn w:val="aff2"/>
    <w:next w:val="afff8"/>
    <w:qFormat/>
    <w:pPr>
      <w:numPr>
        <w:ilvl w:val="2"/>
      </w:numPr>
    </w:pPr>
  </w:style>
  <w:style w:type="paragraph" w:customStyle="1" w:styleId="aff1">
    <w:name w:val="附录表标号"/>
    <w:basedOn w:val="afff8"/>
    <w:next w:val="afff8"/>
    <w:qFormat/>
    <w:pPr>
      <w:numPr>
        <w:numId w:val="32"/>
      </w:numPr>
      <w:adjustRightInd/>
      <w:snapToGrid w:val="0"/>
      <w:spacing w:line="14" w:lineRule="exact"/>
      <w:jc w:val="center"/>
    </w:pPr>
    <w:rPr>
      <w:rFonts w:ascii="Times New Roman" w:hAnsi="Times New Roman"/>
      <w:color w:val="FFFFFF"/>
    </w:rPr>
  </w:style>
  <w:style w:type="table" w:customStyle="1" w:styleId="TableNormal2">
    <w:name w:val="Table Normal2"/>
    <w:semiHidden/>
    <w:unhideWhenUsed/>
    <w:qFormat/>
    <w:rPr>
      <w:rFonts w:ascii="Arial" w:hAnsi="Arial" w:cs="Arial"/>
    </w:rPr>
    <w:tblPr>
      <w:tblCellMar>
        <w:top w:w="0" w:type="dxa"/>
        <w:left w:w="0" w:type="dxa"/>
        <w:bottom w:w="0" w:type="dxa"/>
        <w:right w:w="0" w:type="dxa"/>
      </w:tblCellMar>
    </w:tblPr>
  </w:style>
  <w:style w:type="paragraph" w:customStyle="1" w:styleId="TB">
    <w:name w:val="标准标志TB"/>
    <w:basedOn w:val="afff8"/>
    <w:qFormat/>
    <w:pPr>
      <w:widowControl/>
      <w:shd w:val="solid" w:color="FFFFFF" w:fill="FFFFFF"/>
      <w:adjustRightInd/>
      <w:spacing w:line="0" w:lineRule="atLeast"/>
      <w:jc w:val="right"/>
    </w:pPr>
    <w:rPr>
      <w:rFonts w:ascii="Times New Roman" w:eastAsia="Arial Unicode MS" w:hAnsi="Times New Roman"/>
      <w:b/>
      <w:w w:val="130"/>
      <w:sz w:val="9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2A06635E5448389DD297BA412632D6"/>
        <w:category>
          <w:name w:val="常规"/>
          <w:gallery w:val="placeholder"/>
        </w:category>
        <w:types>
          <w:type w:val="bbPlcHdr"/>
        </w:types>
        <w:behaviors>
          <w:behavior w:val="content"/>
        </w:behaviors>
        <w:guid w:val="{AF573F49-D503-4865-A6DF-CCA1945043EA}"/>
      </w:docPartPr>
      <w:docPartBody>
        <w:p w:rsidR="000F3D74" w:rsidRDefault="003B7EE9">
          <w:pPr>
            <w:pStyle w:val="812A06635E5448389DD297BA412632D6"/>
          </w:pPr>
          <w:r>
            <w:rPr>
              <w:rStyle w:val="a3"/>
              <w:rFonts w:hint="eastAsia"/>
            </w:rPr>
            <w:t>单击或点击此处输入文字。</w:t>
          </w:r>
        </w:p>
      </w:docPartBody>
    </w:docPart>
    <w:docPart>
      <w:docPartPr>
        <w:name w:val="5F711977D0A8489082DF6CA4581FAA5F"/>
        <w:category>
          <w:name w:val="常规"/>
          <w:gallery w:val="placeholder"/>
        </w:category>
        <w:types>
          <w:type w:val="bbPlcHdr"/>
        </w:types>
        <w:behaviors>
          <w:behavior w:val="content"/>
        </w:behaviors>
        <w:guid w:val="{3BAB6687-D9B8-4A35-8DB8-5C55D93B64C3}"/>
      </w:docPartPr>
      <w:docPartBody>
        <w:p w:rsidR="000F3D74" w:rsidRDefault="003B7EE9">
          <w:pPr>
            <w:pStyle w:val="5F711977D0A8489082DF6CA4581FAA5F"/>
          </w:pPr>
          <w:r>
            <w:rPr>
              <w:rStyle w:val="a3"/>
              <w:rFonts w:hint="eastAsia"/>
            </w:rPr>
            <w:t>选择一项。</w:t>
          </w:r>
        </w:p>
      </w:docPartBody>
    </w:docPart>
    <w:docPart>
      <w:docPartPr>
        <w:name w:val="635001BE042D4E44BAF1B016A1703062"/>
        <w:category>
          <w:name w:val="常规"/>
          <w:gallery w:val="placeholder"/>
        </w:category>
        <w:types>
          <w:type w:val="bbPlcHdr"/>
        </w:types>
        <w:behaviors>
          <w:behavior w:val="content"/>
        </w:behaviors>
        <w:guid w:val="{01812917-ACA0-4711-98B5-9DDD3542CFB5}"/>
      </w:docPartPr>
      <w:docPartBody>
        <w:p w:rsidR="000F3D74" w:rsidRDefault="003B7EE9">
          <w:pPr>
            <w:pStyle w:val="635001BE042D4E44BAF1B016A1703062"/>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084"/>
    <w:rsid w:val="000D3A9D"/>
    <w:rsid w:val="000F3D74"/>
    <w:rsid w:val="001E24A2"/>
    <w:rsid w:val="003B7EE9"/>
    <w:rsid w:val="008C00D8"/>
    <w:rsid w:val="00985084"/>
    <w:rsid w:val="00FC5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812A06635E5448389DD297BA412632D6">
    <w:name w:val="812A06635E5448389DD297BA412632D6"/>
    <w:qFormat/>
    <w:pPr>
      <w:widowControl w:val="0"/>
      <w:jc w:val="both"/>
    </w:pPr>
    <w:rPr>
      <w:kern w:val="2"/>
      <w:sz w:val="21"/>
      <w:szCs w:val="22"/>
    </w:rPr>
  </w:style>
  <w:style w:type="paragraph" w:customStyle="1" w:styleId="5F711977D0A8489082DF6CA4581FAA5F">
    <w:name w:val="5F711977D0A8489082DF6CA4581FAA5F"/>
    <w:qFormat/>
    <w:pPr>
      <w:widowControl w:val="0"/>
      <w:jc w:val="both"/>
    </w:pPr>
    <w:rPr>
      <w:kern w:val="2"/>
      <w:sz w:val="21"/>
      <w:szCs w:val="22"/>
    </w:rPr>
  </w:style>
  <w:style w:type="paragraph" w:customStyle="1" w:styleId="635001BE042D4E44BAF1B016A1703062">
    <w:name w:val="635001BE042D4E44BAF1B016A1703062"/>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F3B074-50CF-4EF6-9DFA-D7EC9C53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团体标准.dotx</Template>
  <TotalTime>7</TotalTime>
  <Pages>9</Pages>
  <Words>1028</Words>
  <Characters>5860</Characters>
  <Application>Microsoft Office Word</Application>
  <DocSecurity>0</DocSecurity>
  <Lines>48</Lines>
  <Paragraphs>13</Paragraphs>
  <ScaleCrop>false</ScaleCrop>
  <Company>DoubleOX</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亦昕</dc:creator>
  <cp:lastModifiedBy>亦昕</cp:lastModifiedBy>
  <cp:revision>9</cp:revision>
  <cp:lastPrinted>2026-06-03T11:43:00Z</cp:lastPrinted>
  <dcterms:created xsi:type="dcterms:W3CDTF">2026-06-02T08:31:00Z</dcterms:created>
  <dcterms:modified xsi:type="dcterms:W3CDTF">2026-08-03T01:42:00Z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2052-12.1.0.26895</vt:lpwstr>
  </property>
  <property fmtid="{D5CDD505-2E9C-101B-9397-08002B2CF9AE}" pid="15" name="ICV">
    <vt:lpwstr>F4BA605306684B06B8B5763E1ED6B407_13</vt:lpwstr>
  </property>
  <property fmtid="{D5CDD505-2E9C-101B-9397-08002B2CF9AE}" pid="16" name="KSOTemplateDocerSaveRecord">
    <vt:lpwstr>eyJoZGlkIjoiYTgyZjBhMGY0NDI4ZGM2ODE1Zjk0MjYzNjNmZmY0YTQiLCJ1c2VySWQiOiI1MDIxNDgzMzgifQ==</vt:lpwstr>
  </property>
</Properties>
</file>