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404A8A">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404A8A">
              <w:rPr>
                <w:rFonts w:ascii="黑体" w:eastAsia="黑体" w:hAnsi="黑体"/>
                <w:sz w:val="21"/>
                <w:szCs w:val="21"/>
              </w:rPr>
              <w:t>65.040.30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217EC7">
                  <w:pPr>
                    <w:pStyle w:val="affff5"/>
                    <w:framePr w:w="0" w:hRule="auto" w:wrap="auto" w:hAnchor="text" w:xAlign="left" w:yAlign="inline" w:anchorLock="0"/>
                    <w:ind w:left="420" w:right="624"/>
                    <w:rPr>
                      <w:rFonts w:ascii="宋体" w:hAnsi="宋体"/>
                      <w:sz w:val="28"/>
                      <w:szCs w:val="28"/>
                    </w:rPr>
                  </w:pPr>
                </w:p>
              </w:tc>
            </w:tr>
          </w:tbl>
          <w:p w:rsidR="00FB231D" w:rsidRPr="00672BFD" w:rsidRDefault="00672BFD" w:rsidP="00404A8A">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404A8A">
              <w:rPr>
                <w:rFonts w:ascii="黑体" w:eastAsia="黑体" w:hAnsi="黑体"/>
                <w:sz w:val="21"/>
                <w:szCs w:val="21"/>
              </w:rPr>
              <w:t>P 85</w:t>
            </w:r>
            <w:r w:rsidRPr="00672BFD">
              <w:rPr>
                <w:rFonts w:ascii="黑体" w:eastAsia="黑体" w:hAnsi="黑体"/>
                <w:sz w:val="21"/>
                <w:szCs w:val="21"/>
              </w:rPr>
              <w:fldChar w:fldCharType="end"/>
            </w:r>
            <w:bookmarkEnd w:id="1"/>
          </w:p>
        </w:tc>
      </w:tr>
    </w:tbl>
    <w:p w:rsidR="0000040A" w:rsidRPr="00A23436" w:rsidRDefault="00AE2A69" w:rsidP="00A23436">
      <w:pPr>
        <w:pStyle w:val="affff6"/>
        <w:framePr w:w="9639" w:h="917" w:hRule="exact" w:hSpace="181" w:vSpace="181" w:wrap="around" w:hAnchor="page" w:x="1305" w:y="2269"/>
        <w:rPr>
          <w:rFonts w:ascii="黑体" w:eastAsia="黑体" w:hAnsi="黑体"/>
          <w:b w:val="0"/>
          <w:bCs w:val="0"/>
          <w:w w:val="100"/>
          <w:sz w:val="72"/>
          <w:szCs w:val="72"/>
        </w:rPr>
      </w:pPr>
      <w:bookmarkStart w:id="2" w:name="_Hlk26473981"/>
      <w:r w:rsidRPr="00A23436">
        <w:rPr>
          <w:rFonts w:ascii="黑体" w:eastAsia="黑体" w:hint="eastAsia"/>
          <w:b w:val="0"/>
          <w:w w:val="100"/>
          <w:sz w:val="72"/>
          <w:szCs w:val="72"/>
        </w:rPr>
        <w:t>团体</w:t>
      </w:r>
      <w:r w:rsidR="007B7453" w:rsidRPr="00A23436">
        <w:rPr>
          <w:rFonts w:ascii="黑体" w:eastAsia="黑体" w:hAnsi="黑体" w:hint="eastAsia"/>
          <w:b w:val="0"/>
          <w:bCs w:val="0"/>
          <w:w w:val="100"/>
          <w:sz w:val="72"/>
          <w:szCs w:val="72"/>
        </w:rPr>
        <w:t>标准</w:t>
      </w:r>
    </w:p>
    <w:bookmarkEnd w:id="2"/>
    <w:p w:rsidR="00AA456B" w:rsidRPr="00A952D7" w:rsidRDefault="00AE2A69" w:rsidP="00A23436">
      <w:pPr>
        <w:pStyle w:val="affffffffff3"/>
        <w:framePr w:wrap="auto" w:x="1484" w:y="3722"/>
      </w:pPr>
      <w:r>
        <w:t>T/</w:t>
      </w:r>
      <w:r w:rsidR="00EB31ED">
        <w:fldChar w:fldCharType="begin">
          <w:ffData>
            <w:name w:val="文字1"/>
            <w:enabled/>
            <w:calcOnExit w:val="0"/>
            <w:textInput>
              <w:default w:val="XXX"/>
            </w:textInput>
          </w:ffData>
        </w:fldChar>
      </w:r>
      <w:bookmarkStart w:id="3" w:name="文字1"/>
      <w:r w:rsidR="00EB31ED">
        <w:instrText xml:space="preserve"> FORMTEXT </w:instrText>
      </w:r>
      <w:r w:rsidR="00EB31ED">
        <w:fldChar w:fldCharType="separate"/>
      </w:r>
      <w:r w:rsidR="00404A8A">
        <w:t>QHNX</w:t>
      </w:r>
      <w:r w:rsidR="00EB31ED">
        <w:fldChar w:fldCharType="end"/>
      </w:r>
      <w:bookmarkEnd w:id="3"/>
      <w:r w:rsidR="00634D9E">
        <w:t xml:space="preserve"> </w:t>
      </w:r>
      <w:r w:rsidR="00EB31ED">
        <w:fldChar w:fldCharType="begin">
          <w:ffData>
            <w:name w:val="NSTD_CODE_F"/>
            <w:enabled/>
            <w:calcOnExit w:val="0"/>
            <w:textInput>
              <w:default w:val="XXXX"/>
            </w:textInput>
          </w:ffData>
        </w:fldChar>
      </w:r>
      <w:bookmarkStart w:id="4" w:name="NSTD_CODE_F"/>
      <w:r w:rsidR="00EB31ED">
        <w:instrText xml:space="preserve"> FORMTEXT </w:instrText>
      </w:r>
      <w:r w:rsidR="00EB31ED">
        <w:fldChar w:fldCharType="separate"/>
      </w:r>
      <w:r w:rsidR="00EB31ED">
        <w:t>XXXX</w:t>
      </w:r>
      <w:r w:rsidR="00EB31ED">
        <w:fldChar w:fldCharType="end"/>
      </w:r>
      <w:bookmarkEnd w:id="4"/>
      <w:r w:rsidR="004644A6" w:rsidRPr="004644A6">
        <w:rPr>
          <w:rFonts w:hAnsi="黑体"/>
        </w:rPr>
        <w:t>—</w:t>
      </w:r>
      <w:r w:rsidR="00087A77">
        <w:fldChar w:fldCharType="begin">
          <w:ffData>
            <w:name w:val="NSTD_CODE_B"/>
            <w:enabled/>
            <w:calcOnExit w:val="0"/>
            <w:textInput>
              <w:default w:val="XXXX"/>
            </w:textInput>
          </w:ffData>
        </w:fldChar>
      </w:r>
      <w:bookmarkStart w:id="5" w:name="NSTD_CODE_B"/>
      <w:r w:rsidR="00087A77">
        <w:instrText xml:space="preserve"> FORMTEXT </w:instrText>
      </w:r>
      <w:r w:rsidR="00087A77">
        <w:fldChar w:fldCharType="separate"/>
      </w:r>
      <w:r w:rsidR="00404A8A">
        <w:t>2026</w:t>
      </w:r>
      <w:r w:rsidR="00087A77">
        <w:fldChar w:fldCharType="end"/>
      </w:r>
      <w:bookmarkEnd w:id="5"/>
    </w:p>
    <w:p w:rsidR="008F70BD" w:rsidRPr="007B7453" w:rsidRDefault="007439EB" w:rsidP="007B7453">
      <w:pPr>
        <w:spacing w:line="240" w:lineRule="auto"/>
        <w:rPr>
          <w:rFonts w:ascii="黑体" w:eastAsia="黑体" w:hAnsi="黑体"/>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19A8E"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sidR="00B10592">
        <w:t>高原大跨度高性能日光节能温室建造技术规范</w:t>
      </w:r>
      <w:r>
        <w:fldChar w:fldCharType="end"/>
      </w:r>
      <w:bookmarkEnd w:id="6"/>
    </w:p>
    <w:p w:rsidR="00815419" w:rsidRPr="00815419" w:rsidRDefault="00815419" w:rsidP="00324EDD">
      <w:pPr>
        <w:framePr w:w="9639" w:h="6974" w:hRule="exact" w:wrap="around" w:vAnchor="page" w:hAnchor="page" w:x="1419" w:y="6408" w:anchorLock="1"/>
        <w:ind w:left="-1418"/>
      </w:pPr>
    </w:p>
    <w:p w:rsidR="00815419" w:rsidRDefault="00815419" w:rsidP="00324EDD">
      <w:pPr>
        <w:framePr w:w="9639" w:h="6974" w:hRule="exact" w:wrap="around" w:vAnchor="page" w:hAnchor="page" w:x="1419" w:y="6408" w:anchorLock="1"/>
        <w:spacing w:line="760" w:lineRule="exact"/>
        <w:ind w:left="-1418"/>
      </w:pPr>
    </w:p>
    <w:p w:rsidR="008230C3" w:rsidRPr="00324EDD" w:rsidRDefault="008230C3" w:rsidP="00324EDD">
      <w:pPr>
        <w:framePr w:w="9639" w:h="6974" w:hRule="exact" w:wrap="around" w:vAnchor="page" w:hAnchor="page" w:x="1419" w:y="6408" w:anchorLock="1"/>
        <w:spacing w:line="760" w:lineRule="exact"/>
        <w:ind w:left="-1418"/>
      </w:pPr>
    </w:p>
    <w:p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7" w:name="下拉1"/>
      <w:r>
        <w:rPr>
          <w:noProof/>
          <w:sz w:val="24"/>
          <w:szCs w:val="28"/>
        </w:rPr>
        <w:instrText xml:space="preserve"> FORMDROPDOWN </w:instrText>
      </w:r>
      <w:r w:rsidR="006E6C29">
        <w:rPr>
          <w:noProof/>
          <w:sz w:val="24"/>
          <w:szCs w:val="28"/>
        </w:rPr>
      </w:r>
      <w:r w:rsidR="006E6C29">
        <w:rPr>
          <w:noProof/>
          <w:sz w:val="24"/>
          <w:szCs w:val="28"/>
        </w:rPr>
        <w:fldChar w:fldCharType="separate"/>
      </w:r>
      <w:r>
        <w:rPr>
          <w:noProof/>
          <w:sz w:val="24"/>
          <w:szCs w:val="28"/>
        </w:rPr>
        <w:fldChar w:fldCharType="end"/>
      </w:r>
      <w:bookmarkEnd w:id="7"/>
    </w:p>
    <w:p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8"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8"/>
    </w:p>
    <w:bookmarkStart w:id="9" w:name="_GoBack"/>
    <w:bookmarkEnd w:id="9"/>
    <w:p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r>
      <w:r>
        <w:rPr>
          <w:rFonts w:ascii="黑体"/>
        </w:rPr>
        <w:fldChar w:fldCharType="separate"/>
      </w:r>
      <w:r w:rsidR="00404A8A">
        <w:rPr>
          <w:rFonts w:ascii="黑体"/>
        </w:rPr>
        <w:t>2026</w:t>
      </w:r>
      <w:r>
        <w:rPr>
          <w:rFonts w:ascii="黑体"/>
        </w:rPr>
        <w:fldChar w:fldCharType="end"/>
      </w:r>
      <w:bookmarkEnd w:id="10"/>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r>
      <w:r>
        <w:rPr>
          <w:rFonts w:ascii="黑体"/>
        </w:rPr>
        <w:fldChar w:fldCharType="separate"/>
      </w:r>
      <w:r w:rsidR="00404A8A">
        <w:rPr>
          <w:rFonts w:ascii="黑体"/>
        </w:rPr>
        <w:t>XX</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rPr>
          <w:rFonts w:hint="eastAsia"/>
        </w:rPr>
        <w:t>发布</w:t>
      </w:r>
    </w:p>
    <w:p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r>
      <w:r>
        <w:rPr>
          <w:rFonts w:ascii="黑体"/>
        </w:rPr>
        <w:fldChar w:fldCharType="separate"/>
      </w:r>
      <w:r w:rsidR="00404A8A">
        <w:rPr>
          <w:rFonts w:ascii="黑体"/>
        </w:rPr>
        <w:t>2026</w:t>
      </w:r>
      <w:r>
        <w:rPr>
          <w:rFonts w:ascii="黑体"/>
        </w:rPr>
        <w:fldChar w:fldCharType="end"/>
      </w:r>
      <w:bookmarkEnd w:id="13"/>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rPr>
          <w:rFonts w:hint="eastAsia"/>
        </w:rPr>
        <w:t>实施</w:t>
      </w:r>
    </w:p>
    <w:p w:rsidR="007B7453" w:rsidRPr="004C7E8B" w:rsidRDefault="007B7453" w:rsidP="004C25A2">
      <w:pPr>
        <w:pStyle w:val="affffffff5"/>
        <w:framePr w:h="584" w:hRule="exact" w:hSpace="181" w:vSpace="181" w:wrap="around" w:y="14800"/>
        <w:rPr>
          <w:rFonts w:hAnsi="黑体"/>
        </w:rPr>
      </w:pPr>
      <w:r w:rsidRPr="008230C3">
        <w:rPr>
          <w:rFonts w:hAnsi="黑体"/>
          <w:szCs w:val="36"/>
        </w:rPr>
        <w:fldChar w:fldCharType="begin">
          <w:ffData>
            <w:name w:val="fm"/>
            <w:enabled/>
            <w:calcOnExit w:val="0"/>
            <w:textInput/>
          </w:ffData>
        </w:fldChar>
      </w:r>
      <w:bookmarkStart w:id="16" w:name="fm"/>
      <w:r w:rsidRPr="008230C3">
        <w:rPr>
          <w:rFonts w:hAnsi="黑体"/>
          <w:szCs w:val="36"/>
        </w:rPr>
        <w:instrText xml:space="preserve"> FORMTEXT </w:instrText>
      </w:r>
      <w:r w:rsidRPr="008230C3">
        <w:rPr>
          <w:rFonts w:hAnsi="黑体"/>
          <w:szCs w:val="36"/>
        </w:rPr>
      </w:r>
      <w:r w:rsidRPr="008230C3">
        <w:rPr>
          <w:rFonts w:hAnsi="黑体"/>
          <w:szCs w:val="36"/>
        </w:rPr>
        <w:fldChar w:fldCharType="separate"/>
      </w:r>
      <w:r w:rsidR="00404A8A" w:rsidRPr="008230C3">
        <w:rPr>
          <w:rFonts w:hAnsi="黑体" w:hint="eastAsia"/>
          <w:szCs w:val="36"/>
        </w:rPr>
        <w:t>青海省农学会</w:t>
      </w:r>
      <w:r w:rsidRPr="008230C3">
        <w:rPr>
          <w:rFonts w:hAnsi="黑体"/>
          <w:szCs w:val="36"/>
        </w:rPr>
        <w:fldChar w:fldCharType="end"/>
      </w:r>
      <w:bookmarkEnd w:id="16"/>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rsidR="00A02BAE" w:rsidRPr="00CD50A1" w:rsidRDefault="008230C3" w:rsidP="00A02BAE">
      <w:pPr>
        <w:rPr>
          <w:rFonts w:ascii="宋体" w:hAnsi="宋体"/>
          <w:sz w:val="28"/>
          <w:szCs w:val="28"/>
        </w:rPr>
        <w:sectPr w:rsidR="00A02BAE" w:rsidRPr="00CD50A1" w:rsidSect="009908A3">
          <w:headerReference w:type="default" r:id="rId8"/>
          <w:footerReference w:type="even" r:id="rId9"/>
          <w:headerReference w:type="first" r:id="rId10"/>
          <w:footerReference w:type="first" r:id="rId11"/>
          <w:type w:val="continuous"/>
          <w:pgSz w:w="11906" w:h="16838" w:code="9"/>
          <w:pgMar w:top="567" w:right="1134" w:bottom="1134" w:left="1134" w:header="1418" w:footer="1134" w:gutter="284"/>
          <w:cols w:space="425"/>
          <w:titlePg/>
          <w:docGrid w:linePitch="312"/>
        </w:sectPr>
      </w:pPr>
      <w:r>
        <w:rPr>
          <w:noProof/>
        </w:rPr>
        <mc:AlternateContent>
          <mc:Choice Requires="wps">
            <w:drawing>
              <wp:anchor distT="0" distB="0" distL="114300" distR="114300" simplePos="0" relativeHeight="251667456" behindDoc="0" locked="0" layoutInCell="1" allowOverlap="1" wp14:anchorId="715D662B" wp14:editId="27258106">
                <wp:simplePos x="0" y="0"/>
                <wp:positionH relativeFrom="column">
                  <wp:posOffset>2123440</wp:posOffset>
                </wp:positionH>
                <wp:positionV relativeFrom="paragraph">
                  <wp:posOffset>-1751965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30C3" w:rsidRDefault="008230C3" w:rsidP="008230C3">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715D662B" id="_x0000_t202" coordsize="21600,21600" o:spt="202" path="m,l,21600r21600,l21600,xe">
                <v:stroke joinstyle="miter"/>
                <v:path gradientshapeok="t" o:connecttype="rect"/>
              </v:shapetype>
              <v:shape id="首页自画框图3" o:spid="_x0000_s1026" type="#_x0000_t202" style="position:absolute;left:0;text-align:left;margin-left:167.2pt;margin-top:-137.95pt;width:311.85pt;height:1in;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" filled="f" stroked="f" strokeweight=".5pt">
                <v:textbox style="mso-fit-shape-to-text:t" inset="0,0,,0">
                  <w:txbxContent>
                    <w:p w:rsidR="008230C3" w:rsidRDefault="008230C3" w:rsidP="008230C3">
                      <w:pPr>
                        <w:pStyle w:val="TB"/>
                        <w:rPr>
                          <w:w w:val="100"/>
                        </w:rPr>
                      </w:pPr>
                      <w:r>
                        <w:t>T/QHNX</w:t>
                      </w:r>
                    </w:p>
                  </w:txbxContent>
                </v:textbox>
              </v:shape>
            </w:pict>
          </mc:Fallback>
        </mc:AlternateContent>
      </w:r>
      <w:r w:rsidR="006A37B9">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6B2AFCA3" wp14:editId="6B2AF392">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6ED5D"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150507" w:rsidRDefault="00150507" w:rsidP="00150507">
      <w:pPr>
        <w:pStyle w:val="affffff2"/>
        <w:spacing w:after="360"/>
      </w:pPr>
      <w:bookmarkStart w:id="17" w:name="BookMark1"/>
      <w:bookmarkStart w:id="18" w:name="_Toc231285695"/>
      <w:r w:rsidRPr="00150507">
        <w:rPr>
          <w:rFonts w:hint="eastAsia"/>
          <w:spacing w:val="320"/>
        </w:rPr>
        <w:lastRenderedPageBreak/>
        <w:t>目</w:t>
      </w:r>
      <w:r>
        <w:rPr>
          <w:rFonts w:hint="eastAsia"/>
        </w:rPr>
        <w:t>次</w:t>
      </w:r>
    </w:p>
    <w:p w:rsidR="00150507" w:rsidRPr="00150507" w:rsidRDefault="00150507">
      <w:pPr>
        <w:pStyle w:val="11"/>
        <w:tabs>
          <w:tab w:val="right" w:leader="dot" w:pos="9344"/>
        </w:tabs>
        <w:rPr>
          <w:rFonts w:asciiTheme="minorHAnsi" w:eastAsiaTheme="minorEastAsia" w:hAnsiTheme="minorHAnsi" w:cstheme="minorBidi"/>
          <w:noProof/>
          <w:szCs w:val="22"/>
        </w:rPr>
      </w:pPr>
      <w:r w:rsidRPr="00150507">
        <w:fldChar w:fldCharType="begin"/>
      </w:r>
      <w:r w:rsidRPr="00150507">
        <w:instrText xml:space="preserve"> TOC \o "1-1" \h \t "标准文件_一级条标题,2,标准文件_附录一级条标题,2," </w:instrText>
      </w:r>
      <w:r w:rsidRPr="00150507">
        <w:fldChar w:fldCharType="separate"/>
      </w:r>
      <w:hyperlink w:anchor="_Toc231285733" w:history="1">
        <w:r w:rsidRPr="00150507">
          <w:rPr>
            <w:rStyle w:val="affffffe"/>
            <w:noProof/>
          </w:rPr>
          <w:t>前言</w:t>
        </w:r>
        <w:r w:rsidRPr="00150507">
          <w:rPr>
            <w:noProof/>
          </w:rPr>
          <w:tab/>
        </w:r>
        <w:r w:rsidRPr="00150507">
          <w:rPr>
            <w:noProof/>
          </w:rPr>
          <w:fldChar w:fldCharType="begin"/>
        </w:r>
        <w:r w:rsidRPr="00150507">
          <w:rPr>
            <w:noProof/>
          </w:rPr>
          <w:instrText xml:space="preserve"> PAGEREF _Toc231285733 \h </w:instrText>
        </w:r>
        <w:r w:rsidRPr="00150507">
          <w:rPr>
            <w:noProof/>
          </w:rPr>
        </w:r>
        <w:r w:rsidRPr="00150507">
          <w:rPr>
            <w:noProof/>
          </w:rPr>
          <w:fldChar w:fldCharType="separate"/>
        </w:r>
        <w:r w:rsidRPr="00150507">
          <w:rPr>
            <w:noProof/>
          </w:rPr>
          <w:t>II</w:t>
        </w:r>
        <w:r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34" w:history="1">
        <w:r w:rsidR="00150507" w:rsidRPr="00150507">
          <w:rPr>
            <w:rStyle w:val="affffffe"/>
            <w:noProof/>
          </w:rPr>
          <w:t>1</w:t>
        </w:r>
        <w:r w:rsidR="00150507">
          <w:rPr>
            <w:rStyle w:val="affffffe"/>
            <w:noProof/>
          </w:rPr>
          <w:t xml:space="preserve"> </w:t>
        </w:r>
        <w:r w:rsidR="00150507" w:rsidRPr="00150507">
          <w:rPr>
            <w:rStyle w:val="affffffe"/>
            <w:noProof/>
          </w:rPr>
          <w:t xml:space="preserve"> 范围</w:t>
        </w:r>
        <w:r w:rsidR="00150507" w:rsidRPr="00150507">
          <w:rPr>
            <w:noProof/>
          </w:rPr>
          <w:tab/>
        </w:r>
        <w:r w:rsidR="00150507" w:rsidRPr="00150507">
          <w:rPr>
            <w:noProof/>
          </w:rPr>
          <w:fldChar w:fldCharType="begin"/>
        </w:r>
        <w:r w:rsidR="00150507" w:rsidRPr="00150507">
          <w:rPr>
            <w:noProof/>
          </w:rPr>
          <w:instrText xml:space="preserve"> PAGEREF _Toc231285734 \h </w:instrText>
        </w:r>
        <w:r w:rsidR="00150507" w:rsidRPr="00150507">
          <w:rPr>
            <w:noProof/>
          </w:rPr>
        </w:r>
        <w:r w:rsidR="00150507" w:rsidRPr="00150507">
          <w:rPr>
            <w:noProof/>
          </w:rPr>
          <w:fldChar w:fldCharType="separate"/>
        </w:r>
        <w:r w:rsidR="00150507" w:rsidRPr="00150507">
          <w:rPr>
            <w:noProof/>
          </w:rPr>
          <w:t>1</w:t>
        </w:r>
        <w:r w:rsidR="00150507"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35" w:history="1">
        <w:r w:rsidR="00150507" w:rsidRPr="00150507">
          <w:rPr>
            <w:rStyle w:val="affffffe"/>
            <w:noProof/>
          </w:rPr>
          <w:t>2</w:t>
        </w:r>
        <w:r w:rsidR="00150507">
          <w:rPr>
            <w:rStyle w:val="affffffe"/>
            <w:noProof/>
          </w:rPr>
          <w:t xml:space="preserve"> </w:t>
        </w:r>
        <w:r w:rsidR="00150507" w:rsidRPr="00150507">
          <w:rPr>
            <w:rStyle w:val="affffffe"/>
            <w:noProof/>
          </w:rPr>
          <w:t xml:space="preserve"> 规范性引用文件</w:t>
        </w:r>
        <w:r w:rsidR="00150507" w:rsidRPr="00150507">
          <w:rPr>
            <w:noProof/>
          </w:rPr>
          <w:tab/>
        </w:r>
        <w:r w:rsidR="00150507" w:rsidRPr="00150507">
          <w:rPr>
            <w:noProof/>
          </w:rPr>
          <w:fldChar w:fldCharType="begin"/>
        </w:r>
        <w:r w:rsidR="00150507" w:rsidRPr="00150507">
          <w:rPr>
            <w:noProof/>
          </w:rPr>
          <w:instrText xml:space="preserve"> PAGEREF _Toc231285735 \h </w:instrText>
        </w:r>
        <w:r w:rsidR="00150507" w:rsidRPr="00150507">
          <w:rPr>
            <w:noProof/>
          </w:rPr>
        </w:r>
        <w:r w:rsidR="00150507" w:rsidRPr="00150507">
          <w:rPr>
            <w:noProof/>
          </w:rPr>
          <w:fldChar w:fldCharType="separate"/>
        </w:r>
        <w:r w:rsidR="00150507" w:rsidRPr="00150507">
          <w:rPr>
            <w:noProof/>
          </w:rPr>
          <w:t>1</w:t>
        </w:r>
        <w:r w:rsidR="00150507"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36" w:history="1">
        <w:r w:rsidR="00150507" w:rsidRPr="00150507">
          <w:rPr>
            <w:rStyle w:val="affffffe"/>
            <w:noProof/>
          </w:rPr>
          <w:t>3</w:t>
        </w:r>
        <w:r w:rsidR="00150507">
          <w:rPr>
            <w:rStyle w:val="affffffe"/>
            <w:noProof/>
          </w:rPr>
          <w:t xml:space="preserve"> </w:t>
        </w:r>
        <w:r w:rsidR="00150507" w:rsidRPr="00150507">
          <w:rPr>
            <w:rStyle w:val="affffffe"/>
            <w:noProof/>
          </w:rPr>
          <w:t xml:space="preserve"> 术语和定义</w:t>
        </w:r>
        <w:r w:rsidR="00150507" w:rsidRPr="00150507">
          <w:rPr>
            <w:noProof/>
          </w:rPr>
          <w:tab/>
        </w:r>
        <w:r w:rsidR="00150507" w:rsidRPr="00150507">
          <w:rPr>
            <w:noProof/>
          </w:rPr>
          <w:fldChar w:fldCharType="begin"/>
        </w:r>
        <w:r w:rsidR="00150507" w:rsidRPr="00150507">
          <w:rPr>
            <w:noProof/>
          </w:rPr>
          <w:instrText xml:space="preserve"> PAGEREF _Toc231285736 \h </w:instrText>
        </w:r>
        <w:r w:rsidR="00150507" w:rsidRPr="00150507">
          <w:rPr>
            <w:noProof/>
          </w:rPr>
        </w:r>
        <w:r w:rsidR="00150507" w:rsidRPr="00150507">
          <w:rPr>
            <w:noProof/>
          </w:rPr>
          <w:fldChar w:fldCharType="separate"/>
        </w:r>
        <w:r w:rsidR="00150507" w:rsidRPr="00150507">
          <w:rPr>
            <w:noProof/>
          </w:rPr>
          <w:t>1</w:t>
        </w:r>
        <w:r w:rsidR="00150507"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37" w:history="1">
        <w:r w:rsidR="00150507" w:rsidRPr="00150507">
          <w:rPr>
            <w:rStyle w:val="affffffe"/>
            <w:noProof/>
          </w:rPr>
          <w:t>4</w:t>
        </w:r>
        <w:r w:rsidR="00150507">
          <w:rPr>
            <w:rStyle w:val="affffffe"/>
            <w:noProof/>
          </w:rPr>
          <w:t xml:space="preserve"> </w:t>
        </w:r>
        <w:r w:rsidR="00150507" w:rsidRPr="00150507">
          <w:rPr>
            <w:rStyle w:val="affffffe"/>
            <w:noProof/>
          </w:rPr>
          <w:t xml:space="preserve"> 性能指标</w:t>
        </w:r>
        <w:r w:rsidR="00150507" w:rsidRPr="00150507">
          <w:rPr>
            <w:noProof/>
          </w:rPr>
          <w:tab/>
        </w:r>
        <w:r w:rsidR="00150507" w:rsidRPr="00150507">
          <w:rPr>
            <w:noProof/>
          </w:rPr>
          <w:fldChar w:fldCharType="begin"/>
        </w:r>
        <w:r w:rsidR="00150507" w:rsidRPr="00150507">
          <w:rPr>
            <w:noProof/>
          </w:rPr>
          <w:instrText xml:space="preserve"> PAGEREF _Toc231285737 \h </w:instrText>
        </w:r>
        <w:r w:rsidR="00150507" w:rsidRPr="00150507">
          <w:rPr>
            <w:noProof/>
          </w:rPr>
        </w:r>
        <w:r w:rsidR="00150507" w:rsidRPr="00150507">
          <w:rPr>
            <w:noProof/>
          </w:rPr>
          <w:fldChar w:fldCharType="separate"/>
        </w:r>
        <w:r w:rsidR="00150507" w:rsidRPr="00150507">
          <w:rPr>
            <w:noProof/>
          </w:rPr>
          <w:t>1</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38" w:history="1">
        <w:r w:rsidR="00150507" w:rsidRPr="00150507">
          <w:rPr>
            <w:rStyle w:val="affffffe"/>
            <w:noProof/>
            <w14:scene3d>
              <w14:camera w14:prst="orthographicFront"/>
              <w14:lightRig w14:rig="threePt" w14:dir="t">
                <w14:rot w14:lat="0" w14:lon="0" w14:rev="0"/>
              </w14:lightRig>
            </w14:scene3d>
          </w:rPr>
          <w:t>4.1</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保温性能</w:t>
        </w:r>
        <w:r w:rsidR="00150507" w:rsidRPr="00150507">
          <w:rPr>
            <w:noProof/>
          </w:rPr>
          <w:tab/>
        </w:r>
        <w:r w:rsidR="00150507" w:rsidRPr="00150507">
          <w:rPr>
            <w:noProof/>
          </w:rPr>
          <w:fldChar w:fldCharType="begin"/>
        </w:r>
        <w:r w:rsidR="00150507" w:rsidRPr="00150507">
          <w:rPr>
            <w:noProof/>
          </w:rPr>
          <w:instrText xml:space="preserve"> PAGEREF _Toc231285738 \h </w:instrText>
        </w:r>
        <w:r w:rsidR="00150507" w:rsidRPr="00150507">
          <w:rPr>
            <w:noProof/>
          </w:rPr>
        </w:r>
        <w:r w:rsidR="00150507" w:rsidRPr="00150507">
          <w:rPr>
            <w:noProof/>
          </w:rPr>
          <w:fldChar w:fldCharType="separate"/>
        </w:r>
        <w:r w:rsidR="00150507" w:rsidRPr="00150507">
          <w:rPr>
            <w:noProof/>
          </w:rPr>
          <w:t>1</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39" w:history="1">
        <w:r w:rsidR="00150507" w:rsidRPr="00150507">
          <w:rPr>
            <w:rStyle w:val="affffffe"/>
            <w:noProof/>
            <w14:scene3d>
              <w14:camera w14:prst="orthographicFront"/>
              <w14:lightRig w14:rig="threePt" w14:dir="t">
                <w14:rot w14:lat="0" w14:lon="0" w14:rev="0"/>
              </w14:lightRig>
            </w14:scene3d>
          </w:rPr>
          <w:t>4.2</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抗风（雪）压性能</w:t>
        </w:r>
        <w:r w:rsidR="00150507" w:rsidRPr="00150507">
          <w:rPr>
            <w:noProof/>
          </w:rPr>
          <w:tab/>
        </w:r>
        <w:r w:rsidR="00150507" w:rsidRPr="00150507">
          <w:rPr>
            <w:noProof/>
          </w:rPr>
          <w:fldChar w:fldCharType="begin"/>
        </w:r>
        <w:r w:rsidR="00150507" w:rsidRPr="00150507">
          <w:rPr>
            <w:noProof/>
          </w:rPr>
          <w:instrText xml:space="preserve"> PAGEREF _Toc231285739 \h </w:instrText>
        </w:r>
        <w:r w:rsidR="00150507" w:rsidRPr="00150507">
          <w:rPr>
            <w:noProof/>
          </w:rPr>
        </w:r>
        <w:r w:rsidR="00150507" w:rsidRPr="00150507">
          <w:rPr>
            <w:noProof/>
          </w:rPr>
          <w:fldChar w:fldCharType="separate"/>
        </w:r>
        <w:r w:rsidR="00150507" w:rsidRPr="00150507">
          <w:rPr>
            <w:noProof/>
          </w:rPr>
          <w:t>1</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40" w:history="1">
        <w:r w:rsidR="00150507" w:rsidRPr="00150507">
          <w:rPr>
            <w:rStyle w:val="affffffe"/>
            <w:noProof/>
            <w14:scene3d>
              <w14:camera w14:prst="orthographicFront"/>
              <w14:lightRig w14:rig="threePt" w14:dir="t">
                <w14:rot w14:lat="0" w14:lon="0" w14:rev="0"/>
              </w14:lightRig>
            </w14:scene3d>
          </w:rPr>
          <w:t>4.3</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采光</w:t>
        </w:r>
        <w:r w:rsidR="00150507" w:rsidRPr="00150507">
          <w:rPr>
            <w:rStyle w:val="affffffe"/>
            <w:bCs/>
            <w:noProof/>
          </w:rPr>
          <w:t>性能</w:t>
        </w:r>
        <w:r w:rsidR="00150507" w:rsidRPr="00150507">
          <w:rPr>
            <w:noProof/>
          </w:rPr>
          <w:tab/>
        </w:r>
        <w:r w:rsidR="00150507" w:rsidRPr="00150507">
          <w:rPr>
            <w:noProof/>
          </w:rPr>
          <w:fldChar w:fldCharType="begin"/>
        </w:r>
        <w:r w:rsidR="00150507" w:rsidRPr="00150507">
          <w:rPr>
            <w:noProof/>
          </w:rPr>
          <w:instrText xml:space="preserve"> PAGEREF _Toc231285740 \h </w:instrText>
        </w:r>
        <w:r w:rsidR="00150507" w:rsidRPr="00150507">
          <w:rPr>
            <w:noProof/>
          </w:rPr>
        </w:r>
        <w:r w:rsidR="00150507" w:rsidRPr="00150507">
          <w:rPr>
            <w:noProof/>
          </w:rPr>
          <w:fldChar w:fldCharType="separate"/>
        </w:r>
        <w:r w:rsidR="00150507" w:rsidRPr="00150507">
          <w:rPr>
            <w:noProof/>
          </w:rPr>
          <w:t>2</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41" w:history="1">
        <w:r w:rsidR="00150507" w:rsidRPr="00150507">
          <w:rPr>
            <w:rStyle w:val="affffffe"/>
            <w:noProof/>
            <w14:scene3d>
              <w14:camera w14:prst="orthographicFront"/>
              <w14:lightRig w14:rig="threePt" w14:dir="t">
                <w14:rot w14:lat="0" w14:lon="0" w14:rev="0"/>
              </w14:lightRig>
            </w14:scene3d>
          </w:rPr>
          <w:t>4.4</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安全性能</w:t>
        </w:r>
        <w:r w:rsidR="00150507" w:rsidRPr="00150507">
          <w:rPr>
            <w:noProof/>
          </w:rPr>
          <w:tab/>
        </w:r>
        <w:r w:rsidR="00150507" w:rsidRPr="00150507">
          <w:rPr>
            <w:noProof/>
          </w:rPr>
          <w:fldChar w:fldCharType="begin"/>
        </w:r>
        <w:r w:rsidR="00150507" w:rsidRPr="00150507">
          <w:rPr>
            <w:noProof/>
          </w:rPr>
          <w:instrText xml:space="preserve"> PAGEREF _Toc231285741 \h </w:instrText>
        </w:r>
        <w:r w:rsidR="00150507" w:rsidRPr="00150507">
          <w:rPr>
            <w:noProof/>
          </w:rPr>
        </w:r>
        <w:r w:rsidR="00150507" w:rsidRPr="00150507">
          <w:rPr>
            <w:noProof/>
          </w:rPr>
          <w:fldChar w:fldCharType="separate"/>
        </w:r>
        <w:r w:rsidR="00150507" w:rsidRPr="00150507">
          <w:rPr>
            <w:noProof/>
          </w:rPr>
          <w:t>2</w:t>
        </w:r>
        <w:r w:rsidR="00150507"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42" w:history="1">
        <w:r w:rsidR="00150507" w:rsidRPr="00150507">
          <w:rPr>
            <w:rStyle w:val="affffffe"/>
            <w:noProof/>
          </w:rPr>
          <w:t>5</w:t>
        </w:r>
        <w:r w:rsidR="00150507">
          <w:rPr>
            <w:rStyle w:val="affffffe"/>
            <w:noProof/>
          </w:rPr>
          <w:t xml:space="preserve"> </w:t>
        </w:r>
        <w:r w:rsidR="00150507" w:rsidRPr="00150507">
          <w:rPr>
            <w:rStyle w:val="affffffe"/>
            <w:noProof/>
          </w:rPr>
          <w:t xml:space="preserve"> 场地选择</w:t>
        </w:r>
        <w:r w:rsidR="00150507" w:rsidRPr="00150507">
          <w:rPr>
            <w:noProof/>
          </w:rPr>
          <w:tab/>
        </w:r>
        <w:r w:rsidR="00150507" w:rsidRPr="00150507">
          <w:rPr>
            <w:noProof/>
          </w:rPr>
          <w:fldChar w:fldCharType="begin"/>
        </w:r>
        <w:r w:rsidR="00150507" w:rsidRPr="00150507">
          <w:rPr>
            <w:noProof/>
          </w:rPr>
          <w:instrText xml:space="preserve"> PAGEREF _Toc231285742 \h </w:instrText>
        </w:r>
        <w:r w:rsidR="00150507" w:rsidRPr="00150507">
          <w:rPr>
            <w:noProof/>
          </w:rPr>
        </w:r>
        <w:r w:rsidR="00150507" w:rsidRPr="00150507">
          <w:rPr>
            <w:noProof/>
          </w:rPr>
          <w:fldChar w:fldCharType="separate"/>
        </w:r>
        <w:r w:rsidR="00150507" w:rsidRPr="00150507">
          <w:rPr>
            <w:noProof/>
          </w:rPr>
          <w:t>2</w:t>
        </w:r>
        <w:r w:rsidR="00150507"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43" w:history="1">
        <w:r w:rsidR="00150507" w:rsidRPr="00150507">
          <w:rPr>
            <w:rStyle w:val="affffffe"/>
            <w:noProof/>
          </w:rPr>
          <w:t>6</w:t>
        </w:r>
        <w:r w:rsidR="00150507">
          <w:rPr>
            <w:rStyle w:val="affffffe"/>
            <w:noProof/>
          </w:rPr>
          <w:t xml:space="preserve"> </w:t>
        </w:r>
        <w:r w:rsidR="00150507" w:rsidRPr="00150507">
          <w:rPr>
            <w:rStyle w:val="affffffe"/>
            <w:noProof/>
          </w:rPr>
          <w:t xml:space="preserve"> 结构设计</w:t>
        </w:r>
        <w:r w:rsidR="00150507" w:rsidRPr="00150507">
          <w:rPr>
            <w:noProof/>
          </w:rPr>
          <w:tab/>
        </w:r>
        <w:r w:rsidR="00150507" w:rsidRPr="00150507">
          <w:rPr>
            <w:noProof/>
          </w:rPr>
          <w:fldChar w:fldCharType="begin"/>
        </w:r>
        <w:r w:rsidR="00150507" w:rsidRPr="00150507">
          <w:rPr>
            <w:noProof/>
          </w:rPr>
          <w:instrText xml:space="preserve"> PAGEREF _Toc231285743 \h </w:instrText>
        </w:r>
        <w:r w:rsidR="00150507" w:rsidRPr="00150507">
          <w:rPr>
            <w:noProof/>
          </w:rPr>
        </w:r>
        <w:r w:rsidR="00150507" w:rsidRPr="00150507">
          <w:rPr>
            <w:noProof/>
          </w:rPr>
          <w:fldChar w:fldCharType="separate"/>
        </w:r>
        <w:r w:rsidR="00150507" w:rsidRPr="00150507">
          <w:rPr>
            <w:noProof/>
          </w:rPr>
          <w:t>2</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44" w:history="1">
        <w:r w:rsidR="00150507" w:rsidRPr="00150507">
          <w:rPr>
            <w:rStyle w:val="affffffe"/>
            <w:noProof/>
            <w14:scene3d>
              <w14:camera w14:prst="orthographicFront"/>
              <w14:lightRig w14:rig="threePt" w14:dir="t">
                <w14:rot w14:lat="0" w14:lon="0" w14:rev="0"/>
              </w14:lightRig>
            </w14:scene3d>
          </w:rPr>
          <w:t>6.1</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基本要求</w:t>
        </w:r>
        <w:r w:rsidR="00150507" w:rsidRPr="00150507">
          <w:rPr>
            <w:noProof/>
          </w:rPr>
          <w:tab/>
        </w:r>
        <w:r w:rsidR="00150507" w:rsidRPr="00150507">
          <w:rPr>
            <w:noProof/>
          </w:rPr>
          <w:fldChar w:fldCharType="begin"/>
        </w:r>
        <w:r w:rsidR="00150507" w:rsidRPr="00150507">
          <w:rPr>
            <w:noProof/>
          </w:rPr>
          <w:instrText xml:space="preserve"> PAGEREF _Toc231285744 \h </w:instrText>
        </w:r>
        <w:r w:rsidR="00150507" w:rsidRPr="00150507">
          <w:rPr>
            <w:noProof/>
          </w:rPr>
        </w:r>
        <w:r w:rsidR="00150507" w:rsidRPr="00150507">
          <w:rPr>
            <w:noProof/>
          </w:rPr>
          <w:fldChar w:fldCharType="separate"/>
        </w:r>
        <w:r w:rsidR="00150507" w:rsidRPr="00150507">
          <w:rPr>
            <w:noProof/>
          </w:rPr>
          <w:t>2</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45" w:history="1">
        <w:r w:rsidR="00150507" w:rsidRPr="00150507">
          <w:rPr>
            <w:rStyle w:val="affffffe"/>
            <w:noProof/>
            <w14:scene3d>
              <w14:camera w14:prst="orthographicFront"/>
              <w14:lightRig w14:rig="threePt" w14:dir="t">
                <w14:rot w14:lat="0" w14:lon="0" w14:rev="0"/>
              </w14:lightRig>
            </w14:scene3d>
          </w:rPr>
          <w:t>6.2</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基本参数</w:t>
        </w:r>
        <w:r w:rsidR="00150507" w:rsidRPr="00150507">
          <w:rPr>
            <w:noProof/>
          </w:rPr>
          <w:tab/>
        </w:r>
        <w:r w:rsidR="00150507" w:rsidRPr="00150507">
          <w:rPr>
            <w:noProof/>
          </w:rPr>
          <w:fldChar w:fldCharType="begin"/>
        </w:r>
        <w:r w:rsidR="00150507" w:rsidRPr="00150507">
          <w:rPr>
            <w:noProof/>
          </w:rPr>
          <w:instrText xml:space="preserve"> PAGEREF _Toc231285745 \h </w:instrText>
        </w:r>
        <w:r w:rsidR="00150507" w:rsidRPr="00150507">
          <w:rPr>
            <w:noProof/>
          </w:rPr>
        </w:r>
        <w:r w:rsidR="00150507" w:rsidRPr="00150507">
          <w:rPr>
            <w:noProof/>
          </w:rPr>
          <w:fldChar w:fldCharType="separate"/>
        </w:r>
        <w:r w:rsidR="00150507" w:rsidRPr="00150507">
          <w:rPr>
            <w:noProof/>
          </w:rPr>
          <w:t>2</w:t>
        </w:r>
        <w:r w:rsidR="00150507"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46" w:history="1">
        <w:r w:rsidR="00150507" w:rsidRPr="00150507">
          <w:rPr>
            <w:rStyle w:val="affffffe"/>
            <w:noProof/>
          </w:rPr>
          <w:t>7</w:t>
        </w:r>
        <w:r w:rsidR="00150507">
          <w:rPr>
            <w:rStyle w:val="affffffe"/>
            <w:noProof/>
          </w:rPr>
          <w:t xml:space="preserve"> </w:t>
        </w:r>
        <w:r w:rsidR="00150507" w:rsidRPr="00150507">
          <w:rPr>
            <w:rStyle w:val="affffffe"/>
            <w:noProof/>
          </w:rPr>
          <w:t xml:space="preserve"> 施工技术</w:t>
        </w:r>
        <w:r w:rsidR="00150507" w:rsidRPr="00150507">
          <w:rPr>
            <w:noProof/>
          </w:rPr>
          <w:tab/>
        </w:r>
        <w:r w:rsidR="00150507" w:rsidRPr="00150507">
          <w:rPr>
            <w:noProof/>
          </w:rPr>
          <w:fldChar w:fldCharType="begin"/>
        </w:r>
        <w:r w:rsidR="00150507" w:rsidRPr="00150507">
          <w:rPr>
            <w:noProof/>
          </w:rPr>
          <w:instrText xml:space="preserve"> PAGEREF _Toc231285746 \h </w:instrText>
        </w:r>
        <w:r w:rsidR="00150507" w:rsidRPr="00150507">
          <w:rPr>
            <w:noProof/>
          </w:rPr>
        </w:r>
        <w:r w:rsidR="00150507" w:rsidRPr="00150507">
          <w:rPr>
            <w:noProof/>
          </w:rPr>
          <w:fldChar w:fldCharType="separate"/>
        </w:r>
        <w:r w:rsidR="00150507" w:rsidRPr="00150507">
          <w:rPr>
            <w:noProof/>
          </w:rPr>
          <w:t>2</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47" w:history="1">
        <w:r w:rsidR="00150507" w:rsidRPr="00150507">
          <w:rPr>
            <w:rStyle w:val="affffffe"/>
            <w:noProof/>
            <w14:scene3d>
              <w14:camera w14:prst="orthographicFront"/>
              <w14:lightRig w14:rig="threePt" w14:dir="t">
                <w14:rot w14:lat="0" w14:lon="0" w14:rev="0"/>
              </w14:lightRig>
            </w14:scene3d>
          </w:rPr>
          <w:t>7.1</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施工时间</w:t>
        </w:r>
        <w:r w:rsidR="00150507" w:rsidRPr="00150507">
          <w:rPr>
            <w:noProof/>
          </w:rPr>
          <w:tab/>
        </w:r>
        <w:r w:rsidR="00150507" w:rsidRPr="00150507">
          <w:rPr>
            <w:noProof/>
          </w:rPr>
          <w:fldChar w:fldCharType="begin"/>
        </w:r>
        <w:r w:rsidR="00150507" w:rsidRPr="00150507">
          <w:rPr>
            <w:noProof/>
          </w:rPr>
          <w:instrText xml:space="preserve"> PAGEREF _Toc231285747 \h </w:instrText>
        </w:r>
        <w:r w:rsidR="00150507" w:rsidRPr="00150507">
          <w:rPr>
            <w:noProof/>
          </w:rPr>
        </w:r>
        <w:r w:rsidR="00150507" w:rsidRPr="00150507">
          <w:rPr>
            <w:noProof/>
          </w:rPr>
          <w:fldChar w:fldCharType="separate"/>
        </w:r>
        <w:r w:rsidR="00150507" w:rsidRPr="00150507">
          <w:rPr>
            <w:noProof/>
          </w:rPr>
          <w:t>2</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48" w:history="1">
        <w:r w:rsidR="00150507" w:rsidRPr="00150507">
          <w:rPr>
            <w:rStyle w:val="affffffe"/>
            <w:noProof/>
            <w14:scene3d>
              <w14:camera w14:prst="orthographicFront"/>
              <w14:lightRig w14:rig="threePt" w14:dir="t">
                <w14:rot w14:lat="0" w14:lon="0" w14:rev="0"/>
              </w14:lightRig>
            </w14:scene3d>
          </w:rPr>
          <w:t>7.2</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墙体建造</w:t>
        </w:r>
        <w:r w:rsidR="00150507" w:rsidRPr="00150507">
          <w:rPr>
            <w:noProof/>
          </w:rPr>
          <w:tab/>
        </w:r>
        <w:r w:rsidR="00150507" w:rsidRPr="00150507">
          <w:rPr>
            <w:noProof/>
          </w:rPr>
          <w:fldChar w:fldCharType="begin"/>
        </w:r>
        <w:r w:rsidR="00150507" w:rsidRPr="00150507">
          <w:rPr>
            <w:noProof/>
          </w:rPr>
          <w:instrText xml:space="preserve"> PAGEREF _Toc231285748 \h </w:instrText>
        </w:r>
        <w:r w:rsidR="00150507" w:rsidRPr="00150507">
          <w:rPr>
            <w:noProof/>
          </w:rPr>
        </w:r>
        <w:r w:rsidR="00150507" w:rsidRPr="00150507">
          <w:rPr>
            <w:noProof/>
          </w:rPr>
          <w:fldChar w:fldCharType="separate"/>
        </w:r>
        <w:r w:rsidR="00150507" w:rsidRPr="00150507">
          <w:rPr>
            <w:noProof/>
          </w:rPr>
          <w:t>2</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49" w:history="1">
        <w:r w:rsidR="00150507" w:rsidRPr="00150507">
          <w:rPr>
            <w:rStyle w:val="affffffe"/>
            <w:noProof/>
            <w14:scene3d>
              <w14:camera w14:prst="orthographicFront"/>
              <w14:lightRig w14:rig="threePt" w14:dir="t">
                <w14:rot w14:lat="0" w14:lon="0" w14:rev="0"/>
              </w14:lightRig>
            </w14:scene3d>
          </w:rPr>
          <w:t>7.3</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回填熟土</w:t>
        </w:r>
        <w:r w:rsidR="00150507" w:rsidRPr="00150507">
          <w:rPr>
            <w:noProof/>
          </w:rPr>
          <w:tab/>
        </w:r>
        <w:r w:rsidR="00150507" w:rsidRPr="00150507">
          <w:rPr>
            <w:noProof/>
          </w:rPr>
          <w:fldChar w:fldCharType="begin"/>
        </w:r>
        <w:r w:rsidR="00150507" w:rsidRPr="00150507">
          <w:rPr>
            <w:noProof/>
          </w:rPr>
          <w:instrText xml:space="preserve"> PAGEREF _Toc231285749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50" w:history="1">
        <w:r w:rsidR="00150507" w:rsidRPr="00150507">
          <w:rPr>
            <w:rStyle w:val="affffffe"/>
            <w:noProof/>
            <w14:scene3d>
              <w14:camera w14:prst="orthographicFront"/>
              <w14:lightRig w14:rig="threePt" w14:dir="t">
                <w14:rot w14:lat="0" w14:lon="0" w14:rev="0"/>
              </w14:lightRig>
            </w14:scene3d>
          </w:rPr>
          <w:t>7.4</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拱架制作</w:t>
        </w:r>
        <w:r w:rsidR="00150507" w:rsidRPr="00150507">
          <w:rPr>
            <w:noProof/>
          </w:rPr>
          <w:tab/>
        </w:r>
        <w:r w:rsidR="00150507" w:rsidRPr="00150507">
          <w:rPr>
            <w:noProof/>
          </w:rPr>
          <w:fldChar w:fldCharType="begin"/>
        </w:r>
        <w:r w:rsidR="00150507" w:rsidRPr="00150507">
          <w:rPr>
            <w:noProof/>
          </w:rPr>
          <w:instrText xml:space="preserve"> PAGEREF _Toc231285750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51" w:history="1">
        <w:r w:rsidR="00150507" w:rsidRPr="00150507">
          <w:rPr>
            <w:rStyle w:val="affffffe"/>
            <w:noProof/>
            <w14:scene3d>
              <w14:camera w14:prst="orthographicFront"/>
              <w14:lightRig w14:rig="threePt" w14:dir="t">
                <w14:rot w14:lat="0" w14:lon="0" w14:rev="0"/>
              </w14:lightRig>
            </w14:scene3d>
          </w:rPr>
          <w:t>7.5</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拱架安装</w:t>
        </w:r>
        <w:r w:rsidR="00150507" w:rsidRPr="00150507">
          <w:rPr>
            <w:noProof/>
          </w:rPr>
          <w:tab/>
        </w:r>
        <w:r w:rsidR="00150507" w:rsidRPr="00150507">
          <w:rPr>
            <w:noProof/>
          </w:rPr>
          <w:fldChar w:fldCharType="begin"/>
        </w:r>
        <w:r w:rsidR="00150507" w:rsidRPr="00150507">
          <w:rPr>
            <w:noProof/>
          </w:rPr>
          <w:instrText xml:space="preserve"> PAGEREF _Toc231285751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52" w:history="1">
        <w:r w:rsidR="00150507" w:rsidRPr="00150507">
          <w:rPr>
            <w:rStyle w:val="affffffe"/>
            <w:noProof/>
            <w14:scene3d>
              <w14:camera w14:prst="orthographicFront"/>
              <w14:lightRig w14:rig="threePt" w14:dir="t">
                <w14:rot w14:lat="0" w14:lon="0" w14:rev="0"/>
              </w14:lightRig>
            </w14:scene3d>
          </w:rPr>
          <w:t>7.6</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纵梁焊接</w:t>
        </w:r>
        <w:r w:rsidR="00150507" w:rsidRPr="00150507">
          <w:rPr>
            <w:noProof/>
          </w:rPr>
          <w:tab/>
        </w:r>
        <w:r w:rsidR="00150507" w:rsidRPr="00150507">
          <w:rPr>
            <w:noProof/>
          </w:rPr>
          <w:fldChar w:fldCharType="begin"/>
        </w:r>
        <w:r w:rsidR="00150507" w:rsidRPr="00150507">
          <w:rPr>
            <w:noProof/>
          </w:rPr>
          <w:instrText xml:space="preserve"> PAGEREF _Toc231285752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53" w:history="1">
        <w:r w:rsidR="00150507" w:rsidRPr="00150507">
          <w:rPr>
            <w:rStyle w:val="affffffe"/>
            <w:noProof/>
            <w14:scene3d>
              <w14:camera w14:prst="orthographicFront"/>
              <w14:lightRig w14:rig="threePt" w14:dir="t">
                <w14:rot w14:lat="0" w14:lon="0" w14:rev="0"/>
              </w14:lightRig>
            </w14:scene3d>
          </w:rPr>
          <w:t>7.7</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立柱</w:t>
        </w:r>
        <w:r w:rsidR="00150507" w:rsidRPr="00150507">
          <w:rPr>
            <w:noProof/>
          </w:rPr>
          <w:tab/>
        </w:r>
        <w:r w:rsidR="00150507" w:rsidRPr="00150507">
          <w:rPr>
            <w:noProof/>
          </w:rPr>
          <w:fldChar w:fldCharType="begin"/>
        </w:r>
        <w:r w:rsidR="00150507" w:rsidRPr="00150507">
          <w:rPr>
            <w:noProof/>
          </w:rPr>
          <w:instrText xml:space="preserve"> PAGEREF _Toc231285753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54" w:history="1">
        <w:r w:rsidR="00150507" w:rsidRPr="00150507">
          <w:rPr>
            <w:rStyle w:val="affffffe"/>
            <w:noProof/>
            <w14:scene3d>
              <w14:camera w14:prst="orthographicFront"/>
              <w14:lightRig w14:rig="threePt" w14:dir="t">
                <w14:rot w14:lat="0" w14:lon="0" w14:rev="0"/>
              </w14:lightRig>
            </w14:scene3d>
          </w:rPr>
          <w:t>7.8</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后屋面檩条</w:t>
        </w:r>
        <w:r w:rsidR="00150507" w:rsidRPr="00150507">
          <w:rPr>
            <w:noProof/>
          </w:rPr>
          <w:tab/>
        </w:r>
        <w:r w:rsidR="00150507" w:rsidRPr="00150507">
          <w:rPr>
            <w:noProof/>
          </w:rPr>
          <w:fldChar w:fldCharType="begin"/>
        </w:r>
        <w:r w:rsidR="00150507" w:rsidRPr="00150507">
          <w:rPr>
            <w:noProof/>
          </w:rPr>
          <w:instrText xml:space="preserve"> PAGEREF _Toc231285754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55" w:history="1">
        <w:r w:rsidR="00150507" w:rsidRPr="00150507">
          <w:rPr>
            <w:rStyle w:val="affffffe"/>
            <w:noProof/>
            <w14:scene3d>
              <w14:camera w14:prst="orthographicFront"/>
              <w14:lightRig w14:rig="threePt" w14:dir="t">
                <w14:rot w14:lat="0" w14:lon="0" w14:rev="0"/>
              </w14:lightRig>
            </w14:scene3d>
          </w:rPr>
          <w:t>7.9</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后屋面覆盖</w:t>
        </w:r>
        <w:r w:rsidR="00150507" w:rsidRPr="00150507">
          <w:rPr>
            <w:noProof/>
          </w:rPr>
          <w:tab/>
        </w:r>
        <w:r w:rsidR="00150507" w:rsidRPr="00150507">
          <w:rPr>
            <w:noProof/>
          </w:rPr>
          <w:fldChar w:fldCharType="begin"/>
        </w:r>
        <w:r w:rsidR="00150507" w:rsidRPr="00150507">
          <w:rPr>
            <w:noProof/>
          </w:rPr>
          <w:instrText xml:space="preserve"> PAGEREF _Toc231285755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56" w:history="1">
        <w:r w:rsidR="00150507" w:rsidRPr="00150507">
          <w:rPr>
            <w:rStyle w:val="affffffe"/>
            <w:noProof/>
            <w14:scene3d>
              <w14:camera w14:prst="orthographicFront"/>
              <w14:lightRig w14:rig="threePt" w14:dir="t">
                <w14:rot w14:lat="0" w14:lon="0" w14:rev="0"/>
              </w14:lightRig>
            </w14:scene3d>
          </w:rPr>
          <w:t>7.10</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采光面</w:t>
        </w:r>
        <w:r w:rsidR="00150507" w:rsidRPr="00150507">
          <w:rPr>
            <w:noProof/>
          </w:rPr>
          <w:tab/>
        </w:r>
        <w:r w:rsidR="00150507" w:rsidRPr="00150507">
          <w:rPr>
            <w:noProof/>
          </w:rPr>
          <w:fldChar w:fldCharType="begin"/>
        </w:r>
        <w:r w:rsidR="00150507" w:rsidRPr="00150507">
          <w:rPr>
            <w:noProof/>
          </w:rPr>
          <w:instrText xml:space="preserve"> PAGEREF _Toc231285756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57" w:history="1">
        <w:r w:rsidR="00150507" w:rsidRPr="00150507">
          <w:rPr>
            <w:rStyle w:val="affffffe"/>
            <w:noProof/>
            <w14:scene3d>
              <w14:camera w14:prst="orthographicFront"/>
              <w14:lightRig w14:rig="threePt" w14:dir="t">
                <w14:rot w14:lat="0" w14:lon="0" w14:rev="0"/>
              </w14:lightRig>
            </w14:scene3d>
          </w:rPr>
          <w:t>7.11</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卷帘系统安装</w:t>
        </w:r>
        <w:r w:rsidR="00150507" w:rsidRPr="00150507">
          <w:rPr>
            <w:noProof/>
          </w:rPr>
          <w:tab/>
        </w:r>
        <w:r w:rsidR="00150507" w:rsidRPr="00150507">
          <w:rPr>
            <w:noProof/>
          </w:rPr>
          <w:fldChar w:fldCharType="begin"/>
        </w:r>
        <w:r w:rsidR="00150507" w:rsidRPr="00150507">
          <w:rPr>
            <w:noProof/>
          </w:rPr>
          <w:instrText xml:space="preserve"> PAGEREF _Toc231285757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58" w:history="1">
        <w:r w:rsidR="00150507" w:rsidRPr="00150507">
          <w:rPr>
            <w:rStyle w:val="affffffe"/>
            <w:noProof/>
            <w14:scene3d>
              <w14:camera w14:prst="orthographicFront"/>
              <w14:lightRig w14:rig="threePt" w14:dir="t">
                <w14:rot w14:lat="0" w14:lon="0" w14:rev="0"/>
              </w14:lightRig>
            </w14:scene3d>
          </w:rPr>
          <w:t>7.12</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缓冲间</w:t>
        </w:r>
        <w:r w:rsidR="00150507" w:rsidRPr="00150507">
          <w:rPr>
            <w:noProof/>
          </w:rPr>
          <w:tab/>
        </w:r>
        <w:r w:rsidR="00150507" w:rsidRPr="00150507">
          <w:rPr>
            <w:noProof/>
          </w:rPr>
          <w:fldChar w:fldCharType="begin"/>
        </w:r>
        <w:r w:rsidR="00150507" w:rsidRPr="00150507">
          <w:rPr>
            <w:noProof/>
          </w:rPr>
          <w:instrText xml:space="preserve"> PAGEREF _Toc231285758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59" w:history="1">
        <w:r w:rsidR="00150507" w:rsidRPr="00150507">
          <w:rPr>
            <w:rStyle w:val="affffffe"/>
            <w:noProof/>
            <w14:scene3d>
              <w14:camera w14:prst="orthographicFront"/>
              <w14:lightRig w14:rig="threePt" w14:dir="t">
                <w14:rot w14:lat="0" w14:lon="0" w14:rev="0"/>
              </w14:lightRig>
            </w14:scene3d>
          </w:rPr>
          <w:t>7.13</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防寒沟</w:t>
        </w:r>
        <w:r w:rsidR="00150507" w:rsidRPr="00150507">
          <w:rPr>
            <w:noProof/>
          </w:rPr>
          <w:tab/>
        </w:r>
        <w:r w:rsidR="00150507" w:rsidRPr="00150507">
          <w:rPr>
            <w:noProof/>
          </w:rPr>
          <w:fldChar w:fldCharType="begin"/>
        </w:r>
        <w:r w:rsidR="00150507" w:rsidRPr="00150507">
          <w:rPr>
            <w:noProof/>
          </w:rPr>
          <w:instrText xml:space="preserve"> PAGEREF _Toc231285759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60" w:history="1">
        <w:r w:rsidR="00150507" w:rsidRPr="00150507">
          <w:rPr>
            <w:rStyle w:val="affffffe"/>
            <w:noProof/>
            <w14:scene3d>
              <w14:camera w14:prst="orthographicFront"/>
              <w14:lightRig w14:rig="threePt" w14:dir="t">
                <w14:rot w14:lat="0" w14:lon="0" w14:rev="0"/>
              </w14:lightRig>
            </w14:scene3d>
          </w:rPr>
          <w:t>7.14</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生产通道</w:t>
        </w:r>
        <w:r w:rsidR="00150507" w:rsidRPr="00150507">
          <w:rPr>
            <w:noProof/>
          </w:rPr>
          <w:tab/>
        </w:r>
        <w:r w:rsidR="00150507" w:rsidRPr="00150507">
          <w:rPr>
            <w:noProof/>
          </w:rPr>
          <w:fldChar w:fldCharType="begin"/>
        </w:r>
        <w:r w:rsidR="00150507" w:rsidRPr="00150507">
          <w:rPr>
            <w:noProof/>
          </w:rPr>
          <w:instrText xml:space="preserve"> PAGEREF _Toc231285760 \h </w:instrText>
        </w:r>
        <w:r w:rsidR="00150507" w:rsidRPr="00150507">
          <w:rPr>
            <w:noProof/>
          </w:rPr>
        </w:r>
        <w:r w:rsidR="00150507" w:rsidRPr="00150507">
          <w:rPr>
            <w:noProof/>
          </w:rPr>
          <w:fldChar w:fldCharType="separate"/>
        </w:r>
        <w:r w:rsidR="00150507" w:rsidRPr="00150507">
          <w:rPr>
            <w:noProof/>
          </w:rPr>
          <w:t>3</w:t>
        </w:r>
        <w:r w:rsidR="00150507"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61" w:history="1">
        <w:r w:rsidR="00150507" w:rsidRPr="00150507">
          <w:rPr>
            <w:rStyle w:val="affffffe"/>
            <w:noProof/>
          </w:rPr>
          <w:t>8</w:t>
        </w:r>
        <w:r w:rsidR="00150507">
          <w:rPr>
            <w:rStyle w:val="affffffe"/>
            <w:noProof/>
          </w:rPr>
          <w:t xml:space="preserve"> </w:t>
        </w:r>
        <w:r w:rsidR="00150507" w:rsidRPr="00150507">
          <w:rPr>
            <w:rStyle w:val="affffffe"/>
            <w:noProof/>
          </w:rPr>
          <w:t xml:space="preserve"> 配套工程</w:t>
        </w:r>
        <w:r w:rsidR="00150507" w:rsidRPr="00150507">
          <w:rPr>
            <w:noProof/>
          </w:rPr>
          <w:tab/>
        </w:r>
        <w:r w:rsidR="00150507" w:rsidRPr="00150507">
          <w:rPr>
            <w:noProof/>
          </w:rPr>
          <w:fldChar w:fldCharType="begin"/>
        </w:r>
        <w:r w:rsidR="00150507" w:rsidRPr="00150507">
          <w:rPr>
            <w:noProof/>
          </w:rPr>
          <w:instrText xml:space="preserve"> PAGEREF _Toc231285761 \h </w:instrText>
        </w:r>
        <w:r w:rsidR="00150507" w:rsidRPr="00150507">
          <w:rPr>
            <w:noProof/>
          </w:rPr>
        </w:r>
        <w:r w:rsidR="00150507" w:rsidRPr="00150507">
          <w:rPr>
            <w:noProof/>
          </w:rPr>
          <w:fldChar w:fldCharType="separate"/>
        </w:r>
        <w:r w:rsidR="00150507" w:rsidRPr="00150507">
          <w:rPr>
            <w:noProof/>
          </w:rPr>
          <w:t>4</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62" w:history="1">
        <w:r w:rsidR="00150507" w:rsidRPr="00150507">
          <w:rPr>
            <w:rStyle w:val="affffffe"/>
            <w:noProof/>
            <w14:scene3d>
              <w14:camera w14:prst="orthographicFront"/>
              <w14:lightRig w14:rig="threePt" w14:dir="t">
                <w14:rot w14:lat="0" w14:lon="0" w14:rev="0"/>
              </w14:lightRig>
            </w14:scene3d>
          </w:rPr>
          <w:t>8.1</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节水灌溉系统</w:t>
        </w:r>
        <w:r w:rsidR="00150507" w:rsidRPr="00150507">
          <w:rPr>
            <w:noProof/>
          </w:rPr>
          <w:tab/>
        </w:r>
        <w:r w:rsidR="00150507" w:rsidRPr="00150507">
          <w:rPr>
            <w:noProof/>
          </w:rPr>
          <w:fldChar w:fldCharType="begin"/>
        </w:r>
        <w:r w:rsidR="00150507" w:rsidRPr="00150507">
          <w:rPr>
            <w:noProof/>
          </w:rPr>
          <w:instrText xml:space="preserve"> PAGEREF _Toc231285762 \h </w:instrText>
        </w:r>
        <w:r w:rsidR="00150507" w:rsidRPr="00150507">
          <w:rPr>
            <w:noProof/>
          </w:rPr>
        </w:r>
        <w:r w:rsidR="00150507" w:rsidRPr="00150507">
          <w:rPr>
            <w:noProof/>
          </w:rPr>
          <w:fldChar w:fldCharType="separate"/>
        </w:r>
        <w:r w:rsidR="00150507" w:rsidRPr="00150507">
          <w:rPr>
            <w:noProof/>
          </w:rPr>
          <w:t>4</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63" w:history="1">
        <w:r w:rsidR="00150507" w:rsidRPr="00150507">
          <w:rPr>
            <w:rStyle w:val="affffffe"/>
            <w:noProof/>
            <w14:scene3d>
              <w14:camera w14:prst="orthographicFront"/>
              <w14:lightRig w14:rig="threePt" w14:dir="t">
                <w14:rot w14:lat="0" w14:lon="0" w14:rev="0"/>
              </w14:lightRig>
            </w14:scene3d>
          </w:rPr>
          <w:t>8.2</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电力负荷</w:t>
        </w:r>
        <w:r w:rsidR="00150507" w:rsidRPr="00150507">
          <w:rPr>
            <w:noProof/>
          </w:rPr>
          <w:tab/>
        </w:r>
        <w:r w:rsidR="00150507" w:rsidRPr="00150507">
          <w:rPr>
            <w:noProof/>
          </w:rPr>
          <w:fldChar w:fldCharType="begin"/>
        </w:r>
        <w:r w:rsidR="00150507" w:rsidRPr="00150507">
          <w:rPr>
            <w:noProof/>
          </w:rPr>
          <w:instrText xml:space="preserve"> PAGEREF _Toc231285763 \h </w:instrText>
        </w:r>
        <w:r w:rsidR="00150507" w:rsidRPr="00150507">
          <w:rPr>
            <w:noProof/>
          </w:rPr>
        </w:r>
        <w:r w:rsidR="00150507" w:rsidRPr="00150507">
          <w:rPr>
            <w:noProof/>
          </w:rPr>
          <w:fldChar w:fldCharType="separate"/>
        </w:r>
        <w:r w:rsidR="00150507" w:rsidRPr="00150507">
          <w:rPr>
            <w:noProof/>
          </w:rPr>
          <w:t>4</w:t>
        </w:r>
        <w:r w:rsidR="00150507" w:rsidRPr="00150507">
          <w:rPr>
            <w:noProof/>
          </w:rPr>
          <w:fldChar w:fldCharType="end"/>
        </w:r>
      </w:hyperlink>
    </w:p>
    <w:p w:rsidR="00150507" w:rsidRPr="00150507" w:rsidRDefault="006E6C29">
      <w:pPr>
        <w:pStyle w:val="24"/>
        <w:rPr>
          <w:rFonts w:asciiTheme="minorHAnsi" w:eastAsiaTheme="minorEastAsia" w:hAnsiTheme="minorHAnsi" w:cstheme="minorBidi"/>
          <w:noProof/>
          <w:szCs w:val="22"/>
        </w:rPr>
      </w:pPr>
      <w:hyperlink w:anchor="_Toc231285764" w:history="1">
        <w:r w:rsidR="00150507" w:rsidRPr="00150507">
          <w:rPr>
            <w:rStyle w:val="affffffe"/>
            <w:noProof/>
            <w14:scene3d>
              <w14:camera w14:prst="orthographicFront"/>
              <w14:lightRig w14:rig="threePt" w14:dir="t">
                <w14:rot w14:lat="0" w14:lon="0" w14:rev="0"/>
              </w14:lightRig>
            </w14:scene3d>
          </w:rPr>
          <w:t>8.3</w:t>
        </w:r>
        <w:r w:rsidR="00150507">
          <w:rPr>
            <w:rStyle w:val="affffffe"/>
            <w:noProof/>
            <w14:scene3d>
              <w14:camera w14:prst="orthographicFront"/>
              <w14:lightRig w14:rig="threePt" w14:dir="t">
                <w14:rot w14:lat="0" w14:lon="0" w14:rev="0"/>
              </w14:lightRig>
            </w14:scene3d>
          </w:rPr>
          <w:t xml:space="preserve"> </w:t>
        </w:r>
        <w:r w:rsidR="00150507" w:rsidRPr="00150507">
          <w:rPr>
            <w:rStyle w:val="affffffe"/>
            <w:noProof/>
          </w:rPr>
          <w:t xml:space="preserve"> 排水沟及散水</w:t>
        </w:r>
        <w:r w:rsidR="00150507" w:rsidRPr="00150507">
          <w:rPr>
            <w:noProof/>
          </w:rPr>
          <w:tab/>
        </w:r>
        <w:r w:rsidR="00150507" w:rsidRPr="00150507">
          <w:rPr>
            <w:noProof/>
          </w:rPr>
          <w:fldChar w:fldCharType="begin"/>
        </w:r>
        <w:r w:rsidR="00150507" w:rsidRPr="00150507">
          <w:rPr>
            <w:noProof/>
          </w:rPr>
          <w:instrText xml:space="preserve"> PAGEREF _Toc231285764 \h </w:instrText>
        </w:r>
        <w:r w:rsidR="00150507" w:rsidRPr="00150507">
          <w:rPr>
            <w:noProof/>
          </w:rPr>
        </w:r>
        <w:r w:rsidR="00150507" w:rsidRPr="00150507">
          <w:rPr>
            <w:noProof/>
          </w:rPr>
          <w:fldChar w:fldCharType="separate"/>
        </w:r>
        <w:r w:rsidR="00150507" w:rsidRPr="00150507">
          <w:rPr>
            <w:noProof/>
          </w:rPr>
          <w:t>4</w:t>
        </w:r>
        <w:r w:rsidR="00150507"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65" w:history="1">
        <w:r w:rsidR="00150507" w:rsidRPr="00150507">
          <w:rPr>
            <w:rStyle w:val="affffffe"/>
            <w:noProof/>
          </w:rPr>
          <w:t>9</w:t>
        </w:r>
        <w:r w:rsidR="00150507">
          <w:rPr>
            <w:rStyle w:val="affffffe"/>
            <w:noProof/>
          </w:rPr>
          <w:t xml:space="preserve"> </w:t>
        </w:r>
        <w:r w:rsidR="00150507" w:rsidRPr="00150507">
          <w:rPr>
            <w:rStyle w:val="affffffe"/>
            <w:noProof/>
          </w:rPr>
          <w:t xml:space="preserve"> 验收</w:t>
        </w:r>
        <w:r w:rsidR="00150507" w:rsidRPr="00150507">
          <w:rPr>
            <w:noProof/>
          </w:rPr>
          <w:tab/>
        </w:r>
        <w:r w:rsidR="00150507" w:rsidRPr="00150507">
          <w:rPr>
            <w:noProof/>
          </w:rPr>
          <w:fldChar w:fldCharType="begin"/>
        </w:r>
        <w:r w:rsidR="00150507" w:rsidRPr="00150507">
          <w:rPr>
            <w:noProof/>
          </w:rPr>
          <w:instrText xml:space="preserve"> PAGEREF _Toc231285765 \h </w:instrText>
        </w:r>
        <w:r w:rsidR="00150507" w:rsidRPr="00150507">
          <w:rPr>
            <w:noProof/>
          </w:rPr>
        </w:r>
        <w:r w:rsidR="00150507" w:rsidRPr="00150507">
          <w:rPr>
            <w:noProof/>
          </w:rPr>
          <w:fldChar w:fldCharType="separate"/>
        </w:r>
        <w:r w:rsidR="00150507" w:rsidRPr="00150507">
          <w:rPr>
            <w:noProof/>
          </w:rPr>
          <w:t>4</w:t>
        </w:r>
        <w:r w:rsidR="00150507"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66" w:history="1">
        <w:r w:rsidR="00150507" w:rsidRPr="00150507">
          <w:rPr>
            <w:rStyle w:val="affffffe"/>
            <w:noProof/>
          </w:rPr>
          <w:t>附录</w:t>
        </w:r>
        <w:r w:rsidR="00150507">
          <w:rPr>
            <w:rStyle w:val="affffffe"/>
            <w:noProof/>
          </w:rPr>
          <w:t>A</w:t>
        </w:r>
        <w:r w:rsidR="00150507" w:rsidRPr="00150507">
          <w:rPr>
            <w:rStyle w:val="affffffe"/>
            <w:noProof/>
          </w:rPr>
          <w:t>（资料性）</w:t>
        </w:r>
        <w:r w:rsidR="00150507">
          <w:rPr>
            <w:rStyle w:val="affffffe"/>
            <w:noProof/>
          </w:rPr>
          <w:t xml:space="preserve"> </w:t>
        </w:r>
        <w:r w:rsidR="00150507" w:rsidRPr="00150507">
          <w:rPr>
            <w:rStyle w:val="affffffe"/>
            <w:noProof/>
          </w:rPr>
          <w:t xml:space="preserve"> 高原大跨度高性能日光节能温室建筑图</w:t>
        </w:r>
        <w:r w:rsidR="00150507" w:rsidRPr="00150507">
          <w:rPr>
            <w:noProof/>
          </w:rPr>
          <w:tab/>
        </w:r>
        <w:r w:rsidR="00150507" w:rsidRPr="00150507">
          <w:rPr>
            <w:noProof/>
          </w:rPr>
          <w:fldChar w:fldCharType="begin"/>
        </w:r>
        <w:r w:rsidR="00150507" w:rsidRPr="00150507">
          <w:rPr>
            <w:noProof/>
          </w:rPr>
          <w:instrText xml:space="preserve"> PAGEREF _Toc231285766 \h </w:instrText>
        </w:r>
        <w:r w:rsidR="00150507" w:rsidRPr="00150507">
          <w:rPr>
            <w:noProof/>
          </w:rPr>
        </w:r>
        <w:r w:rsidR="00150507" w:rsidRPr="00150507">
          <w:rPr>
            <w:noProof/>
          </w:rPr>
          <w:fldChar w:fldCharType="separate"/>
        </w:r>
        <w:r w:rsidR="00150507" w:rsidRPr="00150507">
          <w:rPr>
            <w:noProof/>
          </w:rPr>
          <w:t>5</w:t>
        </w:r>
        <w:r w:rsidR="00150507"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67" w:history="1">
        <w:r w:rsidR="00150507" w:rsidRPr="00150507">
          <w:rPr>
            <w:rStyle w:val="affffffe"/>
            <w:noProof/>
          </w:rPr>
          <w:t>附录</w:t>
        </w:r>
        <w:r w:rsidR="00150507">
          <w:rPr>
            <w:rStyle w:val="affffffe"/>
            <w:noProof/>
          </w:rPr>
          <w:t>B</w:t>
        </w:r>
        <w:r w:rsidR="00150507" w:rsidRPr="00150507">
          <w:rPr>
            <w:rStyle w:val="affffffe"/>
            <w:noProof/>
          </w:rPr>
          <w:t>（资料性）</w:t>
        </w:r>
        <w:r w:rsidR="00150507">
          <w:rPr>
            <w:rStyle w:val="affffffe"/>
            <w:noProof/>
          </w:rPr>
          <w:t xml:space="preserve"> </w:t>
        </w:r>
        <w:r w:rsidR="00150507" w:rsidRPr="00150507">
          <w:rPr>
            <w:rStyle w:val="affffffe"/>
            <w:noProof/>
          </w:rPr>
          <w:t xml:space="preserve"> 高原大跨度高性能日光节能温室结构图</w:t>
        </w:r>
        <w:r w:rsidR="00150507" w:rsidRPr="00150507">
          <w:rPr>
            <w:noProof/>
          </w:rPr>
          <w:tab/>
        </w:r>
        <w:r w:rsidR="00150507" w:rsidRPr="00150507">
          <w:rPr>
            <w:noProof/>
          </w:rPr>
          <w:fldChar w:fldCharType="begin"/>
        </w:r>
        <w:r w:rsidR="00150507" w:rsidRPr="00150507">
          <w:rPr>
            <w:noProof/>
          </w:rPr>
          <w:instrText xml:space="preserve"> PAGEREF _Toc231285767 \h </w:instrText>
        </w:r>
        <w:r w:rsidR="00150507" w:rsidRPr="00150507">
          <w:rPr>
            <w:noProof/>
          </w:rPr>
        </w:r>
        <w:r w:rsidR="00150507" w:rsidRPr="00150507">
          <w:rPr>
            <w:noProof/>
          </w:rPr>
          <w:fldChar w:fldCharType="separate"/>
        </w:r>
        <w:r w:rsidR="00150507" w:rsidRPr="00150507">
          <w:rPr>
            <w:noProof/>
          </w:rPr>
          <w:t>6</w:t>
        </w:r>
        <w:r w:rsidR="00150507" w:rsidRPr="00150507">
          <w:rPr>
            <w:noProof/>
          </w:rPr>
          <w:fldChar w:fldCharType="end"/>
        </w:r>
      </w:hyperlink>
    </w:p>
    <w:p w:rsidR="00150507" w:rsidRPr="00150507" w:rsidRDefault="006E6C29">
      <w:pPr>
        <w:pStyle w:val="11"/>
        <w:tabs>
          <w:tab w:val="right" w:leader="dot" w:pos="9344"/>
        </w:tabs>
        <w:rPr>
          <w:rFonts w:asciiTheme="minorHAnsi" w:eastAsiaTheme="minorEastAsia" w:hAnsiTheme="minorHAnsi" w:cstheme="minorBidi"/>
          <w:noProof/>
          <w:szCs w:val="22"/>
        </w:rPr>
      </w:pPr>
      <w:hyperlink w:anchor="_Toc231285768" w:history="1">
        <w:r w:rsidR="00150507" w:rsidRPr="00150507">
          <w:rPr>
            <w:rStyle w:val="affffffe"/>
            <w:noProof/>
          </w:rPr>
          <w:t>附录</w:t>
        </w:r>
        <w:r w:rsidR="00150507">
          <w:rPr>
            <w:rStyle w:val="affffffe"/>
            <w:noProof/>
          </w:rPr>
          <w:t>C</w:t>
        </w:r>
        <w:r w:rsidR="00150507" w:rsidRPr="00150507">
          <w:rPr>
            <w:rStyle w:val="affffffe"/>
            <w:noProof/>
          </w:rPr>
          <w:t>（资料性）</w:t>
        </w:r>
        <w:r w:rsidR="00150507">
          <w:rPr>
            <w:rStyle w:val="affffffe"/>
            <w:noProof/>
          </w:rPr>
          <w:t xml:space="preserve"> </w:t>
        </w:r>
        <w:r w:rsidR="00150507" w:rsidRPr="00150507">
          <w:rPr>
            <w:rStyle w:val="affffffe"/>
            <w:noProof/>
          </w:rPr>
          <w:t xml:space="preserve"> 高原大跨度高性能日光节能温室材料参数表</w:t>
        </w:r>
        <w:r w:rsidR="00150507" w:rsidRPr="00150507">
          <w:rPr>
            <w:noProof/>
          </w:rPr>
          <w:tab/>
        </w:r>
        <w:r w:rsidR="00150507" w:rsidRPr="00150507">
          <w:rPr>
            <w:noProof/>
          </w:rPr>
          <w:fldChar w:fldCharType="begin"/>
        </w:r>
        <w:r w:rsidR="00150507" w:rsidRPr="00150507">
          <w:rPr>
            <w:noProof/>
          </w:rPr>
          <w:instrText xml:space="preserve"> PAGEREF _Toc231285768 \h </w:instrText>
        </w:r>
        <w:r w:rsidR="00150507" w:rsidRPr="00150507">
          <w:rPr>
            <w:noProof/>
          </w:rPr>
        </w:r>
        <w:r w:rsidR="00150507" w:rsidRPr="00150507">
          <w:rPr>
            <w:noProof/>
          </w:rPr>
          <w:fldChar w:fldCharType="separate"/>
        </w:r>
        <w:r w:rsidR="00150507" w:rsidRPr="00150507">
          <w:rPr>
            <w:noProof/>
          </w:rPr>
          <w:t>7</w:t>
        </w:r>
        <w:r w:rsidR="00150507" w:rsidRPr="00150507">
          <w:rPr>
            <w:noProof/>
          </w:rPr>
          <w:fldChar w:fldCharType="end"/>
        </w:r>
      </w:hyperlink>
    </w:p>
    <w:p w:rsidR="00150507" w:rsidRPr="00150507" w:rsidRDefault="00150507" w:rsidP="00150507">
      <w:pPr>
        <w:pStyle w:val="affffff2"/>
        <w:spacing w:after="360"/>
        <w:sectPr w:rsidR="00150507" w:rsidRPr="00150507" w:rsidSect="00150507">
          <w:headerReference w:type="even" r:id="rId12"/>
          <w:headerReference w:type="default" r:id="rId13"/>
          <w:footerReference w:type="default" r:id="rId14"/>
          <w:pgSz w:w="11906" w:h="16838" w:code="9"/>
          <w:pgMar w:top="1928" w:right="1134" w:bottom="1134" w:left="1134" w:header="1418" w:footer="1134" w:gutter="284"/>
          <w:pgNumType w:fmt="upperRoman" w:start="1"/>
          <w:cols w:space="425"/>
          <w:formProt w:val="0"/>
          <w:docGrid w:linePitch="312"/>
        </w:sectPr>
      </w:pPr>
      <w:r w:rsidRPr="00150507">
        <w:fldChar w:fldCharType="end"/>
      </w:r>
    </w:p>
    <w:p w:rsidR="00404A8A" w:rsidRDefault="00404A8A" w:rsidP="00404A8A">
      <w:pPr>
        <w:pStyle w:val="a6"/>
        <w:spacing w:before="560" w:after="360"/>
      </w:pPr>
      <w:bookmarkStart w:id="19" w:name="_Toc231285733"/>
      <w:bookmarkStart w:id="20" w:name="BookMark2"/>
      <w:bookmarkEnd w:id="17"/>
      <w:r w:rsidRPr="00404A8A">
        <w:rPr>
          <w:spacing w:val="320"/>
        </w:rPr>
        <w:lastRenderedPageBreak/>
        <w:t>前</w:t>
      </w:r>
      <w:r>
        <w:t>言</w:t>
      </w:r>
      <w:bookmarkEnd w:id="18"/>
      <w:bookmarkEnd w:id="19"/>
    </w:p>
    <w:p w:rsidR="00404A8A" w:rsidRDefault="00404A8A" w:rsidP="00404A8A">
      <w:pPr>
        <w:pStyle w:val="affffb"/>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404A8A" w:rsidRDefault="00404A8A" w:rsidP="00404A8A">
      <w:pPr>
        <w:pStyle w:val="affffb"/>
        <w:ind w:firstLine="420"/>
      </w:pPr>
      <w:r>
        <w:rPr>
          <w:rFonts w:hint="eastAsia"/>
        </w:rPr>
        <w:t>请注意本文件的某些内容可能涉及专利。本文件的发布机构不承担识别专利的责任。</w:t>
      </w:r>
    </w:p>
    <w:p w:rsidR="00404A8A" w:rsidRDefault="00404A8A" w:rsidP="00404A8A">
      <w:pPr>
        <w:pStyle w:val="affffb"/>
        <w:ind w:firstLine="420"/>
      </w:pPr>
      <w:r>
        <w:rPr>
          <w:rFonts w:hint="eastAsia"/>
        </w:rPr>
        <w:t>本文件由西宁市城中区农业综合服务中心提出。</w:t>
      </w:r>
    </w:p>
    <w:p w:rsidR="00404A8A" w:rsidRDefault="00404A8A" w:rsidP="00404A8A">
      <w:pPr>
        <w:pStyle w:val="affffb"/>
        <w:ind w:firstLine="420"/>
      </w:pPr>
      <w:r>
        <w:rPr>
          <w:rFonts w:hint="eastAsia"/>
        </w:rPr>
        <w:t>本文件由青海省农学会归口。</w:t>
      </w:r>
    </w:p>
    <w:p w:rsidR="00404A8A" w:rsidRDefault="00404A8A" w:rsidP="00404A8A">
      <w:pPr>
        <w:pStyle w:val="affffb"/>
        <w:ind w:firstLine="420"/>
      </w:pPr>
      <w:r>
        <w:rPr>
          <w:rFonts w:hint="eastAsia"/>
        </w:rPr>
        <w:t>本文件起草单位：西宁市城中区农业综合服务中心、青海省农业技术推广总站、青海省农林科学院、青海农牧科技职业学院、西宁市农业技术推广服务中心、西宁春旺农业科技开发有限公司城中区分公司。</w:t>
      </w:r>
    </w:p>
    <w:p w:rsidR="00404A8A" w:rsidRDefault="00404A8A" w:rsidP="00404A8A">
      <w:pPr>
        <w:pStyle w:val="affffb"/>
        <w:ind w:firstLine="420"/>
      </w:pPr>
      <w:r>
        <w:rPr>
          <w:rFonts w:hint="eastAsia"/>
        </w:rPr>
        <w:t>本文件主要起草人：马文林、柳红、钟启文、杜中平、孙伟、李华、冯玉珠、徐少南、霍建强、李积升、许永丽、李屹、张广楠、王新权、李燕飞、景钦旭、赵洪秀。</w:t>
      </w:r>
    </w:p>
    <w:p w:rsidR="00404A8A" w:rsidRDefault="00404A8A" w:rsidP="00404A8A">
      <w:pPr>
        <w:pStyle w:val="affffb"/>
        <w:ind w:firstLine="420"/>
      </w:pPr>
      <w:r>
        <w:rPr>
          <w:rFonts w:hint="eastAsia"/>
        </w:rPr>
        <w:t>本文件由青海省农学会监督实施。</w:t>
      </w:r>
    </w:p>
    <w:p w:rsidR="00404A8A" w:rsidRDefault="00404A8A" w:rsidP="00404A8A">
      <w:pPr>
        <w:pStyle w:val="affffb"/>
        <w:ind w:firstLine="420"/>
      </w:pPr>
    </w:p>
    <w:p w:rsidR="00404A8A" w:rsidRPr="00404A8A" w:rsidRDefault="00404A8A" w:rsidP="00404A8A">
      <w:pPr>
        <w:pStyle w:val="affffb"/>
        <w:ind w:firstLine="420"/>
        <w:sectPr w:rsidR="00404A8A" w:rsidRPr="00404A8A" w:rsidSect="00404A8A">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1" w:name="BookMark4"/>
      <w:bookmarkEnd w:id="20"/>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524DC8EA30564DD6B20E0125D42E1097"/>
        </w:placeholder>
      </w:sdtPr>
      <w:sdtEndPr/>
      <w:sdtContent>
        <w:bookmarkStart w:id="22" w:name="NEW_STAND_NAME" w:displacedByCustomXml="prev"/>
        <w:p w:rsidR="00F26B7E" w:rsidRPr="00F26B7E" w:rsidRDefault="00404A8A" w:rsidP="00B10592">
          <w:pPr>
            <w:pStyle w:val="afffffffff8"/>
            <w:spacing w:beforeLines="1" w:before="2" w:afterLines="220" w:after="528"/>
          </w:pPr>
          <w:r>
            <w:rPr>
              <w:rFonts w:hint="eastAsia"/>
            </w:rPr>
            <w:t>高原大跨度高性能日光节能温室建造技术规范</w:t>
          </w:r>
        </w:p>
      </w:sdtContent>
    </w:sdt>
    <w:bookmarkEnd w:id="22" w:displacedByCustomXml="prev"/>
    <w:p w:rsidR="00E2552F" w:rsidRDefault="00E2552F" w:rsidP="00A77CCB">
      <w:pPr>
        <w:pStyle w:val="affc"/>
        <w:spacing w:before="240" w:after="240"/>
      </w:pPr>
      <w:bookmarkStart w:id="23" w:name="_Toc17233325"/>
      <w:bookmarkStart w:id="24" w:name="_Toc17233333"/>
      <w:bookmarkStart w:id="25" w:name="_Toc24884211"/>
      <w:bookmarkStart w:id="26" w:name="_Toc24884218"/>
      <w:bookmarkStart w:id="27" w:name="_Toc26648465"/>
      <w:bookmarkStart w:id="28" w:name="_Toc26718930"/>
      <w:bookmarkStart w:id="29" w:name="_Toc26986530"/>
      <w:bookmarkStart w:id="30" w:name="_Toc26986771"/>
      <w:bookmarkStart w:id="31" w:name="_Toc97192964"/>
      <w:bookmarkStart w:id="32" w:name="_Toc231283247"/>
      <w:bookmarkStart w:id="33" w:name="_Toc231285696"/>
      <w:bookmarkStart w:id="34" w:name="_Toc231285734"/>
      <w:r>
        <w:rPr>
          <w:rFonts w:hint="eastAsia"/>
        </w:rPr>
        <w:t>范围</w:t>
      </w:r>
      <w:bookmarkEnd w:id="23"/>
      <w:bookmarkEnd w:id="24"/>
      <w:bookmarkEnd w:id="25"/>
      <w:bookmarkEnd w:id="26"/>
      <w:bookmarkEnd w:id="27"/>
      <w:bookmarkEnd w:id="28"/>
      <w:bookmarkEnd w:id="29"/>
      <w:bookmarkEnd w:id="30"/>
      <w:bookmarkEnd w:id="31"/>
      <w:bookmarkEnd w:id="32"/>
      <w:bookmarkEnd w:id="33"/>
      <w:bookmarkEnd w:id="34"/>
    </w:p>
    <w:p w:rsidR="00404A8A" w:rsidRDefault="00404A8A" w:rsidP="00404A8A">
      <w:pPr>
        <w:pStyle w:val="affffb"/>
        <w:ind w:firstLine="420"/>
      </w:pPr>
      <w:bookmarkStart w:id="35" w:name="_Toc17233326"/>
      <w:bookmarkStart w:id="36" w:name="_Toc17233334"/>
      <w:bookmarkStart w:id="37" w:name="_Toc24884212"/>
      <w:bookmarkStart w:id="38" w:name="_Toc24884219"/>
      <w:bookmarkStart w:id="39" w:name="_Toc26648466"/>
      <w:r>
        <w:rPr>
          <w:rFonts w:hint="eastAsia"/>
        </w:rPr>
        <w:t>本文件规定了高原大跨度高性能日光节能温室建设的术语和定义、性能指标、场地选择、结构设计、施工技术、验收等方面的要求。</w:t>
      </w:r>
    </w:p>
    <w:p w:rsidR="008B0C9C" w:rsidRDefault="00404A8A" w:rsidP="00404A8A">
      <w:pPr>
        <w:pStyle w:val="affffb"/>
        <w:ind w:firstLine="420"/>
      </w:pPr>
      <w:r>
        <w:rPr>
          <w:rFonts w:hint="eastAsia"/>
        </w:rPr>
        <w:t>本文件适用于青海省湟水河流域跨度为</w:t>
      </w:r>
      <w:r>
        <w:rPr>
          <w:rFonts w:hint="eastAsia"/>
        </w:rPr>
        <w:t>24 m</w:t>
      </w:r>
      <w:r>
        <w:rPr>
          <w:rFonts w:hint="eastAsia"/>
        </w:rPr>
        <w:t>～</w:t>
      </w:r>
      <w:r>
        <w:rPr>
          <w:rFonts w:hint="eastAsia"/>
        </w:rPr>
        <w:t>30m</w:t>
      </w:r>
      <w:r>
        <w:rPr>
          <w:rFonts w:hint="eastAsia"/>
        </w:rPr>
        <w:t>日光节能温室的建设。</w:t>
      </w:r>
    </w:p>
    <w:p w:rsidR="00E2552F" w:rsidRDefault="00E2552F" w:rsidP="00A77CCB">
      <w:pPr>
        <w:pStyle w:val="affc"/>
        <w:spacing w:before="240" w:after="240"/>
      </w:pPr>
      <w:bookmarkStart w:id="40" w:name="_Toc26718931"/>
      <w:bookmarkStart w:id="41" w:name="_Toc26986531"/>
      <w:bookmarkStart w:id="42" w:name="_Toc26986772"/>
      <w:bookmarkStart w:id="43" w:name="_Toc97192965"/>
      <w:bookmarkStart w:id="44" w:name="_Toc231283248"/>
      <w:bookmarkStart w:id="45" w:name="_Toc231285697"/>
      <w:bookmarkStart w:id="46" w:name="_Toc231285735"/>
      <w:r>
        <w:rPr>
          <w:rFonts w:hint="eastAsia"/>
        </w:rPr>
        <w:t>规范性引用文件</w:t>
      </w:r>
      <w:bookmarkEnd w:id="35"/>
      <w:bookmarkEnd w:id="36"/>
      <w:bookmarkEnd w:id="37"/>
      <w:bookmarkEnd w:id="38"/>
      <w:bookmarkEnd w:id="39"/>
      <w:bookmarkEnd w:id="40"/>
      <w:bookmarkEnd w:id="41"/>
      <w:bookmarkEnd w:id="42"/>
      <w:bookmarkEnd w:id="43"/>
      <w:bookmarkEnd w:id="44"/>
      <w:bookmarkEnd w:id="45"/>
      <w:bookmarkEnd w:id="46"/>
    </w:p>
    <w:sdt>
      <w:sdtPr>
        <w:rPr>
          <w:rFonts w:hint="eastAsia"/>
        </w:rPr>
        <w:id w:val="715848253"/>
        <w:placeholder>
          <w:docPart w:val="B904B4F00B2A4BC4AD9B311893C23603"/>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404A8A" w:rsidRDefault="00404A8A" w:rsidP="00404A8A">
      <w:pPr>
        <w:pStyle w:val="affffb"/>
        <w:ind w:firstLine="420"/>
      </w:pPr>
      <w:r>
        <w:rPr>
          <w:rFonts w:hint="eastAsia"/>
        </w:rPr>
        <w:t xml:space="preserve">GB 5084 </w:t>
      </w:r>
      <w:r>
        <w:rPr>
          <w:rFonts w:hint="eastAsia"/>
        </w:rPr>
        <w:t>农田灌溉水质标准</w:t>
      </w:r>
    </w:p>
    <w:p w:rsidR="00404A8A" w:rsidRDefault="00404A8A" w:rsidP="00404A8A">
      <w:pPr>
        <w:pStyle w:val="affffb"/>
        <w:ind w:firstLine="420"/>
      </w:pPr>
      <w:r>
        <w:rPr>
          <w:rFonts w:hint="eastAsia"/>
        </w:rPr>
        <w:t xml:space="preserve">GB 15618 </w:t>
      </w:r>
      <w:r>
        <w:rPr>
          <w:rFonts w:hint="eastAsia"/>
        </w:rPr>
        <w:t>土壤环境质量</w:t>
      </w:r>
      <w:r>
        <w:rPr>
          <w:rFonts w:hint="eastAsia"/>
        </w:rPr>
        <w:t xml:space="preserve">  </w:t>
      </w:r>
      <w:r>
        <w:rPr>
          <w:rFonts w:hint="eastAsia"/>
        </w:rPr>
        <w:t>农田用地土壤污染风险管控标准（试行）</w:t>
      </w:r>
    </w:p>
    <w:p w:rsidR="00404A8A" w:rsidRDefault="00404A8A" w:rsidP="00404A8A">
      <w:pPr>
        <w:pStyle w:val="affffb"/>
        <w:ind w:firstLine="420"/>
      </w:pPr>
      <w:r>
        <w:rPr>
          <w:rFonts w:hint="eastAsia"/>
        </w:rPr>
        <w:t xml:space="preserve">GB 18383 </w:t>
      </w:r>
      <w:r>
        <w:rPr>
          <w:rFonts w:hint="eastAsia"/>
        </w:rPr>
        <w:t>絮用纤维制品通用技术要求</w:t>
      </w:r>
    </w:p>
    <w:p w:rsidR="00404A8A" w:rsidRDefault="00404A8A" w:rsidP="00404A8A">
      <w:pPr>
        <w:pStyle w:val="affffb"/>
        <w:ind w:firstLine="420"/>
      </w:pPr>
      <w:r>
        <w:rPr>
          <w:rFonts w:hint="eastAsia"/>
        </w:rPr>
        <w:t xml:space="preserve">GB/T 29148 </w:t>
      </w:r>
      <w:r>
        <w:rPr>
          <w:rFonts w:hint="eastAsia"/>
        </w:rPr>
        <w:t>温室节能技术通则</w:t>
      </w:r>
    </w:p>
    <w:p w:rsidR="00404A8A" w:rsidRDefault="00404A8A" w:rsidP="00404A8A">
      <w:pPr>
        <w:pStyle w:val="affffb"/>
        <w:ind w:firstLine="420"/>
      </w:pPr>
      <w:r>
        <w:rPr>
          <w:rFonts w:hint="eastAsia"/>
        </w:rPr>
        <w:t xml:space="preserve">GB/T 38757 </w:t>
      </w:r>
      <w:r>
        <w:rPr>
          <w:rFonts w:hint="eastAsia"/>
        </w:rPr>
        <w:t>设施农业小气候观测规范</w:t>
      </w:r>
      <w:r>
        <w:rPr>
          <w:rFonts w:hint="eastAsia"/>
        </w:rPr>
        <w:t xml:space="preserve"> </w:t>
      </w:r>
      <w:r>
        <w:rPr>
          <w:rFonts w:hint="eastAsia"/>
        </w:rPr>
        <w:t>日光温室和塑料大棚</w:t>
      </w:r>
    </w:p>
    <w:p w:rsidR="00404A8A" w:rsidRDefault="00404A8A" w:rsidP="00404A8A">
      <w:pPr>
        <w:pStyle w:val="affffb"/>
        <w:ind w:firstLine="420"/>
      </w:pPr>
      <w:r>
        <w:rPr>
          <w:rFonts w:hint="eastAsia"/>
        </w:rPr>
        <w:t xml:space="preserve">GB/T 51424 </w:t>
      </w:r>
      <w:r>
        <w:rPr>
          <w:rFonts w:hint="eastAsia"/>
        </w:rPr>
        <w:t>农业温室结构设计标准</w:t>
      </w:r>
    </w:p>
    <w:p w:rsidR="00404A8A" w:rsidRDefault="00404A8A" w:rsidP="00404A8A">
      <w:pPr>
        <w:pStyle w:val="affffb"/>
        <w:ind w:firstLine="420"/>
      </w:pPr>
      <w:r>
        <w:rPr>
          <w:rFonts w:hint="eastAsia"/>
        </w:rPr>
        <w:t xml:space="preserve">JB/T 10594 </w:t>
      </w:r>
      <w:r>
        <w:rPr>
          <w:rFonts w:hint="eastAsia"/>
        </w:rPr>
        <w:t>日光温室和塑料大棚结构与性能要求</w:t>
      </w:r>
    </w:p>
    <w:p w:rsidR="00404A8A" w:rsidRDefault="00404A8A" w:rsidP="00404A8A">
      <w:pPr>
        <w:pStyle w:val="affffb"/>
        <w:ind w:firstLine="420"/>
      </w:pPr>
      <w:r>
        <w:rPr>
          <w:rFonts w:hint="eastAsia"/>
        </w:rPr>
        <w:t xml:space="preserve">JB/T 10595 </w:t>
      </w:r>
      <w:r>
        <w:rPr>
          <w:rFonts w:hint="eastAsia"/>
        </w:rPr>
        <w:t>寒地节能日光温室建造规程</w:t>
      </w:r>
    </w:p>
    <w:p w:rsidR="00404A8A" w:rsidRDefault="00404A8A" w:rsidP="00404A8A">
      <w:pPr>
        <w:pStyle w:val="affffb"/>
        <w:ind w:firstLine="420"/>
      </w:pPr>
      <w:r>
        <w:rPr>
          <w:rFonts w:hint="eastAsia"/>
        </w:rPr>
        <w:t xml:space="preserve">NY/T 391 </w:t>
      </w:r>
      <w:r>
        <w:rPr>
          <w:rFonts w:hint="eastAsia"/>
        </w:rPr>
        <w:t>绿色食品</w:t>
      </w:r>
      <w:r>
        <w:rPr>
          <w:rFonts w:hint="eastAsia"/>
        </w:rPr>
        <w:t xml:space="preserve"> </w:t>
      </w:r>
      <w:r>
        <w:rPr>
          <w:rFonts w:hint="eastAsia"/>
        </w:rPr>
        <w:t>产地环境质量</w:t>
      </w:r>
      <w:r>
        <w:rPr>
          <w:rFonts w:hint="eastAsia"/>
        </w:rPr>
        <w:t xml:space="preserve"> </w:t>
      </w:r>
    </w:p>
    <w:p w:rsidR="00404A8A" w:rsidRDefault="00404A8A" w:rsidP="00404A8A">
      <w:pPr>
        <w:pStyle w:val="affffb"/>
        <w:ind w:firstLine="420"/>
      </w:pPr>
      <w:r>
        <w:rPr>
          <w:rFonts w:hint="eastAsia"/>
        </w:rPr>
        <w:t xml:space="preserve">NY/T 610 </w:t>
      </w:r>
      <w:r>
        <w:rPr>
          <w:rFonts w:hint="eastAsia"/>
        </w:rPr>
        <w:t>日光温室质量评价技术规范</w:t>
      </w:r>
    </w:p>
    <w:p w:rsidR="00404A8A" w:rsidRDefault="00404A8A" w:rsidP="00404A8A">
      <w:pPr>
        <w:pStyle w:val="affffb"/>
        <w:ind w:firstLine="420"/>
      </w:pPr>
      <w:r>
        <w:rPr>
          <w:rFonts w:hint="eastAsia"/>
        </w:rPr>
        <w:t xml:space="preserve">NY/T 1145 </w:t>
      </w:r>
      <w:r>
        <w:rPr>
          <w:rFonts w:hint="eastAsia"/>
        </w:rPr>
        <w:t>温室地基基础设计、施工与验收技术规范</w:t>
      </w:r>
    </w:p>
    <w:p w:rsidR="00404A8A" w:rsidRDefault="00404A8A" w:rsidP="00404A8A">
      <w:pPr>
        <w:pStyle w:val="affffb"/>
        <w:ind w:firstLine="420"/>
      </w:pPr>
      <w:r>
        <w:rPr>
          <w:rFonts w:hint="eastAsia"/>
        </w:rPr>
        <w:t xml:space="preserve">NY/T 1420 </w:t>
      </w:r>
      <w:r>
        <w:rPr>
          <w:rFonts w:hint="eastAsia"/>
        </w:rPr>
        <w:t>温室工程质量验收通则</w:t>
      </w:r>
    </w:p>
    <w:p w:rsidR="00404A8A" w:rsidRDefault="00404A8A" w:rsidP="00404A8A">
      <w:pPr>
        <w:pStyle w:val="affffb"/>
        <w:ind w:firstLine="420"/>
      </w:pPr>
      <w:r>
        <w:rPr>
          <w:rFonts w:hint="eastAsia"/>
        </w:rPr>
        <w:t xml:space="preserve">NY/T 2134 </w:t>
      </w:r>
      <w:r>
        <w:rPr>
          <w:rFonts w:hint="eastAsia"/>
        </w:rPr>
        <w:t>日光温室主体结构施工与安装验收规程</w:t>
      </w:r>
    </w:p>
    <w:p w:rsidR="00404A8A" w:rsidRDefault="00404A8A" w:rsidP="00404A8A">
      <w:pPr>
        <w:pStyle w:val="affffb"/>
        <w:ind w:firstLine="420"/>
      </w:pPr>
      <w:r>
        <w:rPr>
          <w:rFonts w:hint="eastAsia"/>
        </w:rPr>
        <w:t xml:space="preserve">NY/T 2533 </w:t>
      </w:r>
      <w:r>
        <w:rPr>
          <w:rFonts w:hint="eastAsia"/>
        </w:rPr>
        <w:t>温室灌溉系统安装与验收规范</w:t>
      </w:r>
    </w:p>
    <w:p w:rsidR="00404A8A" w:rsidRDefault="00404A8A" w:rsidP="00404A8A">
      <w:pPr>
        <w:pStyle w:val="affffb"/>
        <w:ind w:firstLine="420"/>
      </w:pPr>
      <w:r>
        <w:rPr>
          <w:rFonts w:hint="eastAsia"/>
        </w:rPr>
        <w:t xml:space="preserve">NY/T 3024 </w:t>
      </w:r>
      <w:r>
        <w:rPr>
          <w:rFonts w:hint="eastAsia"/>
        </w:rPr>
        <w:t>日光温室建设标准</w:t>
      </w:r>
    </w:p>
    <w:p w:rsidR="00404A8A" w:rsidRDefault="00404A8A" w:rsidP="00404A8A">
      <w:pPr>
        <w:pStyle w:val="affffb"/>
        <w:ind w:firstLine="420"/>
      </w:pPr>
      <w:r>
        <w:rPr>
          <w:rFonts w:hint="eastAsia"/>
        </w:rPr>
        <w:t xml:space="preserve">NY/T 3223 </w:t>
      </w:r>
      <w:r>
        <w:rPr>
          <w:rFonts w:hint="eastAsia"/>
        </w:rPr>
        <w:t>日光温室设计规范</w:t>
      </w:r>
    </w:p>
    <w:p w:rsidR="00404A8A" w:rsidRDefault="00404A8A" w:rsidP="00404A8A">
      <w:pPr>
        <w:pStyle w:val="affffb"/>
        <w:ind w:firstLine="420"/>
      </w:pPr>
      <w:r>
        <w:rPr>
          <w:rFonts w:hint="eastAsia"/>
        </w:rPr>
        <w:t xml:space="preserve">DB63/T 1320 </w:t>
      </w:r>
      <w:r>
        <w:rPr>
          <w:rFonts w:hint="eastAsia"/>
        </w:rPr>
        <w:t>普通节能日光温室建造技术规范</w:t>
      </w:r>
    </w:p>
    <w:p w:rsidR="00AA6EC9" w:rsidRPr="008A57E6" w:rsidRDefault="00404A8A" w:rsidP="00404A8A">
      <w:pPr>
        <w:pStyle w:val="affffb"/>
        <w:ind w:firstLine="420"/>
      </w:pPr>
      <w:r>
        <w:rPr>
          <w:rFonts w:hint="eastAsia"/>
        </w:rPr>
        <w:t xml:space="preserve">DB63/T 1482 </w:t>
      </w:r>
      <w:r>
        <w:rPr>
          <w:rFonts w:hint="eastAsia"/>
        </w:rPr>
        <w:t>节地型日光节能温室建造技术规范</w:t>
      </w:r>
    </w:p>
    <w:p w:rsidR="00B265BC" w:rsidRPr="00E030F9" w:rsidRDefault="00FD59EB" w:rsidP="00FD59EB">
      <w:pPr>
        <w:pStyle w:val="affc"/>
        <w:spacing w:before="240" w:after="240"/>
      </w:pPr>
      <w:bookmarkStart w:id="47" w:name="_Toc97192966"/>
      <w:bookmarkStart w:id="48" w:name="_Toc231283249"/>
      <w:bookmarkStart w:id="49" w:name="_Toc231285698"/>
      <w:bookmarkStart w:id="50" w:name="_Toc231285736"/>
      <w:r>
        <w:rPr>
          <w:rFonts w:hint="eastAsia"/>
          <w:szCs w:val="21"/>
        </w:rPr>
        <w:t>术语和定义</w:t>
      </w:r>
      <w:bookmarkEnd w:id="47"/>
      <w:bookmarkEnd w:id="48"/>
      <w:bookmarkEnd w:id="49"/>
      <w:bookmarkEnd w:id="50"/>
    </w:p>
    <w:bookmarkStart w:id="51" w:name="_Toc26986532" w:displacedByCustomXml="next"/>
    <w:bookmarkEnd w:id="51" w:displacedByCustomXml="next"/>
    <w:sdt>
      <w:sdtPr>
        <w:id w:val="-1909835108"/>
        <w:placeholder>
          <w:docPart w:val="FBCE7625D44F4D85B948B93272B454C2"/>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404A8A" w:rsidP="00BA263B">
          <w:pPr>
            <w:pStyle w:val="affffb"/>
            <w:ind w:firstLine="420"/>
          </w:pPr>
          <w:r>
            <w:t>下列术语和定义适用于本文件。</w:t>
          </w:r>
        </w:p>
      </w:sdtContent>
    </w:sdt>
    <w:p w:rsidR="00404A8A" w:rsidRPr="00700965" w:rsidRDefault="00404A8A" w:rsidP="00700965">
      <w:pPr>
        <w:pStyle w:val="afffffffffff5"/>
        <w:ind w:left="420" w:hangingChars="200" w:hanging="420"/>
        <w:rPr>
          <w:rFonts w:ascii="黑体" w:eastAsia="黑体" w:hAnsi="黑体"/>
        </w:rPr>
      </w:pPr>
      <w:r w:rsidRPr="00700965">
        <w:rPr>
          <w:rFonts w:ascii="黑体" w:eastAsia="黑体" w:hAnsi="黑体"/>
        </w:rPr>
        <w:br/>
      </w:r>
      <w:r w:rsidRPr="00700965">
        <w:rPr>
          <w:rFonts w:ascii="黑体" w:eastAsia="黑体" w:hAnsi="黑体" w:hint="eastAsia"/>
        </w:rPr>
        <w:t>大跨度高性能日光节能温室</w:t>
      </w:r>
    </w:p>
    <w:p w:rsidR="00404A8A" w:rsidRDefault="00404A8A" w:rsidP="00700965">
      <w:pPr>
        <w:pStyle w:val="affffb"/>
        <w:ind w:firstLine="420"/>
      </w:pPr>
      <w:r>
        <w:rPr>
          <w:rFonts w:hint="eastAsia"/>
        </w:rPr>
        <w:t>跨度大于</w:t>
      </w:r>
      <w:r>
        <w:rPr>
          <w:rFonts w:hint="eastAsia"/>
        </w:rPr>
        <w:t>24m</w:t>
      </w:r>
      <w:r>
        <w:rPr>
          <w:rFonts w:hint="eastAsia"/>
        </w:rPr>
        <w:t>，高度大于</w:t>
      </w:r>
      <w:r>
        <w:rPr>
          <w:rFonts w:hint="eastAsia"/>
        </w:rPr>
        <w:t>8m</w:t>
      </w:r>
      <w:r>
        <w:rPr>
          <w:rFonts w:hint="eastAsia"/>
        </w:rPr>
        <w:t>，适宜机械化操作，由山墙及后墙三面蓄热保温墙体、保温屋面（后屋面）和采光屋面（前屋面）构成。前屋面夜间用活动保温材料覆盖保温，保温以太阳能为主要能量来源，保温性能强可进行越冬生产的温室。</w:t>
      </w:r>
    </w:p>
    <w:p w:rsidR="00404A8A" w:rsidRDefault="00404A8A" w:rsidP="00700965">
      <w:pPr>
        <w:pStyle w:val="affc"/>
        <w:spacing w:before="240" w:after="240"/>
      </w:pPr>
      <w:bookmarkStart w:id="52" w:name="_Toc20296"/>
      <w:bookmarkStart w:id="53" w:name="_Toc231283063"/>
      <w:bookmarkStart w:id="54" w:name="_Toc231285699"/>
      <w:bookmarkStart w:id="55" w:name="_Toc231285737"/>
      <w:r>
        <w:rPr>
          <w:rFonts w:hint="eastAsia"/>
        </w:rPr>
        <w:t>性能指标</w:t>
      </w:r>
      <w:bookmarkEnd w:id="52"/>
      <w:bookmarkEnd w:id="53"/>
      <w:bookmarkEnd w:id="54"/>
      <w:bookmarkEnd w:id="55"/>
    </w:p>
    <w:p w:rsidR="00404A8A" w:rsidRDefault="00404A8A" w:rsidP="00700965">
      <w:pPr>
        <w:pStyle w:val="affd"/>
        <w:spacing w:before="120" w:after="120"/>
      </w:pPr>
      <w:bookmarkStart w:id="56" w:name="_Toc8118"/>
      <w:bookmarkStart w:id="57" w:name="_Toc231283064"/>
      <w:bookmarkStart w:id="58" w:name="_Toc231285700"/>
      <w:bookmarkStart w:id="59" w:name="_Toc231285738"/>
      <w:r>
        <w:rPr>
          <w:rFonts w:hint="eastAsia"/>
        </w:rPr>
        <w:t>保温性能</w:t>
      </w:r>
      <w:bookmarkEnd w:id="56"/>
      <w:bookmarkEnd w:id="57"/>
      <w:bookmarkEnd w:id="58"/>
      <w:bookmarkEnd w:id="59"/>
    </w:p>
    <w:p w:rsidR="00404A8A" w:rsidRDefault="00404A8A" w:rsidP="005159A0">
      <w:pPr>
        <w:pStyle w:val="affffb"/>
        <w:ind w:firstLine="420"/>
      </w:pPr>
      <w:r>
        <w:rPr>
          <w:rFonts w:hint="eastAsia"/>
        </w:rPr>
        <w:t>温室内温度最冷月保持</w:t>
      </w:r>
      <w:r>
        <w:rPr>
          <w:rFonts w:hint="eastAsia"/>
        </w:rPr>
        <w:t>8</w:t>
      </w:r>
      <w:r>
        <w:rPr>
          <w:rFonts w:hint="eastAsia"/>
        </w:rPr>
        <w:t>℃以上。</w:t>
      </w:r>
    </w:p>
    <w:p w:rsidR="00404A8A" w:rsidRDefault="00404A8A" w:rsidP="00700965">
      <w:pPr>
        <w:pStyle w:val="affd"/>
        <w:spacing w:before="120" w:after="120"/>
      </w:pPr>
      <w:bookmarkStart w:id="60" w:name="_Toc227741285"/>
      <w:bookmarkStart w:id="61" w:name="_Toc112"/>
      <w:bookmarkStart w:id="62" w:name="_Toc231283065"/>
      <w:bookmarkStart w:id="63" w:name="_Toc231285701"/>
      <w:bookmarkStart w:id="64" w:name="_Toc231285739"/>
      <w:r>
        <w:rPr>
          <w:rFonts w:hint="eastAsia"/>
        </w:rPr>
        <w:t>抗风（雪）压</w:t>
      </w:r>
      <w:bookmarkEnd w:id="60"/>
      <w:r>
        <w:rPr>
          <w:rFonts w:hint="eastAsia"/>
        </w:rPr>
        <w:t>性能</w:t>
      </w:r>
      <w:bookmarkEnd w:id="61"/>
      <w:bookmarkEnd w:id="62"/>
      <w:bookmarkEnd w:id="63"/>
      <w:bookmarkEnd w:id="64"/>
    </w:p>
    <w:p w:rsidR="00404A8A" w:rsidRDefault="00404A8A" w:rsidP="005159A0">
      <w:pPr>
        <w:pStyle w:val="affffb"/>
        <w:ind w:firstLine="420"/>
        <w:rPr>
          <w:b/>
          <w:bCs/>
        </w:rPr>
      </w:pPr>
      <w:r>
        <w:t>基本风压</w:t>
      </w:r>
      <w:r>
        <w:t>Wo=0.35</w:t>
      </w:r>
      <w:r>
        <w:t>，基本雪压</w:t>
      </w:r>
      <w:r>
        <w:t>So=0.25</w:t>
      </w:r>
      <w:r>
        <w:rPr>
          <w:rFonts w:hint="eastAsia"/>
        </w:rPr>
        <w:t>（西宁及周边</w:t>
      </w:r>
      <w:r>
        <w:t>50</w:t>
      </w:r>
      <w:r>
        <w:rPr>
          <w:rFonts w:hint="eastAsia"/>
        </w:rPr>
        <w:t>年</w:t>
      </w:r>
      <w:r>
        <w:t>基准期</w:t>
      </w:r>
      <w:r>
        <w:rPr>
          <w:rFonts w:hint="eastAsia"/>
        </w:rPr>
        <w:t>）</w:t>
      </w:r>
      <w:r>
        <w:rPr>
          <w:rFonts w:hint="eastAsia"/>
          <w:b/>
          <w:bCs/>
        </w:rPr>
        <w:t>。</w:t>
      </w:r>
    </w:p>
    <w:p w:rsidR="00404A8A" w:rsidRPr="00B10592" w:rsidRDefault="00404A8A" w:rsidP="00B10592">
      <w:pPr>
        <w:pStyle w:val="affd"/>
        <w:spacing w:before="120" w:after="120"/>
      </w:pPr>
      <w:bookmarkStart w:id="65" w:name="_Toc24125"/>
      <w:bookmarkStart w:id="66" w:name="_Toc231283066"/>
      <w:bookmarkStart w:id="67" w:name="_Toc231285702"/>
      <w:bookmarkStart w:id="68" w:name="_Toc231285740"/>
      <w:bookmarkStart w:id="69" w:name="_Toc227741286"/>
      <w:r w:rsidRPr="00B10592">
        <w:rPr>
          <w:rFonts w:hint="eastAsia"/>
        </w:rPr>
        <w:lastRenderedPageBreak/>
        <w:t>采光</w:t>
      </w:r>
      <w:r w:rsidRPr="00B10592">
        <w:rPr>
          <w:rFonts w:hint="eastAsia"/>
          <w:bCs/>
        </w:rPr>
        <w:t>性能</w:t>
      </w:r>
      <w:bookmarkEnd w:id="65"/>
      <w:bookmarkEnd w:id="66"/>
      <w:bookmarkEnd w:id="67"/>
      <w:bookmarkEnd w:id="68"/>
    </w:p>
    <w:p w:rsidR="00404A8A" w:rsidRDefault="00404A8A" w:rsidP="00700965">
      <w:pPr>
        <w:pStyle w:val="affffb"/>
        <w:ind w:firstLine="420"/>
        <w:rPr>
          <w:highlight w:val="lightGray"/>
        </w:rPr>
      </w:pPr>
      <w:r>
        <w:rPr>
          <w:rFonts w:hint="eastAsia"/>
        </w:rPr>
        <w:t>在不同的季节和不同的太阳光入射时段，可形成较理想的直射条件。</w:t>
      </w:r>
    </w:p>
    <w:p w:rsidR="00404A8A" w:rsidRDefault="00404A8A" w:rsidP="00700965">
      <w:pPr>
        <w:pStyle w:val="affd"/>
        <w:spacing w:before="120" w:after="120"/>
      </w:pPr>
      <w:bookmarkStart w:id="70" w:name="_Toc12827"/>
      <w:bookmarkStart w:id="71" w:name="_Toc231283067"/>
      <w:bookmarkStart w:id="72" w:name="_Toc231285703"/>
      <w:bookmarkStart w:id="73" w:name="_Toc231285741"/>
      <w:r>
        <w:rPr>
          <w:rFonts w:hint="eastAsia"/>
        </w:rPr>
        <w:t>安全性能</w:t>
      </w:r>
      <w:bookmarkEnd w:id="70"/>
      <w:bookmarkEnd w:id="71"/>
      <w:bookmarkEnd w:id="72"/>
      <w:bookmarkEnd w:id="73"/>
    </w:p>
    <w:p w:rsidR="00404A8A" w:rsidRDefault="00404A8A" w:rsidP="005159A0">
      <w:pPr>
        <w:pStyle w:val="affffb"/>
        <w:ind w:firstLine="420"/>
      </w:pPr>
      <w:r>
        <w:rPr>
          <w:rFonts w:hint="eastAsia"/>
        </w:rPr>
        <w:t>温室内的电路、电线的铺设以及电气设备的绝缘及接地等级应符合</w:t>
      </w:r>
      <w:r>
        <w:rPr>
          <w:rFonts w:hint="eastAsia"/>
        </w:rPr>
        <w:t>NY/T 610</w:t>
      </w:r>
      <w:r>
        <w:rPr>
          <w:rFonts w:hint="eastAsia"/>
        </w:rPr>
        <w:t>的要求。</w:t>
      </w:r>
    </w:p>
    <w:p w:rsidR="00404A8A" w:rsidRDefault="00404A8A" w:rsidP="00700965">
      <w:pPr>
        <w:pStyle w:val="affc"/>
        <w:spacing w:before="240" w:after="240"/>
      </w:pPr>
      <w:bookmarkStart w:id="74" w:name="_Toc26406"/>
      <w:bookmarkStart w:id="75" w:name="_Toc231283068"/>
      <w:bookmarkStart w:id="76" w:name="_Toc231285704"/>
      <w:bookmarkStart w:id="77" w:name="_Toc231285742"/>
      <w:bookmarkEnd w:id="69"/>
      <w:r>
        <w:rPr>
          <w:rFonts w:hint="eastAsia"/>
        </w:rPr>
        <w:t>场地选择</w:t>
      </w:r>
      <w:bookmarkEnd w:id="74"/>
      <w:bookmarkEnd w:id="75"/>
      <w:bookmarkEnd w:id="76"/>
      <w:bookmarkEnd w:id="77"/>
    </w:p>
    <w:p w:rsidR="00404A8A" w:rsidRDefault="00404A8A" w:rsidP="005159A0">
      <w:pPr>
        <w:pStyle w:val="affffb"/>
        <w:ind w:firstLine="420"/>
        <w:rPr>
          <w:rFonts w:eastAsiaTheme="minorEastAsia"/>
        </w:rPr>
      </w:pPr>
      <w:r>
        <w:rPr>
          <w:rFonts w:hint="eastAsia"/>
        </w:rPr>
        <w:t>选择地势平坦、土壤肥沃、交通便利的区域，符合青海省国土空间利用规划和农牧业发展要求以及</w:t>
      </w:r>
      <w:r>
        <w:rPr>
          <w:rFonts w:hint="eastAsia"/>
        </w:rPr>
        <w:t>NY/T 3024</w:t>
      </w:r>
      <w:r>
        <w:rPr>
          <w:rFonts w:hint="eastAsia"/>
        </w:rPr>
        <w:t>的规定。</w:t>
      </w:r>
    </w:p>
    <w:p w:rsidR="00404A8A" w:rsidRDefault="00404A8A" w:rsidP="00700965">
      <w:pPr>
        <w:pStyle w:val="affc"/>
        <w:spacing w:before="240" w:after="240"/>
      </w:pPr>
      <w:bookmarkStart w:id="78" w:name="_Toc3266"/>
      <w:bookmarkStart w:id="79" w:name="_Toc227741300"/>
      <w:bookmarkStart w:id="80" w:name="_Toc231283069"/>
      <w:bookmarkStart w:id="81" w:name="_Toc231285705"/>
      <w:bookmarkStart w:id="82" w:name="_Toc231285743"/>
      <w:r>
        <w:rPr>
          <w:rFonts w:hint="eastAsia"/>
        </w:rPr>
        <w:t>结构设计</w:t>
      </w:r>
      <w:bookmarkEnd w:id="78"/>
      <w:bookmarkEnd w:id="79"/>
      <w:bookmarkEnd w:id="80"/>
      <w:bookmarkEnd w:id="81"/>
      <w:bookmarkEnd w:id="82"/>
    </w:p>
    <w:p w:rsidR="00404A8A" w:rsidRDefault="00404A8A" w:rsidP="00700965">
      <w:pPr>
        <w:pStyle w:val="affd"/>
        <w:spacing w:before="120" w:after="120"/>
      </w:pPr>
      <w:bookmarkStart w:id="83" w:name="_Toc2466"/>
      <w:bookmarkStart w:id="84" w:name="_Toc231283070"/>
      <w:bookmarkStart w:id="85" w:name="_Toc231285706"/>
      <w:bookmarkStart w:id="86" w:name="_Toc231285744"/>
      <w:r>
        <w:rPr>
          <w:rFonts w:hint="eastAsia"/>
        </w:rPr>
        <w:t>基本要求</w:t>
      </w:r>
      <w:bookmarkEnd w:id="83"/>
      <w:bookmarkEnd w:id="84"/>
      <w:bookmarkEnd w:id="85"/>
      <w:bookmarkEnd w:id="86"/>
    </w:p>
    <w:p w:rsidR="00404A8A" w:rsidRDefault="00404A8A" w:rsidP="005159A0">
      <w:pPr>
        <w:pStyle w:val="affffb"/>
        <w:ind w:firstLine="420"/>
      </w:pPr>
      <w:r>
        <w:rPr>
          <w:rFonts w:hint="eastAsia"/>
        </w:rPr>
        <w:t>符合</w:t>
      </w:r>
      <w:r>
        <w:rPr>
          <w:rFonts w:hint="eastAsia"/>
        </w:rPr>
        <w:t>GB/T</w:t>
      </w:r>
      <w:r w:rsidR="00700965">
        <w:rPr>
          <w:color w:val="FF0000"/>
        </w:rPr>
        <w:t xml:space="preserve"> </w:t>
      </w:r>
      <w:r>
        <w:rPr>
          <w:rFonts w:hint="eastAsia"/>
        </w:rPr>
        <w:t>18622</w:t>
      </w:r>
      <w:r>
        <w:rPr>
          <w:rFonts w:hint="eastAsia"/>
        </w:rPr>
        <w:t>、</w:t>
      </w:r>
      <w:r>
        <w:rPr>
          <w:rFonts w:hint="eastAsia"/>
        </w:rPr>
        <w:t>GB/T 51424</w:t>
      </w:r>
      <w:r>
        <w:rPr>
          <w:rFonts w:hint="eastAsia"/>
        </w:rPr>
        <w:t>、</w:t>
      </w:r>
      <w:r>
        <w:rPr>
          <w:rFonts w:hint="eastAsia"/>
        </w:rPr>
        <w:t>NY/T3024</w:t>
      </w:r>
      <w:r>
        <w:rPr>
          <w:rFonts w:hint="eastAsia"/>
        </w:rPr>
        <w:t>、</w:t>
      </w:r>
      <w:r>
        <w:rPr>
          <w:rFonts w:hint="eastAsia"/>
        </w:rPr>
        <w:t>NY/T3223</w:t>
      </w:r>
      <w:r>
        <w:rPr>
          <w:rFonts w:hint="eastAsia"/>
        </w:rPr>
        <w:t>要求。</w:t>
      </w:r>
    </w:p>
    <w:p w:rsidR="00404A8A" w:rsidRDefault="00404A8A" w:rsidP="00700965">
      <w:pPr>
        <w:pStyle w:val="affd"/>
        <w:spacing w:before="120" w:after="120"/>
      </w:pPr>
      <w:bookmarkStart w:id="87" w:name="_Toc231283071"/>
      <w:bookmarkStart w:id="88" w:name="_Toc231285707"/>
      <w:bookmarkStart w:id="89" w:name="_Toc231285745"/>
      <w:r>
        <w:rPr>
          <w:rFonts w:hint="eastAsia"/>
        </w:rPr>
        <w:t>基本参数</w:t>
      </w:r>
      <w:bookmarkEnd w:id="87"/>
      <w:bookmarkEnd w:id="88"/>
      <w:bookmarkEnd w:id="89"/>
    </w:p>
    <w:p w:rsidR="00404A8A" w:rsidRDefault="00404A8A" w:rsidP="00700965">
      <w:pPr>
        <w:pStyle w:val="affe"/>
        <w:spacing w:before="120" w:after="120"/>
      </w:pPr>
      <w:r>
        <w:rPr>
          <w:rFonts w:hint="eastAsia"/>
        </w:rPr>
        <w:t>角度</w:t>
      </w:r>
    </w:p>
    <w:p w:rsidR="00404A8A" w:rsidRDefault="00404A8A" w:rsidP="005159A0">
      <w:pPr>
        <w:pStyle w:val="affffb"/>
        <w:ind w:firstLine="420"/>
      </w:pPr>
      <w:r>
        <w:rPr>
          <w:rFonts w:hint="eastAsia"/>
        </w:rPr>
        <w:t>方位坐北朝南，东西延长，偏西</w:t>
      </w:r>
      <w:r>
        <w:rPr>
          <w:rFonts w:hint="eastAsia"/>
        </w:rPr>
        <w:t>5</w:t>
      </w:r>
      <w:r>
        <w:rPr>
          <w:rFonts w:hint="eastAsia"/>
        </w:rPr>
        <w:t>°</w:t>
      </w:r>
      <w:r>
        <w:rPr>
          <w:rFonts w:hint="eastAsia"/>
        </w:rPr>
        <w:t>~10</w:t>
      </w:r>
      <w:r>
        <w:rPr>
          <w:rFonts w:hint="eastAsia"/>
        </w:rPr>
        <w:t>°；前屋面角不小于</w:t>
      </w:r>
      <w:r>
        <w:rPr>
          <w:rFonts w:hint="eastAsia"/>
        </w:rPr>
        <w:t>24</w:t>
      </w:r>
      <w:r>
        <w:rPr>
          <w:rFonts w:hint="eastAsia"/>
        </w:rPr>
        <w:t>°，后屋面角宜为</w:t>
      </w:r>
      <w:r>
        <w:rPr>
          <w:rFonts w:hint="eastAsia"/>
        </w:rPr>
        <w:t>37</w:t>
      </w:r>
      <w:r>
        <w:rPr>
          <w:rFonts w:hint="eastAsia"/>
        </w:rPr>
        <w:t>°</w:t>
      </w:r>
      <w:r>
        <w:rPr>
          <w:rFonts w:hint="eastAsia"/>
        </w:rPr>
        <w:t>~45</w:t>
      </w:r>
      <w:r>
        <w:rPr>
          <w:rFonts w:hint="eastAsia"/>
        </w:rPr>
        <w:t>°。</w:t>
      </w:r>
    </w:p>
    <w:p w:rsidR="00404A8A" w:rsidRDefault="00404A8A" w:rsidP="00700965">
      <w:pPr>
        <w:pStyle w:val="affe"/>
        <w:spacing w:before="120" w:after="120"/>
      </w:pPr>
      <w:r>
        <w:rPr>
          <w:rFonts w:hint="eastAsia"/>
        </w:rPr>
        <w:t>跨度</w:t>
      </w:r>
    </w:p>
    <w:p w:rsidR="00404A8A" w:rsidRDefault="00404A8A" w:rsidP="005159A0">
      <w:pPr>
        <w:pStyle w:val="affffb"/>
        <w:ind w:firstLine="420"/>
      </w:pPr>
      <w:r>
        <w:rPr>
          <w:rFonts w:hint="eastAsia"/>
        </w:rPr>
        <w:t>温室内前屋面底部与后墙内测基部的距离宜为</w:t>
      </w:r>
      <w:r>
        <w:rPr>
          <w:rFonts w:hint="eastAsia"/>
        </w:rPr>
        <w:t>24m~30m</w:t>
      </w:r>
      <w:r>
        <w:rPr>
          <w:rFonts w:hint="eastAsia"/>
        </w:rPr>
        <w:t>，见图</w:t>
      </w:r>
      <w:r>
        <w:rPr>
          <w:rFonts w:hint="eastAsia"/>
        </w:rPr>
        <w:t>A-1</w:t>
      </w:r>
      <w:r>
        <w:rPr>
          <w:rFonts w:hint="eastAsia"/>
        </w:rPr>
        <w:t>。</w:t>
      </w:r>
    </w:p>
    <w:p w:rsidR="00404A8A" w:rsidRDefault="00404A8A" w:rsidP="00700965">
      <w:pPr>
        <w:pStyle w:val="affe"/>
        <w:spacing w:before="120" w:after="120"/>
      </w:pPr>
      <w:r>
        <w:rPr>
          <w:rFonts w:hint="eastAsia"/>
        </w:rPr>
        <w:t>高度</w:t>
      </w:r>
    </w:p>
    <w:p w:rsidR="00404A8A" w:rsidRDefault="00404A8A" w:rsidP="005159A0">
      <w:pPr>
        <w:pStyle w:val="affffb"/>
        <w:ind w:firstLine="420"/>
      </w:pPr>
      <w:r>
        <w:rPr>
          <w:rFonts w:hint="eastAsia"/>
        </w:rPr>
        <w:t>温室脊高宜为</w:t>
      </w:r>
      <w:r>
        <w:rPr>
          <w:rFonts w:hint="eastAsia"/>
        </w:rPr>
        <w:t>8m~9m</w:t>
      </w:r>
      <w:r>
        <w:rPr>
          <w:rFonts w:hint="eastAsia"/>
        </w:rPr>
        <w:t>，后墙高度宜为</w:t>
      </w:r>
      <w:r>
        <w:rPr>
          <w:rFonts w:hint="eastAsia"/>
        </w:rPr>
        <w:t>7m~8m</w:t>
      </w:r>
      <w:r>
        <w:rPr>
          <w:rFonts w:hint="eastAsia"/>
        </w:rPr>
        <w:t>，参见附录</w:t>
      </w:r>
      <w:r>
        <w:rPr>
          <w:rFonts w:hint="eastAsia"/>
        </w:rPr>
        <w:t>A</w:t>
      </w:r>
      <w:r>
        <w:rPr>
          <w:rFonts w:hint="eastAsia"/>
        </w:rPr>
        <w:t>。</w:t>
      </w:r>
    </w:p>
    <w:p w:rsidR="00404A8A" w:rsidRDefault="00404A8A" w:rsidP="00700965">
      <w:pPr>
        <w:pStyle w:val="affe"/>
        <w:spacing w:before="120" w:after="120"/>
      </w:pPr>
      <w:r>
        <w:rPr>
          <w:rFonts w:hint="eastAsia"/>
        </w:rPr>
        <w:t>墙体厚度</w:t>
      </w:r>
    </w:p>
    <w:p w:rsidR="00404A8A" w:rsidRDefault="00404A8A" w:rsidP="005159A0">
      <w:pPr>
        <w:pStyle w:val="affffb"/>
        <w:ind w:firstLine="420"/>
      </w:pPr>
      <w:r>
        <w:rPr>
          <w:rFonts w:hint="eastAsia"/>
        </w:rPr>
        <w:t>墙体基部厚度宜为</w:t>
      </w:r>
      <w:r>
        <w:rPr>
          <w:rFonts w:hint="eastAsia"/>
        </w:rPr>
        <w:t>4.0m~6.0m</w:t>
      </w:r>
      <w:r>
        <w:rPr>
          <w:rFonts w:hint="eastAsia"/>
        </w:rPr>
        <w:t>，顶部厚度宜为</w:t>
      </w:r>
      <w:r>
        <w:rPr>
          <w:rFonts w:hint="eastAsia"/>
        </w:rPr>
        <w:t>1.5m~3.0m</w:t>
      </w:r>
      <w:r>
        <w:rPr>
          <w:rFonts w:hint="eastAsia"/>
        </w:rPr>
        <w:t>，墙体最薄处厚度不应小于当地冻土深度，参见附录</w:t>
      </w:r>
      <w:r>
        <w:rPr>
          <w:rFonts w:hint="eastAsia"/>
        </w:rPr>
        <w:t>A</w:t>
      </w:r>
      <w:r>
        <w:rPr>
          <w:rFonts w:hint="eastAsia"/>
        </w:rPr>
        <w:t>。</w:t>
      </w:r>
    </w:p>
    <w:p w:rsidR="00404A8A" w:rsidRDefault="00404A8A" w:rsidP="00700965">
      <w:pPr>
        <w:pStyle w:val="affe"/>
        <w:spacing w:before="120" w:after="120"/>
      </w:pPr>
      <w:r>
        <w:rPr>
          <w:rFonts w:hint="eastAsia"/>
        </w:rPr>
        <w:t>温室长度</w:t>
      </w:r>
    </w:p>
    <w:p w:rsidR="00404A8A" w:rsidRDefault="00404A8A" w:rsidP="005159A0">
      <w:pPr>
        <w:pStyle w:val="affffb"/>
        <w:ind w:firstLine="420"/>
      </w:pPr>
      <w:r>
        <w:rPr>
          <w:rFonts w:hint="eastAsia"/>
        </w:rPr>
        <w:t>温室东西长度</w:t>
      </w:r>
      <w:r>
        <w:rPr>
          <w:rFonts w:hint="eastAsia"/>
        </w:rPr>
        <w:t>100m~200m</w:t>
      </w:r>
      <w:r>
        <w:rPr>
          <w:rFonts w:hint="eastAsia"/>
        </w:rPr>
        <w:t>。</w:t>
      </w:r>
    </w:p>
    <w:p w:rsidR="00404A8A" w:rsidRDefault="00404A8A" w:rsidP="00700965">
      <w:pPr>
        <w:pStyle w:val="affe"/>
        <w:spacing w:before="120" w:after="120"/>
      </w:pPr>
      <w:r>
        <w:rPr>
          <w:rFonts w:hint="eastAsia"/>
        </w:rPr>
        <w:t>温室间距</w:t>
      </w:r>
    </w:p>
    <w:p w:rsidR="00404A8A" w:rsidRDefault="00404A8A" w:rsidP="005159A0">
      <w:pPr>
        <w:pStyle w:val="affffb"/>
        <w:ind w:firstLine="420"/>
      </w:pPr>
      <w:r>
        <w:rPr>
          <w:rFonts w:hint="eastAsia"/>
        </w:rPr>
        <w:t>前后间距：间距前排温室后墙与后排温室前坎之间的距离大于</w:t>
      </w:r>
      <w:r>
        <w:rPr>
          <w:rFonts w:hint="eastAsia"/>
        </w:rPr>
        <w:t>10.0m</w:t>
      </w:r>
      <w:r>
        <w:rPr>
          <w:rFonts w:hint="eastAsia"/>
        </w:rPr>
        <w:t>，具体以冬至日</w:t>
      </w:r>
      <w:r>
        <w:rPr>
          <w:rFonts w:hint="eastAsia"/>
        </w:rPr>
        <w:t>12</w:t>
      </w:r>
      <w:r>
        <w:rPr>
          <w:rFonts w:hint="eastAsia"/>
        </w:rPr>
        <w:t>时前排日光节能温室投影不遮挡后排温室为准。</w:t>
      </w:r>
    </w:p>
    <w:p w:rsidR="00404A8A" w:rsidRDefault="00404A8A" w:rsidP="005159A0">
      <w:pPr>
        <w:pStyle w:val="affffb"/>
        <w:ind w:firstLine="420"/>
      </w:pPr>
      <w:r>
        <w:rPr>
          <w:rFonts w:hint="eastAsia"/>
        </w:rPr>
        <w:t>左右间距：左右间距与温室山墙之间的距离不小于</w:t>
      </w:r>
      <w:r>
        <w:rPr>
          <w:rFonts w:hint="eastAsia"/>
        </w:rPr>
        <w:t>6.0m</w:t>
      </w:r>
      <w:r>
        <w:rPr>
          <w:rFonts w:hint="eastAsia"/>
        </w:rPr>
        <w:t>，或按场地情况而定。</w:t>
      </w:r>
    </w:p>
    <w:p w:rsidR="00404A8A" w:rsidRDefault="00404A8A" w:rsidP="00700965">
      <w:pPr>
        <w:pStyle w:val="affc"/>
        <w:spacing w:before="240" w:after="240"/>
      </w:pPr>
      <w:bookmarkStart w:id="90" w:name="_Toc227741303"/>
      <w:bookmarkStart w:id="91" w:name="_Toc17153"/>
      <w:bookmarkStart w:id="92" w:name="_Toc231283072"/>
      <w:bookmarkStart w:id="93" w:name="_Toc231285708"/>
      <w:bookmarkStart w:id="94" w:name="_Toc231285746"/>
      <w:r>
        <w:rPr>
          <w:rFonts w:hint="eastAsia"/>
        </w:rPr>
        <w:t>施工技术</w:t>
      </w:r>
      <w:bookmarkEnd w:id="90"/>
      <w:bookmarkEnd w:id="91"/>
      <w:bookmarkEnd w:id="92"/>
      <w:bookmarkEnd w:id="93"/>
      <w:bookmarkEnd w:id="94"/>
    </w:p>
    <w:p w:rsidR="00404A8A" w:rsidRDefault="00404A8A" w:rsidP="00700965">
      <w:pPr>
        <w:pStyle w:val="affd"/>
        <w:spacing w:before="120" w:after="120"/>
      </w:pPr>
      <w:bookmarkStart w:id="95" w:name="_Toc29478"/>
      <w:bookmarkStart w:id="96" w:name="_Toc231283073"/>
      <w:bookmarkStart w:id="97" w:name="_Toc231285709"/>
      <w:bookmarkStart w:id="98" w:name="_Toc231285747"/>
      <w:r>
        <w:rPr>
          <w:rFonts w:hint="eastAsia"/>
        </w:rPr>
        <w:t>施工时间</w:t>
      </w:r>
      <w:bookmarkEnd w:id="95"/>
      <w:bookmarkEnd w:id="96"/>
      <w:bookmarkEnd w:id="97"/>
      <w:bookmarkEnd w:id="98"/>
    </w:p>
    <w:p w:rsidR="00404A8A" w:rsidRDefault="00404A8A" w:rsidP="005159A0">
      <w:pPr>
        <w:pStyle w:val="affffb"/>
        <w:ind w:firstLine="420"/>
      </w:pPr>
      <w:r>
        <w:rPr>
          <w:rFonts w:hint="eastAsia"/>
        </w:rPr>
        <w:t>春季土壤解冻后，秋季土壤结冻前施工。</w:t>
      </w:r>
    </w:p>
    <w:p w:rsidR="00404A8A" w:rsidRDefault="00404A8A" w:rsidP="00700965">
      <w:pPr>
        <w:pStyle w:val="affd"/>
        <w:spacing w:before="120" w:after="120"/>
        <w:rPr>
          <w:color w:val="FF0000"/>
        </w:rPr>
      </w:pPr>
      <w:bookmarkStart w:id="99" w:name="_Toc29909"/>
      <w:bookmarkStart w:id="100" w:name="_Toc231283074"/>
      <w:bookmarkStart w:id="101" w:name="_Toc231285710"/>
      <w:bookmarkStart w:id="102" w:name="_Toc231285748"/>
      <w:r>
        <w:rPr>
          <w:rFonts w:hint="eastAsia"/>
        </w:rPr>
        <w:t>墙体建造</w:t>
      </w:r>
      <w:bookmarkEnd w:id="99"/>
      <w:bookmarkEnd w:id="100"/>
      <w:bookmarkEnd w:id="101"/>
      <w:bookmarkEnd w:id="102"/>
    </w:p>
    <w:p w:rsidR="00404A8A" w:rsidRDefault="00404A8A" w:rsidP="005159A0">
      <w:pPr>
        <w:pStyle w:val="affffb"/>
        <w:ind w:firstLine="420"/>
      </w:pPr>
      <w:r>
        <w:rPr>
          <w:rFonts w:hint="eastAsia"/>
        </w:rPr>
        <w:t>施工作业前先将</w:t>
      </w:r>
      <w:r>
        <w:rPr>
          <w:rFonts w:hint="eastAsia"/>
        </w:rPr>
        <w:t>30cm</w:t>
      </w:r>
      <w:r>
        <w:rPr>
          <w:rFonts w:hint="eastAsia"/>
        </w:rPr>
        <w:t>左右的耕作层熟土移到空旷处暂存。</w:t>
      </w:r>
    </w:p>
    <w:p w:rsidR="00404A8A" w:rsidRDefault="00404A8A" w:rsidP="005159A0">
      <w:pPr>
        <w:pStyle w:val="affffb"/>
        <w:ind w:firstLine="420"/>
      </w:pPr>
      <w:r>
        <w:rPr>
          <w:rFonts w:hint="eastAsia"/>
        </w:rPr>
        <w:t>后墙及山墙为土墙体，墙基放线宽在</w:t>
      </w:r>
      <w:r>
        <w:rPr>
          <w:rFonts w:hint="eastAsia"/>
        </w:rPr>
        <w:t>5.0m~7.0m</w:t>
      </w:r>
      <w:r>
        <w:rPr>
          <w:rFonts w:hint="eastAsia"/>
        </w:rPr>
        <w:t>之间，筏板基础，基础深度不应小于当地冻土深度，土体用机械分层夯实，压实系数大于</w:t>
      </w:r>
      <w:r>
        <w:rPr>
          <w:rFonts w:hint="eastAsia"/>
        </w:rPr>
        <w:t>0.93</w:t>
      </w:r>
      <w:r>
        <w:rPr>
          <w:rFonts w:hint="eastAsia"/>
        </w:rPr>
        <w:t>。后墙面切削时墙面保持</w:t>
      </w:r>
      <w:r>
        <w:rPr>
          <w:rFonts w:hint="eastAsia"/>
        </w:rPr>
        <w:t>70</w:t>
      </w:r>
      <w:r>
        <w:rPr>
          <w:rFonts w:hint="eastAsia"/>
        </w:rPr>
        <w:t>°</w:t>
      </w:r>
      <w:r>
        <w:rPr>
          <w:rFonts w:hint="eastAsia"/>
        </w:rPr>
        <w:t>~80</w:t>
      </w:r>
      <w:r>
        <w:rPr>
          <w:rFonts w:hint="eastAsia"/>
        </w:rPr>
        <w:t>°斜度。后墙建成后墙顶宽度为</w:t>
      </w:r>
      <w:r>
        <w:rPr>
          <w:rFonts w:hint="eastAsia"/>
        </w:rPr>
        <w:t>1.5m~3.0m</w:t>
      </w:r>
      <w:r>
        <w:rPr>
          <w:rFonts w:hint="eastAsia"/>
        </w:rPr>
        <w:t>，做混凝土现浇压顶。土墙体裸露部分喷水泥浆保护层。</w:t>
      </w:r>
    </w:p>
    <w:p w:rsidR="00404A8A" w:rsidRDefault="00404A8A" w:rsidP="005159A0">
      <w:pPr>
        <w:pStyle w:val="affffb"/>
        <w:ind w:firstLine="420"/>
      </w:pPr>
      <w:r>
        <w:rPr>
          <w:rFonts w:hint="eastAsia"/>
        </w:rPr>
        <w:lastRenderedPageBreak/>
        <w:t>用</w:t>
      </w:r>
      <w:r>
        <w:rPr>
          <w:rFonts w:hint="eastAsia"/>
        </w:rPr>
        <w:t>C25</w:t>
      </w:r>
      <w:r>
        <w:rPr>
          <w:rFonts w:hint="eastAsia"/>
        </w:rPr>
        <w:t>混凝土现浇</w:t>
      </w:r>
      <w:r>
        <w:rPr>
          <w:rFonts w:hint="eastAsia"/>
        </w:rPr>
        <w:t>40cm</w:t>
      </w:r>
      <w:r>
        <w:rPr>
          <w:rFonts w:hint="eastAsia"/>
        </w:rPr>
        <w:t>宽、</w:t>
      </w:r>
      <w:r>
        <w:rPr>
          <w:rFonts w:hint="eastAsia"/>
        </w:rPr>
        <w:t>50cm</w:t>
      </w:r>
      <w:r>
        <w:rPr>
          <w:rFonts w:hint="eastAsia"/>
        </w:rPr>
        <w:t>高前坎，沿前坎长度方向布置，内配</w:t>
      </w:r>
      <w:r>
        <w:rPr>
          <w:rFonts w:hint="eastAsia"/>
        </w:rPr>
        <w:t>4</w:t>
      </w:r>
      <w:r>
        <w:rPr>
          <w:rFonts w:hint="eastAsia"/>
        </w:rPr>
        <w:t>根Φ</w:t>
      </w:r>
      <w:r>
        <w:rPr>
          <w:rFonts w:hint="eastAsia"/>
        </w:rPr>
        <w:t>12</w:t>
      </w:r>
      <w:r>
        <w:rPr>
          <w:rFonts w:hint="eastAsia"/>
        </w:rPr>
        <w:t>纵向钢筋、Φ</w:t>
      </w:r>
      <w:r>
        <w:rPr>
          <w:rFonts w:hint="eastAsia"/>
        </w:rPr>
        <w:t>6</w:t>
      </w:r>
      <w:r>
        <w:rPr>
          <w:rFonts w:hint="eastAsia"/>
        </w:rPr>
        <w:t>箍筋间距</w:t>
      </w:r>
      <w:r>
        <w:rPr>
          <w:rFonts w:hint="eastAsia"/>
        </w:rPr>
        <w:t>150mm</w:t>
      </w:r>
      <w:r>
        <w:rPr>
          <w:rFonts w:hint="eastAsia"/>
        </w:rPr>
        <w:t>。</w:t>
      </w:r>
    </w:p>
    <w:p w:rsidR="00404A8A" w:rsidRDefault="00404A8A" w:rsidP="00700965">
      <w:pPr>
        <w:pStyle w:val="affd"/>
        <w:spacing w:before="120" w:after="120"/>
      </w:pPr>
      <w:bookmarkStart w:id="103" w:name="_Toc5283"/>
      <w:bookmarkStart w:id="104" w:name="_Toc231283075"/>
      <w:bookmarkStart w:id="105" w:name="_Toc231285711"/>
      <w:bookmarkStart w:id="106" w:name="_Toc231285749"/>
      <w:r>
        <w:rPr>
          <w:rFonts w:hint="eastAsia"/>
        </w:rPr>
        <w:t>回填熟土</w:t>
      </w:r>
      <w:bookmarkEnd w:id="103"/>
      <w:bookmarkEnd w:id="104"/>
      <w:bookmarkEnd w:id="105"/>
      <w:bookmarkEnd w:id="106"/>
    </w:p>
    <w:p w:rsidR="00404A8A" w:rsidRDefault="00404A8A" w:rsidP="005159A0">
      <w:pPr>
        <w:pStyle w:val="affffb"/>
        <w:ind w:firstLine="420"/>
      </w:pPr>
      <w:r>
        <w:rPr>
          <w:rFonts w:hint="eastAsia"/>
        </w:rPr>
        <w:t>墙体建成后种植区域用回填暂存的耕作层熟土。</w:t>
      </w:r>
    </w:p>
    <w:p w:rsidR="00404A8A" w:rsidRDefault="00404A8A" w:rsidP="00700965">
      <w:pPr>
        <w:pStyle w:val="affd"/>
        <w:spacing w:before="120" w:after="120"/>
      </w:pPr>
      <w:bookmarkStart w:id="107" w:name="_Toc29982"/>
      <w:bookmarkStart w:id="108" w:name="_Toc231283076"/>
      <w:bookmarkStart w:id="109" w:name="_Toc231285712"/>
      <w:bookmarkStart w:id="110" w:name="_Toc231285750"/>
      <w:r>
        <w:rPr>
          <w:rFonts w:hint="eastAsia"/>
        </w:rPr>
        <w:t>拱架制作</w:t>
      </w:r>
      <w:bookmarkEnd w:id="107"/>
      <w:bookmarkEnd w:id="108"/>
      <w:bookmarkEnd w:id="109"/>
      <w:bookmarkEnd w:id="110"/>
    </w:p>
    <w:p w:rsidR="00404A8A" w:rsidRDefault="00404A8A" w:rsidP="005159A0">
      <w:pPr>
        <w:pStyle w:val="affffb"/>
        <w:ind w:firstLine="420"/>
      </w:pPr>
      <w:r>
        <w:rPr>
          <w:rFonts w:hint="eastAsia"/>
        </w:rPr>
        <w:t>选用钢材焊接拱架，钢材应符合相关标准的要求，温室骨架材料选择的规格见附录</w:t>
      </w:r>
      <w:r>
        <w:rPr>
          <w:rFonts w:hint="eastAsia"/>
        </w:rPr>
        <w:t>C</w:t>
      </w:r>
      <w:r>
        <w:rPr>
          <w:rFonts w:hint="eastAsia"/>
        </w:rPr>
        <w:t>。</w:t>
      </w:r>
    </w:p>
    <w:p w:rsidR="00404A8A" w:rsidRDefault="00404A8A" w:rsidP="005159A0">
      <w:pPr>
        <w:pStyle w:val="affffb"/>
        <w:ind w:firstLine="420"/>
      </w:pPr>
      <w:r>
        <w:rPr>
          <w:rFonts w:hint="eastAsia"/>
        </w:rPr>
        <w:t>钢拱架：拱架分为主拱架和副拱架。在地面按设计图各点控制高度放样制作安装。主拱架上弦为钢管两根、下弦为一根钢管，之间腹杆呈等边三角形焊接，主拱架上下弦杆直径为Φ</w:t>
      </w:r>
      <w:r>
        <w:rPr>
          <w:rFonts w:hint="eastAsia"/>
        </w:rPr>
        <w:t>48mm</w:t>
      </w:r>
      <w:r>
        <w:rPr>
          <w:rFonts w:hint="eastAsia"/>
        </w:rPr>
        <w:t>、厚度</w:t>
      </w:r>
      <w:r>
        <w:rPr>
          <w:rFonts w:hint="eastAsia"/>
        </w:rPr>
        <w:t>3.5mm</w:t>
      </w:r>
      <w:r>
        <w:rPr>
          <w:rFonts w:hint="eastAsia"/>
        </w:rPr>
        <w:t>，主拱架腹杆采用Φ</w:t>
      </w:r>
      <w:r>
        <w:rPr>
          <w:rFonts w:hint="eastAsia"/>
        </w:rPr>
        <w:t>12mm</w:t>
      </w:r>
      <w:r>
        <w:rPr>
          <w:rFonts w:hint="eastAsia"/>
        </w:rPr>
        <w:t>的钢筋；副拱架上下弦杆均为一根直径为Φ</w:t>
      </w:r>
      <w:r>
        <w:rPr>
          <w:rFonts w:hint="eastAsia"/>
        </w:rPr>
        <w:t>32mm</w:t>
      </w:r>
      <w:r>
        <w:rPr>
          <w:rFonts w:hint="eastAsia"/>
        </w:rPr>
        <w:t>、厚度</w:t>
      </w:r>
      <w:r>
        <w:rPr>
          <w:rFonts w:hint="eastAsia"/>
        </w:rPr>
        <w:t>3.25mm</w:t>
      </w:r>
      <w:r>
        <w:rPr>
          <w:rFonts w:hint="eastAsia"/>
        </w:rPr>
        <w:t>，腹杆采用Φ</w:t>
      </w:r>
      <w:r>
        <w:rPr>
          <w:rFonts w:hint="eastAsia"/>
        </w:rPr>
        <w:t>12mm</w:t>
      </w:r>
      <w:r>
        <w:rPr>
          <w:rFonts w:hint="eastAsia"/>
        </w:rPr>
        <w:t>的钢筋；焊接时保持拱架水平，焊口为满焊焊接，要求焊口饱满，除渣后刷防锈漆和银粉漆处理。钢材选用</w:t>
      </w:r>
      <w:r>
        <w:rPr>
          <w:rFonts w:hint="eastAsia"/>
        </w:rPr>
        <w:t>Q235</w:t>
      </w:r>
      <w:r>
        <w:rPr>
          <w:rFonts w:hint="eastAsia"/>
        </w:rPr>
        <w:t>结构钢，焊条选用</w:t>
      </w:r>
      <w:r>
        <w:rPr>
          <w:rFonts w:hint="eastAsia"/>
        </w:rPr>
        <w:t>E43</w:t>
      </w:r>
      <w:r>
        <w:rPr>
          <w:rFonts w:hint="eastAsia"/>
        </w:rPr>
        <w:t>型，所有型材钢及钢构件均需经过热镀锌处理。</w:t>
      </w:r>
    </w:p>
    <w:p w:rsidR="00404A8A" w:rsidRDefault="00404A8A" w:rsidP="00700965">
      <w:pPr>
        <w:pStyle w:val="affd"/>
        <w:spacing w:before="120" w:after="120"/>
      </w:pPr>
      <w:bookmarkStart w:id="111" w:name="_Toc18604"/>
      <w:bookmarkStart w:id="112" w:name="_Toc231283077"/>
      <w:bookmarkStart w:id="113" w:name="_Toc231285713"/>
      <w:bookmarkStart w:id="114" w:name="_Toc231285751"/>
      <w:r>
        <w:rPr>
          <w:rFonts w:hint="eastAsia"/>
        </w:rPr>
        <w:t>拱架安装</w:t>
      </w:r>
      <w:bookmarkEnd w:id="111"/>
      <w:bookmarkEnd w:id="112"/>
      <w:bookmarkEnd w:id="113"/>
      <w:bookmarkEnd w:id="114"/>
    </w:p>
    <w:p w:rsidR="00404A8A" w:rsidRDefault="00404A8A" w:rsidP="005159A0">
      <w:pPr>
        <w:pStyle w:val="affffb"/>
        <w:ind w:firstLine="420"/>
      </w:pPr>
      <w:r>
        <w:rPr>
          <w:rFonts w:hint="eastAsia"/>
        </w:rPr>
        <w:t>拱架分为主、副拱架，主拱架间距</w:t>
      </w:r>
      <w:r>
        <w:rPr>
          <w:rFonts w:hint="eastAsia"/>
        </w:rPr>
        <w:t>6. 0m</w:t>
      </w:r>
      <w:r>
        <w:rPr>
          <w:rFonts w:hint="eastAsia"/>
        </w:rPr>
        <w:t>，主拱架之间焊接</w:t>
      </w:r>
      <w:r>
        <w:rPr>
          <w:rFonts w:hint="eastAsia"/>
        </w:rPr>
        <w:t>5</w:t>
      </w:r>
      <w:r>
        <w:rPr>
          <w:rFonts w:hint="eastAsia"/>
        </w:rPr>
        <w:t>个副拱架，拱架间距均为</w:t>
      </w:r>
      <w:r>
        <w:rPr>
          <w:rFonts w:hint="eastAsia"/>
        </w:rPr>
        <w:t>1.0m</w:t>
      </w:r>
      <w:r>
        <w:rPr>
          <w:rFonts w:hint="eastAsia"/>
        </w:rPr>
        <w:t>。拱架一头固定在后墙混凝土压顶内，另一端固定在温室前坎圈梁预埋件上。前屋面自脊点向下间距每</w:t>
      </w:r>
      <w:r>
        <w:rPr>
          <w:rFonts w:hint="eastAsia"/>
        </w:rPr>
        <w:t>2. 0m</w:t>
      </w:r>
      <w:r>
        <w:rPr>
          <w:rFonts w:hint="eastAsia"/>
        </w:rPr>
        <w:t>设置纵拉杆一道，拉杆采用Φ</w:t>
      </w:r>
      <w:r>
        <w:rPr>
          <w:rFonts w:hint="eastAsia"/>
        </w:rPr>
        <w:t>20</w:t>
      </w:r>
      <w:r>
        <w:rPr>
          <w:rFonts w:ascii="Arial" w:hAnsi="Arial" w:cs="Arial"/>
        </w:rPr>
        <w:t>×</w:t>
      </w:r>
      <w:r>
        <w:rPr>
          <w:rFonts w:hint="eastAsia"/>
        </w:rPr>
        <w:t>3.0mm</w:t>
      </w:r>
      <w:r>
        <w:rPr>
          <w:rFonts w:hint="eastAsia"/>
        </w:rPr>
        <w:t>圆管。</w:t>
      </w:r>
    </w:p>
    <w:p w:rsidR="00404A8A" w:rsidRDefault="00404A8A" w:rsidP="00700965">
      <w:pPr>
        <w:pStyle w:val="affd"/>
        <w:spacing w:before="120" w:after="120"/>
      </w:pPr>
      <w:bookmarkStart w:id="115" w:name="_Toc4340"/>
      <w:bookmarkStart w:id="116" w:name="_Toc231283078"/>
      <w:bookmarkStart w:id="117" w:name="_Toc231285714"/>
      <w:bookmarkStart w:id="118" w:name="_Toc231285752"/>
      <w:r>
        <w:rPr>
          <w:rFonts w:hint="eastAsia"/>
        </w:rPr>
        <w:t>纵梁焊接</w:t>
      </w:r>
      <w:bookmarkEnd w:id="115"/>
      <w:bookmarkEnd w:id="116"/>
      <w:bookmarkEnd w:id="117"/>
      <w:bookmarkEnd w:id="118"/>
    </w:p>
    <w:p w:rsidR="00404A8A" w:rsidRDefault="00404A8A" w:rsidP="005159A0">
      <w:pPr>
        <w:pStyle w:val="affffb"/>
        <w:ind w:firstLine="420"/>
      </w:pPr>
      <w:r>
        <w:rPr>
          <w:rFonts w:hint="eastAsia"/>
        </w:rPr>
        <w:t>纵梁长度与温室长方向一致，水平布置，焊接在立柱与拱架上，纵梁采用Φ</w:t>
      </w:r>
      <w:r>
        <w:rPr>
          <w:rFonts w:hint="eastAsia"/>
        </w:rPr>
        <w:t>48mm</w:t>
      </w:r>
      <w:r>
        <w:rPr>
          <w:rFonts w:hint="eastAsia"/>
        </w:rPr>
        <w:t>，厚</w:t>
      </w:r>
      <w:r>
        <w:rPr>
          <w:rFonts w:hint="eastAsia"/>
        </w:rPr>
        <w:t>3.75mm</w:t>
      </w:r>
      <w:r>
        <w:rPr>
          <w:rFonts w:hint="eastAsia"/>
        </w:rPr>
        <w:t>的圆管。</w:t>
      </w:r>
    </w:p>
    <w:p w:rsidR="00404A8A" w:rsidRDefault="00404A8A" w:rsidP="00700965">
      <w:pPr>
        <w:pStyle w:val="affd"/>
        <w:spacing w:before="120" w:after="120"/>
      </w:pPr>
      <w:bookmarkStart w:id="119" w:name="_Toc18809"/>
      <w:bookmarkStart w:id="120" w:name="_Toc231283079"/>
      <w:bookmarkStart w:id="121" w:name="_Toc231285715"/>
      <w:bookmarkStart w:id="122" w:name="_Toc231285753"/>
      <w:r>
        <w:rPr>
          <w:rFonts w:hint="eastAsia"/>
        </w:rPr>
        <w:t>立柱</w:t>
      </w:r>
      <w:bookmarkEnd w:id="119"/>
      <w:bookmarkEnd w:id="120"/>
      <w:bookmarkEnd w:id="121"/>
      <w:bookmarkEnd w:id="122"/>
    </w:p>
    <w:p w:rsidR="00404A8A" w:rsidRDefault="00404A8A" w:rsidP="005159A0">
      <w:pPr>
        <w:pStyle w:val="affffb"/>
        <w:ind w:firstLine="420"/>
      </w:pPr>
      <w:r>
        <w:rPr>
          <w:rFonts w:hint="eastAsia"/>
        </w:rPr>
        <w:t>立柱为过道立柱和脊立柱，立柱间距</w:t>
      </w:r>
      <w:r>
        <w:rPr>
          <w:rFonts w:hint="eastAsia"/>
        </w:rPr>
        <w:t>6. 0m</w:t>
      </w:r>
      <w:r>
        <w:rPr>
          <w:rFonts w:hint="eastAsia"/>
        </w:rPr>
        <w:t>，用Φ</w:t>
      </w:r>
      <w:r>
        <w:rPr>
          <w:rFonts w:hint="eastAsia"/>
        </w:rPr>
        <w:t>80mm</w:t>
      </w:r>
      <w:r>
        <w:rPr>
          <w:rFonts w:hint="eastAsia"/>
        </w:rPr>
        <w:t>，厚</w:t>
      </w:r>
      <w:r>
        <w:rPr>
          <w:rFonts w:hint="eastAsia"/>
        </w:rPr>
        <w:t>3.75mm</w:t>
      </w:r>
      <w:r>
        <w:rPr>
          <w:rFonts w:hint="eastAsia"/>
        </w:rPr>
        <w:t>圆管，立柱底部用混凝土浇筑固定，顶部焊接于纵梁上。</w:t>
      </w:r>
    </w:p>
    <w:p w:rsidR="00404A8A" w:rsidRDefault="00404A8A" w:rsidP="00700965">
      <w:pPr>
        <w:pStyle w:val="affd"/>
        <w:spacing w:before="120" w:after="120"/>
      </w:pPr>
      <w:bookmarkStart w:id="123" w:name="_Toc7488"/>
      <w:bookmarkStart w:id="124" w:name="_Toc231283080"/>
      <w:bookmarkStart w:id="125" w:name="_Toc231285716"/>
      <w:bookmarkStart w:id="126" w:name="_Toc231285754"/>
      <w:r>
        <w:rPr>
          <w:rFonts w:hint="eastAsia"/>
        </w:rPr>
        <w:t>后屋面</w:t>
      </w:r>
      <w:bookmarkEnd w:id="123"/>
      <w:r>
        <w:rPr>
          <w:rFonts w:hint="eastAsia"/>
        </w:rPr>
        <w:t>檩条</w:t>
      </w:r>
      <w:bookmarkEnd w:id="124"/>
      <w:bookmarkEnd w:id="125"/>
      <w:bookmarkEnd w:id="126"/>
    </w:p>
    <w:p w:rsidR="00404A8A" w:rsidRDefault="00404A8A" w:rsidP="005159A0">
      <w:pPr>
        <w:pStyle w:val="affffb"/>
        <w:ind w:firstLine="420"/>
      </w:pPr>
      <w:r>
        <w:rPr>
          <w:rFonts w:hint="eastAsia"/>
        </w:rPr>
        <w:t>采用</w:t>
      </w:r>
      <w:r>
        <w:rPr>
          <w:rFonts w:hint="eastAsia"/>
        </w:rPr>
        <w:t>2mm</w:t>
      </w:r>
      <w:r>
        <w:rPr>
          <w:rFonts w:hint="eastAsia"/>
        </w:rPr>
        <w:t>厚的</w:t>
      </w:r>
      <w:r>
        <w:rPr>
          <w:rFonts w:hint="eastAsia"/>
        </w:rPr>
        <w:t>2</w:t>
      </w:r>
      <w:r>
        <w:rPr>
          <w:rFonts w:ascii="Arial" w:hAnsi="Arial" w:cs="Arial"/>
        </w:rPr>
        <w:t>×</w:t>
      </w:r>
      <w:r>
        <w:rPr>
          <w:rFonts w:hint="eastAsia"/>
        </w:rPr>
        <w:t>4</w:t>
      </w:r>
      <w:r>
        <w:rPr>
          <w:rFonts w:hint="eastAsia"/>
        </w:rPr>
        <w:t>镀锌方管双向布置，纵向间距</w:t>
      </w:r>
      <w:r>
        <w:rPr>
          <w:rFonts w:hint="eastAsia"/>
        </w:rPr>
        <w:t>20cm</w:t>
      </w:r>
      <w:r>
        <w:rPr>
          <w:rFonts w:hint="eastAsia"/>
        </w:rPr>
        <w:t>，竖向间距为</w:t>
      </w:r>
      <w:r>
        <w:rPr>
          <w:rFonts w:hint="eastAsia"/>
        </w:rPr>
        <w:t>50cm</w:t>
      </w:r>
      <w:r>
        <w:rPr>
          <w:rFonts w:hint="eastAsia"/>
        </w:rPr>
        <w:t>。</w:t>
      </w:r>
    </w:p>
    <w:p w:rsidR="00404A8A" w:rsidRDefault="00404A8A" w:rsidP="00700965">
      <w:pPr>
        <w:pStyle w:val="affd"/>
        <w:spacing w:before="120" w:after="120"/>
      </w:pPr>
      <w:bookmarkStart w:id="127" w:name="_Toc21908"/>
      <w:bookmarkStart w:id="128" w:name="_Toc231283081"/>
      <w:bookmarkStart w:id="129" w:name="_Toc231285717"/>
      <w:bookmarkStart w:id="130" w:name="_Toc231285755"/>
      <w:r>
        <w:rPr>
          <w:rFonts w:hint="eastAsia"/>
        </w:rPr>
        <w:t>后屋面覆盖</w:t>
      </w:r>
      <w:bookmarkEnd w:id="127"/>
      <w:bookmarkEnd w:id="128"/>
      <w:bookmarkEnd w:id="129"/>
      <w:bookmarkEnd w:id="130"/>
    </w:p>
    <w:p w:rsidR="00404A8A" w:rsidRDefault="00404A8A" w:rsidP="005159A0">
      <w:pPr>
        <w:pStyle w:val="affffb"/>
        <w:ind w:firstLine="420"/>
      </w:pPr>
      <w:r>
        <w:rPr>
          <w:rFonts w:hint="eastAsia"/>
        </w:rPr>
        <w:t>后屋面檩条由下至上使用</w:t>
      </w:r>
      <w:r>
        <w:rPr>
          <w:rFonts w:hint="eastAsia"/>
        </w:rPr>
        <w:t>0.6mm+100mm+0.6mm</w:t>
      </w:r>
      <w:r>
        <w:rPr>
          <w:rFonts w:hint="eastAsia"/>
        </w:rPr>
        <w:t>厚夹芯彩钢板，保温材料选用</w:t>
      </w:r>
      <w:r>
        <w:rPr>
          <w:rFonts w:hint="eastAsia"/>
        </w:rPr>
        <w:t>100mm</w:t>
      </w:r>
      <w:r>
        <w:rPr>
          <w:rFonts w:hint="eastAsia"/>
        </w:rPr>
        <w:t>厚石墨聚苯板或岩棉板，并用螺丝固定于后屋面檩条上，其上做防水卷材一道。</w:t>
      </w:r>
    </w:p>
    <w:p w:rsidR="00404A8A" w:rsidRDefault="00404A8A" w:rsidP="00700965">
      <w:pPr>
        <w:pStyle w:val="affd"/>
        <w:spacing w:before="120" w:after="120"/>
      </w:pPr>
      <w:bookmarkStart w:id="131" w:name="_Toc20105"/>
      <w:bookmarkStart w:id="132" w:name="_Toc231283082"/>
      <w:bookmarkStart w:id="133" w:name="_Toc231285718"/>
      <w:bookmarkStart w:id="134" w:name="_Toc231285756"/>
      <w:r>
        <w:rPr>
          <w:rFonts w:hint="eastAsia"/>
        </w:rPr>
        <w:t>采光面</w:t>
      </w:r>
      <w:bookmarkEnd w:id="131"/>
      <w:bookmarkEnd w:id="132"/>
      <w:bookmarkEnd w:id="133"/>
      <w:bookmarkEnd w:id="134"/>
    </w:p>
    <w:p w:rsidR="00404A8A" w:rsidRDefault="00404A8A" w:rsidP="005159A0">
      <w:pPr>
        <w:pStyle w:val="affffb"/>
        <w:ind w:firstLine="420"/>
      </w:pPr>
      <w:r>
        <w:rPr>
          <w:rFonts w:hint="eastAsia"/>
        </w:rPr>
        <w:t>采光面塑料薄膜用卡槽、卡簧、压膜线等固定。塑料薄膜选用厚度大于</w:t>
      </w:r>
      <w:r>
        <w:t>0.1mm</w:t>
      </w:r>
      <w:r>
        <w:rPr>
          <w:rFonts w:hint="eastAsia"/>
        </w:rPr>
        <w:t>的无滴、耐老化型薄膜，初始透光率大于</w:t>
      </w:r>
      <w:r>
        <w:t>85%</w:t>
      </w:r>
      <w:r>
        <w:rPr>
          <w:rFonts w:hint="eastAsia"/>
        </w:rPr>
        <w:t>，符合</w:t>
      </w:r>
      <w:r>
        <w:t>NY/T3223</w:t>
      </w:r>
      <w:r>
        <w:rPr>
          <w:rFonts w:hint="eastAsia"/>
        </w:rPr>
        <w:t>的要求。</w:t>
      </w:r>
      <w:r>
        <w:rPr>
          <w:rFonts w:hint="eastAsia"/>
        </w:rPr>
        <w:t xml:space="preserve"> </w:t>
      </w:r>
    </w:p>
    <w:p w:rsidR="00404A8A" w:rsidRDefault="00404A8A" w:rsidP="00700965">
      <w:pPr>
        <w:pStyle w:val="affd"/>
        <w:spacing w:before="120" w:after="120"/>
      </w:pPr>
      <w:bookmarkStart w:id="135" w:name="_Toc1800"/>
      <w:bookmarkStart w:id="136" w:name="_Toc231283083"/>
      <w:bookmarkStart w:id="137" w:name="_Toc231285719"/>
      <w:bookmarkStart w:id="138" w:name="_Toc231285757"/>
      <w:r>
        <w:rPr>
          <w:rFonts w:hint="eastAsia"/>
        </w:rPr>
        <w:t>卷帘系统安装</w:t>
      </w:r>
      <w:bookmarkEnd w:id="135"/>
      <w:bookmarkEnd w:id="136"/>
      <w:bookmarkEnd w:id="137"/>
      <w:bookmarkEnd w:id="138"/>
    </w:p>
    <w:p w:rsidR="00404A8A" w:rsidRDefault="00404A8A" w:rsidP="005159A0">
      <w:pPr>
        <w:pStyle w:val="affffb"/>
        <w:ind w:firstLine="420"/>
      </w:pPr>
      <w:r>
        <w:rPr>
          <w:rFonts w:hint="eastAsia"/>
        </w:rPr>
        <w:t>采用重量不小于</w:t>
      </w:r>
      <w:r>
        <w:rPr>
          <w:rFonts w:hint="eastAsia"/>
        </w:rPr>
        <w:t>2.5kg/m</w:t>
      </w:r>
      <w:r>
        <w:rPr>
          <w:rFonts w:hint="eastAsia"/>
          <w:vertAlign w:val="superscript"/>
        </w:rPr>
        <w:t xml:space="preserve">2 </w:t>
      </w:r>
      <w:r>
        <w:rPr>
          <w:rFonts w:hint="eastAsia"/>
        </w:rPr>
        <w:t>防风防雨保温被，保温被东西两边应覆盖到山墙上，下部卷住卷杠。卷帘机额定功率不应小于</w:t>
      </w:r>
      <w:r>
        <w:rPr>
          <w:rFonts w:hint="eastAsia"/>
        </w:rPr>
        <w:t>2.2kw</w:t>
      </w:r>
      <w:r>
        <w:rPr>
          <w:rFonts w:hint="eastAsia"/>
        </w:rPr>
        <w:t>。</w:t>
      </w:r>
    </w:p>
    <w:p w:rsidR="00404A8A" w:rsidRDefault="00404A8A" w:rsidP="00700965">
      <w:pPr>
        <w:pStyle w:val="affd"/>
        <w:spacing w:before="120" w:after="120"/>
      </w:pPr>
      <w:bookmarkStart w:id="139" w:name="_Toc6113"/>
      <w:bookmarkStart w:id="140" w:name="_Toc231283084"/>
      <w:bookmarkStart w:id="141" w:name="_Toc231285720"/>
      <w:bookmarkStart w:id="142" w:name="_Toc231285758"/>
      <w:r>
        <w:rPr>
          <w:rFonts w:hint="eastAsia"/>
        </w:rPr>
        <w:t>缓冲间</w:t>
      </w:r>
      <w:bookmarkEnd w:id="139"/>
      <w:bookmarkEnd w:id="140"/>
      <w:bookmarkEnd w:id="141"/>
      <w:bookmarkEnd w:id="142"/>
    </w:p>
    <w:p w:rsidR="00404A8A" w:rsidRDefault="00404A8A" w:rsidP="005159A0">
      <w:pPr>
        <w:pStyle w:val="affffb"/>
        <w:ind w:firstLine="420"/>
      </w:pPr>
      <w:r>
        <w:rPr>
          <w:rFonts w:hint="eastAsia"/>
        </w:rPr>
        <w:t>前采光面中间处设置宽</w:t>
      </w:r>
      <w:r>
        <w:rPr>
          <w:rFonts w:hint="eastAsia"/>
        </w:rPr>
        <w:t>2m</w:t>
      </w:r>
      <w:r>
        <w:rPr>
          <w:rFonts w:hint="eastAsia"/>
        </w:rPr>
        <w:t>、高</w:t>
      </w:r>
      <w:r>
        <w:rPr>
          <w:rFonts w:hint="eastAsia"/>
        </w:rPr>
        <w:t>2m</w:t>
      </w:r>
      <w:r>
        <w:rPr>
          <w:rFonts w:hint="eastAsia"/>
        </w:rPr>
        <w:t>的门洞，安装门框与阳光板温室门。</w:t>
      </w:r>
    </w:p>
    <w:p w:rsidR="00404A8A" w:rsidRDefault="00404A8A" w:rsidP="00700965">
      <w:pPr>
        <w:pStyle w:val="affd"/>
        <w:spacing w:before="120" w:after="120"/>
      </w:pPr>
      <w:bookmarkStart w:id="143" w:name="_Toc2313"/>
      <w:bookmarkStart w:id="144" w:name="_Toc231283085"/>
      <w:bookmarkStart w:id="145" w:name="_Toc231285721"/>
      <w:bookmarkStart w:id="146" w:name="_Toc231285759"/>
      <w:r>
        <w:rPr>
          <w:rFonts w:hint="eastAsia"/>
        </w:rPr>
        <w:t>防寒沟</w:t>
      </w:r>
      <w:bookmarkEnd w:id="143"/>
      <w:bookmarkEnd w:id="144"/>
      <w:bookmarkEnd w:id="145"/>
      <w:bookmarkEnd w:id="146"/>
    </w:p>
    <w:p w:rsidR="00404A8A" w:rsidRDefault="00404A8A" w:rsidP="005159A0">
      <w:pPr>
        <w:pStyle w:val="affffb"/>
        <w:ind w:firstLine="420"/>
      </w:pPr>
      <w:r>
        <w:rPr>
          <w:rFonts w:hint="eastAsia"/>
        </w:rPr>
        <w:t>前坎外侧做混凝土深</w:t>
      </w:r>
      <w:r>
        <w:rPr>
          <w:rFonts w:hint="eastAsia"/>
        </w:rPr>
        <w:t>50cm</w:t>
      </w:r>
      <w:r>
        <w:rPr>
          <w:rFonts w:hint="eastAsia"/>
        </w:rPr>
        <w:t>、宽</w:t>
      </w:r>
      <w:r>
        <w:rPr>
          <w:rFonts w:hint="eastAsia"/>
        </w:rPr>
        <w:t>30cm</w:t>
      </w:r>
      <w:r>
        <w:rPr>
          <w:rFonts w:hint="eastAsia"/>
        </w:rPr>
        <w:t>的防寒沟，用散水覆盖。</w:t>
      </w:r>
    </w:p>
    <w:p w:rsidR="00404A8A" w:rsidRDefault="00404A8A" w:rsidP="00700965">
      <w:pPr>
        <w:pStyle w:val="affd"/>
        <w:spacing w:before="120" w:after="120"/>
      </w:pPr>
      <w:bookmarkStart w:id="147" w:name="_Toc4717"/>
      <w:bookmarkStart w:id="148" w:name="_Toc231283086"/>
      <w:bookmarkStart w:id="149" w:name="_Toc231285722"/>
      <w:bookmarkStart w:id="150" w:name="_Toc231285760"/>
      <w:r>
        <w:rPr>
          <w:rFonts w:hint="eastAsia"/>
        </w:rPr>
        <w:t>生产通道</w:t>
      </w:r>
      <w:bookmarkEnd w:id="147"/>
      <w:bookmarkEnd w:id="148"/>
      <w:bookmarkEnd w:id="149"/>
      <w:bookmarkEnd w:id="150"/>
    </w:p>
    <w:p w:rsidR="00404A8A" w:rsidRDefault="00404A8A" w:rsidP="00404A8A">
      <w:pPr>
        <w:pStyle w:val="affffb"/>
        <w:spacing w:line="400" w:lineRule="exact"/>
        <w:ind w:firstLine="420"/>
      </w:pPr>
      <w:r>
        <w:rPr>
          <w:rFonts w:hint="eastAsia"/>
        </w:rPr>
        <w:lastRenderedPageBreak/>
        <w:t>在室内门洞处设置宽</w:t>
      </w:r>
      <w:r>
        <w:rPr>
          <w:rFonts w:hint="eastAsia"/>
        </w:rPr>
        <w:t>2.4m</w:t>
      </w:r>
      <w:r>
        <w:rPr>
          <w:rFonts w:hint="eastAsia"/>
        </w:rPr>
        <w:t>防寒通道，通道两边为</w:t>
      </w:r>
      <w:r>
        <w:rPr>
          <w:rFonts w:hint="eastAsia"/>
        </w:rPr>
        <w:t>10mm</w:t>
      </w:r>
      <w:r>
        <w:rPr>
          <w:rFonts w:hint="eastAsia"/>
        </w:rPr>
        <w:t>厚阳光板；中间处设置宽度不小于</w:t>
      </w:r>
      <w:r>
        <w:rPr>
          <w:rFonts w:hint="eastAsia"/>
        </w:rPr>
        <w:t>1.2m</w:t>
      </w:r>
      <w:r>
        <w:rPr>
          <w:rFonts w:hint="eastAsia"/>
        </w:rPr>
        <w:t>的生产通道。生产通道铺设水泥砖。</w:t>
      </w:r>
    </w:p>
    <w:p w:rsidR="00404A8A" w:rsidRDefault="00404A8A" w:rsidP="00700965">
      <w:pPr>
        <w:pStyle w:val="affc"/>
        <w:spacing w:before="240" w:after="240"/>
      </w:pPr>
      <w:bookmarkStart w:id="151" w:name="_Toc227741304"/>
      <w:bookmarkStart w:id="152" w:name="_Toc18396"/>
      <w:bookmarkStart w:id="153" w:name="_Toc231283087"/>
      <w:bookmarkStart w:id="154" w:name="_Toc231285723"/>
      <w:bookmarkStart w:id="155" w:name="_Toc231285761"/>
      <w:r>
        <w:rPr>
          <w:rFonts w:hint="eastAsia"/>
        </w:rPr>
        <w:t>配套工程</w:t>
      </w:r>
      <w:bookmarkEnd w:id="151"/>
      <w:bookmarkEnd w:id="152"/>
      <w:bookmarkEnd w:id="153"/>
      <w:bookmarkEnd w:id="154"/>
      <w:bookmarkEnd w:id="155"/>
    </w:p>
    <w:p w:rsidR="00404A8A" w:rsidRDefault="00404A8A" w:rsidP="00700965">
      <w:pPr>
        <w:pStyle w:val="affd"/>
        <w:spacing w:before="120" w:after="120"/>
      </w:pPr>
      <w:bookmarkStart w:id="156" w:name="_Toc227741305"/>
      <w:bookmarkStart w:id="157" w:name="_Toc231285724"/>
      <w:bookmarkStart w:id="158" w:name="_Toc231285762"/>
      <w:r>
        <w:rPr>
          <w:rFonts w:hint="eastAsia"/>
        </w:rPr>
        <w:t>节水灌溉系统</w:t>
      </w:r>
      <w:bookmarkEnd w:id="156"/>
      <w:bookmarkEnd w:id="157"/>
      <w:bookmarkEnd w:id="158"/>
    </w:p>
    <w:p w:rsidR="00404A8A" w:rsidRDefault="00404A8A" w:rsidP="005159A0">
      <w:pPr>
        <w:pStyle w:val="affffb"/>
        <w:ind w:firstLine="420"/>
      </w:pPr>
      <w:r>
        <w:rPr>
          <w:rFonts w:hint="eastAsia"/>
        </w:rPr>
        <w:t>灌溉系统按照</w:t>
      </w:r>
      <w:r>
        <w:t>NY/T 2533</w:t>
      </w:r>
      <w:r>
        <w:rPr>
          <w:rFonts w:hint="eastAsia"/>
        </w:rPr>
        <w:t>执行。</w:t>
      </w:r>
    </w:p>
    <w:p w:rsidR="00404A8A" w:rsidRDefault="00404A8A" w:rsidP="00700965">
      <w:pPr>
        <w:pStyle w:val="affd"/>
        <w:spacing w:before="120" w:after="120"/>
      </w:pPr>
      <w:bookmarkStart w:id="159" w:name="_Toc231285725"/>
      <w:bookmarkStart w:id="160" w:name="_Toc231285763"/>
      <w:r>
        <w:rPr>
          <w:rFonts w:hint="eastAsia"/>
        </w:rPr>
        <w:t>电力负荷</w:t>
      </w:r>
      <w:bookmarkEnd w:id="159"/>
      <w:bookmarkEnd w:id="160"/>
    </w:p>
    <w:p w:rsidR="00404A8A" w:rsidRDefault="00404A8A" w:rsidP="005159A0">
      <w:pPr>
        <w:pStyle w:val="affffb"/>
        <w:ind w:firstLine="420"/>
      </w:pPr>
      <w:r>
        <w:rPr>
          <w:rFonts w:hint="eastAsia"/>
        </w:rPr>
        <w:t>供电电力负荷等级为三级。</w:t>
      </w:r>
    </w:p>
    <w:p w:rsidR="00404A8A" w:rsidRDefault="00404A8A" w:rsidP="00700965">
      <w:pPr>
        <w:pStyle w:val="affd"/>
        <w:spacing w:before="120" w:after="120"/>
      </w:pPr>
      <w:bookmarkStart w:id="161" w:name="_Toc227741308"/>
      <w:bookmarkStart w:id="162" w:name="_Toc231285726"/>
      <w:bookmarkStart w:id="163" w:name="_Toc231285764"/>
      <w:r>
        <w:rPr>
          <w:rFonts w:hint="eastAsia"/>
        </w:rPr>
        <w:t>排水沟及散水</w:t>
      </w:r>
      <w:bookmarkEnd w:id="161"/>
      <w:bookmarkEnd w:id="162"/>
      <w:bookmarkEnd w:id="163"/>
    </w:p>
    <w:p w:rsidR="00404A8A" w:rsidRDefault="00404A8A" w:rsidP="005159A0">
      <w:pPr>
        <w:pStyle w:val="affffb"/>
        <w:ind w:firstLine="420"/>
        <w:rPr>
          <w:color w:val="0000FF"/>
        </w:rPr>
      </w:pPr>
      <w:r>
        <w:rPr>
          <w:rFonts w:hint="eastAsia"/>
        </w:rPr>
        <w:t>采用</w:t>
      </w:r>
      <w:r>
        <w:rPr>
          <w:rFonts w:hint="eastAsia"/>
        </w:rPr>
        <w:t>C25</w:t>
      </w:r>
      <w:r>
        <w:rPr>
          <w:rFonts w:hint="eastAsia"/>
        </w:rPr>
        <w:t>钢筋混凝土在散水外沿处设置</w:t>
      </w:r>
      <w:r>
        <w:rPr>
          <w:rFonts w:hint="eastAsia"/>
        </w:rPr>
        <w:t>30cm</w:t>
      </w:r>
      <w:r>
        <w:rPr>
          <w:rFonts w:ascii="Arial" w:hAnsi="Arial" w:cs="Arial"/>
        </w:rPr>
        <w:t>×</w:t>
      </w:r>
      <w:r>
        <w:rPr>
          <w:rFonts w:hint="eastAsia"/>
        </w:rPr>
        <w:t>40cm</w:t>
      </w:r>
      <w:r>
        <w:rPr>
          <w:rFonts w:hint="eastAsia"/>
        </w:rPr>
        <w:t>的明沟，水沟壁厚不小于</w:t>
      </w:r>
      <w:r>
        <w:rPr>
          <w:rFonts w:hint="eastAsia"/>
        </w:rPr>
        <w:t>150mm</w:t>
      </w:r>
      <w:r>
        <w:rPr>
          <w:rFonts w:hint="eastAsia"/>
        </w:rPr>
        <w:t>；前坎与明沟处为</w:t>
      </w:r>
      <w:r>
        <w:rPr>
          <w:rFonts w:hint="eastAsia"/>
        </w:rPr>
        <w:t>100mm</w:t>
      </w:r>
      <w:r>
        <w:rPr>
          <w:rFonts w:hint="eastAsia"/>
        </w:rPr>
        <w:t>厚</w:t>
      </w:r>
      <w:r>
        <w:rPr>
          <w:rFonts w:hint="eastAsia"/>
        </w:rPr>
        <w:t>1.0m</w:t>
      </w:r>
      <w:r>
        <w:rPr>
          <w:rFonts w:hint="eastAsia"/>
        </w:rPr>
        <w:t>宽</w:t>
      </w:r>
      <w:r>
        <w:rPr>
          <w:rFonts w:hint="eastAsia"/>
        </w:rPr>
        <w:t>C25</w:t>
      </w:r>
      <w:r>
        <w:rPr>
          <w:rFonts w:hint="eastAsia"/>
        </w:rPr>
        <w:t>混凝土散水。</w:t>
      </w:r>
    </w:p>
    <w:p w:rsidR="00404A8A" w:rsidRDefault="00404A8A" w:rsidP="00700965">
      <w:pPr>
        <w:pStyle w:val="affc"/>
        <w:spacing w:before="240" w:after="240"/>
      </w:pPr>
      <w:bookmarkStart w:id="164" w:name="_Toc14894"/>
      <w:bookmarkStart w:id="165" w:name="_Toc231283088"/>
      <w:bookmarkStart w:id="166" w:name="_Toc231285727"/>
      <w:bookmarkStart w:id="167" w:name="_Toc231285765"/>
      <w:r>
        <w:rPr>
          <w:rFonts w:hint="eastAsia"/>
        </w:rPr>
        <w:t>验收</w:t>
      </w:r>
      <w:bookmarkEnd w:id="164"/>
      <w:bookmarkEnd w:id="165"/>
      <w:bookmarkEnd w:id="166"/>
      <w:bookmarkEnd w:id="167"/>
    </w:p>
    <w:p w:rsidR="00404A8A" w:rsidRDefault="00404A8A" w:rsidP="00700965">
      <w:pPr>
        <w:pStyle w:val="affffb"/>
        <w:ind w:firstLine="420"/>
      </w:pPr>
      <w:r>
        <w:rPr>
          <w:rFonts w:hint="eastAsia"/>
        </w:rPr>
        <w:t>符合</w:t>
      </w:r>
      <w:r>
        <w:rPr>
          <w:rFonts w:hint="eastAsia"/>
        </w:rPr>
        <w:t>NY/T 1420</w:t>
      </w:r>
      <w:r>
        <w:rPr>
          <w:rFonts w:hint="eastAsia"/>
        </w:rPr>
        <w:t>的要求。</w:t>
      </w:r>
    </w:p>
    <w:p w:rsidR="00404A8A" w:rsidRDefault="00404A8A" w:rsidP="00700965">
      <w:pPr>
        <w:pStyle w:val="affffb"/>
        <w:ind w:firstLine="420"/>
        <w:sectPr w:rsidR="00404A8A" w:rsidSect="00E55624">
          <w:pgSz w:w="11906" w:h="16838" w:code="9"/>
          <w:pgMar w:top="1928" w:right="1134" w:bottom="1134" w:left="1134" w:header="1418" w:footer="1134" w:gutter="284"/>
          <w:pgNumType w:start="1"/>
          <w:cols w:space="425"/>
          <w:formProt w:val="0"/>
          <w:docGrid w:linePitch="312"/>
        </w:sectPr>
      </w:pPr>
    </w:p>
    <w:p w:rsidR="00404A8A" w:rsidRDefault="00404A8A" w:rsidP="00404A8A">
      <w:pPr>
        <w:pStyle w:val="af8"/>
      </w:pPr>
      <w:bookmarkStart w:id="168" w:name="BookMark5"/>
      <w:bookmarkEnd w:id="21"/>
    </w:p>
    <w:p w:rsidR="00404A8A" w:rsidRDefault="00404A8A" w:rsidP="00404A8A">
      <w:pPr>
        <w:pStyle w:val="afe"/>
      </w:pPr>
    </w:p>
    <w:p w:rsidR="00404A8A" w:rsidRDefault="00404A8A" w:rsidP="00404A8A">
      <w:pPr>
        <w:pStyle w:val="aff3"/>
        <w:spacing w:after="120"/>
      </w:pPr>
      <w:r>
        <w:br/>
      </w:r>
      <w:bookmarkStart w:id="169" w:name="_Toc231285728"/>
      <w:bookmarkStart w:id="170" w:name="_Toc231285766"/>
      <w:r>
        <w:rPr>
          <w:rFonts w:hint="eastAsia"/>
        </w:rPr>
        <w:t>（资料性）</w:t>
      </w:r>
      <w:r>
        <w:br/>
      </w:r>
      <w:r>
        <w:rPr>
          <w:rFonts w:hint="eastAsia"/>
        </w:rPr>
        <w:t>高原大跨度高性能日光节能温室建筑图</w:t>
      </w:r>
      <w:bookmarkEnd w:id="169"/>
      <w:bookmarkEnd w:id="170"/>
    </w:p>
    <w:p w:rsidR="00404A8A" w:rsidRPr="00404A8A" w:rsidRDefault="00252324" w:rsidP="00252324">
      <w:pPr>
        <w:pStyle w:val="affffffffff9"/>
      </w:pPr>
      <w:r w:rsidRPr="00252324">
        <w:rPr>
          <w:rFonts w:hint="eastAsia"/>
        </w:rPr>
        <w:t>图A.1给出了</w:t>
      </w:r>
      <w:r w:rsidR="005159A0" w:rsidRPr="005159A0">
        <w:rPr>
          <w:rFonts w:hint="eastAsia"/>
        </w:rPr>
        <w:t>高原大跨度高性能日光节能温室建筑图。</w:t>
      </w:r>
    </w:p>
    <w:p w:rsidR="00404A8A" w:rsidRDefault="005159A0" w:rsidP="00404A8A">
      <w:pPr>
        <w:pStyle w:val="affffb"/>
        <w:ind w:firstLine="420"/>
      </w:pPr>
      <w:r>
        <w:drawing>
          <wp:inline distT="0" distB="0" distL="114300" distR="114300" wp14:anchorId="08BBA340" wp14:editId="21727909">
            <wp:extent cx="5927725" cy="2790825"/>
            <wp:effectExtent l="0" t="0" r="15875" b="952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5"/>
                    <a:stretch>
                      <a:fillRect/>
                    </a:stretch>
                  </pic:blipFill>
                  <pic:spPr>
                    <a:xfrm>
                      <a:off x="0" y="0"/>
                      <a:ext cx="5927725" cy="2790825"/>
                    </a:xfrm>
                    <a:prstGeom prst="rect">
                      <a:avLst/>
                    </a:prstGeom>
                    <a:noFill/>
                    <a:ln>
                      <a:noFill/>
                    </a:ln>
                  </pic:spPr>
                </pic:pic>
              </a:graphicData>
            </a:graphic>
          </wp:inline>
        </w:drawing>
      </w:r>
      <w:r>
        <w:drawing>
          <wp:inline distT="0" distB="0" distL="114300" distR="114300" wp14:anchorId="3F9A1D3F" wp14:editId="1660BE99">
            <wp:extent cx="5906135" cy="3147060"/>
            <wp:effectExtent l="0" t="0" r="18415" b="152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6"/>
                    <a:srcRect r="1049"/>
                    <a:stretch>
                      <a:fillRect/>
                    </a:stretch>
                  </pic:blipFill>
                  <pic:spPr>
                    <a:xfrm>
                      <a:off x="0" y="0"/>
                      <a:ext cx="5906135" cy="3147060"/>
                    </a:xfrm>
                    <a:prstGeom prst="rect">
                      <a:avLst/>
                    </a:prstGeom>
                    <a:noFill/>
                    <a:ln>
                      <a:noFill/>
                    </a:ln>
                  </pic:spPr>
                </pic:pic>
              </a:graphicData>
            </a:graphic>
          </wp:inline>
        </w:drawing>
      </w:r>
    </w:p>
    <w:p w:rsidR="005159A0" w:rsidRDefault="005159A0" w:rsidP="005159A0">
      <w:pPr>
        <w:pStyle w:val="af9"/>
        <w:spacing w:before="120" w:after="120"/>
      </w:pPr>
      <w:r w:rsidRPr="005159A0">
        <w:rPr>
          <w:rFonts w:hint="eastAsia"/>
        </w:rPr>
        <w:t>高原大跨度高性能日光节能温室建筑图</w:t>
      </w:r>
    </w:p>
    <w:p w:rsidR="005159A0" w:rsidRDefault="005159A0" w:rsidP="00404A8A">
      <w:pPr>
        <w:pStyle w:val="affffb"/>
        <w:ind w:firstLine="420"/>
      </w:pPr>
    </w:p>
    <w:p w:rsidR="00404A8A" w:rsidRDefault="00404A8A" w:rsidP="00404A8A">
      <w:pPr>
        <w:pStyle w:val="affffb"/>
        <w:ind w:firstLine="420"/>
        <w:sectPr w:rsidR="00404A8A" w:rsidSect="00404A8A">
          <w:pgSz w:w="11906" w:h="16838" w:code="9"/>
          <w:pgMar w:top="1928" w:right="1134" w:bottom="1134" w:left="1134" w:header="1418" w:footer="1134" w:gutter="284"/>
          <w:cols w:space="425"/>
          <w:formProt w:val="0"/>
          <w:docGrid w:linePitch="312"/>
        </w:sectPr>
      </w:pPr>
    </w:p>
    <w:p w:rsidR="00404A8A" w:rsidRDefault="00404A8A" w:rsidP="00404A8A">
      <w:pPr>
        <w:pStyle w:val="af8"/>
      </w:pPr>
    </w:p>
    <w:p w:rsidR="00404A8A" w:rsidRDefault="00404A8A" w:rsidP="00404A8A">
      <w:pPr>
        <w:pStyle w:val="afe"/>
      </w:pPr>
    </w:p>
    <w:p w:rsidR="00404A8A" w:rsidRDefault="00404A8A" w:rsidP="00404A8A">
      <w:pPr>
        <w:pStyle w:val="aff3"/>
        <w:spacing w:after="120"/>
      </w:pPr>
      <w:r>
        <w:br/>
      </w:r>
      <w:bookmarkStart w:id="171" w:name="_Toc231285729"/>
      <w:bookmarkStart w:id="172" w:name="_Toc231285767"/>
      <w:r>
        <w:rPr>
          <w:rFonts w:hint="eastAsia"/>
        </w:rPr>
        <w:t>（资料性）</w:t>
      </w:r>
      <w:r>
        <w:br/>
      </w:r>
      <w:r>
        <w:rPr>
          <w:rFonts w:hint="eastAsia"/>
        </w:rPr>
        <w:t>高原大跨度高性能日光节能温室结构图</w:t>
      </w:r>
      <w:bookmarkEnd w:id="171"/>
      <w:bookmarkEnd w:id="172"/>
    </w:p>
    <w:p w:rsidR="00404A8A" w:rsidRDefault="00252324" w:rsidP="00252324">
      <w:pPr>
        <w:pStyle w:val="affffffffff9"/>
      </w:pPr>
      <w:r w:rsidRPr="00252324">
        <w:rPr>
          <w:rFonts w:hint="eastAsia"/>
        </w:rPr>
        <w:t>图B.1给出了</w:t>
      </w:r>
      <w:r w:rsidR="00404A8A">
        <w:rPr>
          <w:rFonts w:hint="eastAsia"/>
        </w:rPr>
        <w:t>高原大跨度高性能日光节能温室结构图。</w:t>
      </w:r>
    </w:p>
    <w:p w:rsidR="00404A8A" w:rsidRDefault="00404A8A" w:rsidP="00404A8A">
      <w:pPr>
        <w:pStyle w:val="affffb"/>
        <w:ind w:firstLine="420"/>
      </w:pPr>
      <w:r>
        <w:drawing>
          <wp:anchor distT="0" distB="0" distL="114300" distR="114300" simplePos="0" relativeHeight="251665408" behindDoc="0" locked="0" layoutInCell="1" allowOverlap="1" wp14:anchorId="187CBCB7" wp14:editId="046076C0">
            <wp:simplePos x="0" y="0"/>
            <wp:positionH relativeFrom="column">
              <wp:posOffset>73660</wp:posOffset>
            </wp:positionH>
            <wp:positionV relativeFrom="paragraph">
              <wp:posOffset>66507</wp:posOffset>
            </wp:positionV>
            <wp:extent cx="5734685" cy="2375535"/>
            <wp:effectExtent l="0" t="0" r="18415" b="571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7"/>
                    <a:stretch>
                      <a:fillRect/>
                    </a:stretch>
                  </pic:blipFill>
                  <pic:spPr>
                    <a:xfrm>
                      <a:off x="0" y="0"/>
                      <a:ext cx="5734685" cy="2375535"/>
                    </a:xfrm>
                    <a:prstGeom prst="rect">
                      <a:avLst/>
                    </a:prstGeom>
                  </pic:spPr>
                </pic:pic>
              </a:graphicData>
            </a:graphic>
          </wp:anchor>
        </w:drawing>
      </w: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404A8A" w:rsidP="00404A8A">
      <w:pPr>
        <w:pStyle w:val="affffb"/>
        <w:ind w:firstLine="420"/>
      </w:pPr>
    </w:p>
    <w:p w:rsidR="00404A8A" w:rsidRDefault="005159A0" w:rsidP="00404A8A">
      <w:pPr>
        <w:pStyle w:val="affffb"/>
        <w:ind w:firstLine="420"/>
      </w:pPr>
      <w:r>
        <w:drawing>
          <wp:inline distT="0" distB="0" distL="114300" distR="114300" wp14:anchorId="03B8550F" wp14:editId="51A3C17E">
            <wp:extent cx="5618480" cy="2227580"/>
            <wp:effectExtent l="0" t="0" r="1270" b="127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8"/>
                    <a:stretch>
                      <a:fillRect/>
                    </a:stretch>
                  </pic:blipFill>
                  <pic:spPr>
                    <a:xfrm>
                      <a:off x="0" y="0"/>
                      <a:ext cx="5668079" cy="2227580"/>
                    </a:xfrm>
                    <a:prstGeom prst="rect">
                      <a:avLst/>
                    </a:prstGeom>
                    <a:noFill/>
                    <a:ln>
                      <a:noFill/>
                    </a:ln>
                  </pic:spPr>
                </pic:pic>
              </a:graphicData>
            </a:graphic>
          </wp:inline>
        </w:drawing>
      </w:r>
    </w:p>
    <w:p w:rsidR="005159A0" w:rsidRDefault="005159A0" w:rsidP="00404A8A">
      <w:pPr>
        <w:pStyle w:val="affffb"/>
        <w:ind w:firstLine="420"/>
      </w:pPr>
      <w:r>
        <w:drawing>
          <wp:inline distT="0" distB="0" distL="114300" distR="114300" wp14:anchorId="1242DC96" wp14:editId="2A1529DB">
            <wp:extent cx="5433060" cy="2181225"/>
            <wp:effectExtent l="0" t="0" r="0" b="952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9"/>
                    <a:stretch>
                      <a:fillRect/>
                    </a:stretch>
                  </pic:blipFill>
                  <pic:spPr>
                    <a:xfrm>
                      <a:off x="0" y="0"/>
                      <a:ext cx="5459365" cy="2192111"/>
                    </a:xfrm>
                    <a:prstGeom prst="rect">
                      <a:avLst/>
                    </a:prstGeom>
                    <a:noFill/>
                    <a:ln>
                      <a:noFill/>
                    </a:ln>
                  </pic:spPr>
                </pic:pic>
              </a:graphicData>
            </a:graphic>
          </wp:inline>
        </w:drawing>
      </w:r>
    </w:p>
    <w:p w:rsidR="00404A8A" w:rsidRPr="00404A8A" w:rsidRDefault="00404A8A" w:rsidP="00404A8A">
      <w:pPr>
        <w:pStyle w:val="af9"/>
        <w:spacing w:before="120" w:after="120"/>
      </w:pPr>
      <w:r>
        <w:rPr>
          <w:rFonts w:hint="eastAsia"/>
        </w:rPr>
        <w:t>高原大跨度高性能日光节能温室结构图</w:t>
      </w:r>
    </w:p>
    <w:p w:rsidR="00404A8A" w:rsidRDefault="00404A8A" w:rsidP="00404A8A">
      <w:pPr>
        <w:pStyle w:val="affffb"/>
        <w:ind w:firstLine="420"/>
        <w:sectPr w:rsidR="00404A8A" w:rsidSect="00404A8A">
          <w:pgSz w:w="11906" w:h="16838" w:code="9"/>
          <w:pgMar w:top="1928" w:right="1134" w:bottom="1134" w:left="1134" w:header="1418" w:footer="1134" w:gutter="284"/>
          <w:cols w:space="425"/>
          <w:formProt w:val="0"/>
          <w:docGrid w:linePitch="312"/>
        </w:sectPr>
      </w:pPr>
    </w:p>
    <w:p w:rsidR="00404A8A" w:rsidRDefault="00404A8A" w:rsidP="00404A8A">
      <w:pPr>
        <w:pStyle w:val="af8"/>
      </w:pPr>
    </w:p>
    <w:p w:rsidR="00404A8A" w:rsidRDefault="00404A8A" w:rsidP="00404A8A">
      <w:pPr>
        <w:pStyle w:val="afe"/>
      </w:pPr>
    </w:p>
    <w:p w:rsidR="00404A8A" w:rsidRDefault="00404A8A" w:rsidP="00404A8A">
      <w:pPr>
        <w:pStyle w:val="aff3"/>
        <w:spacing w:after="120"/>
      </w:pPr>
      <w:r>
        <w:br/>
      </w:r>
      <w:bookmarkStart w:id="173" w:name="_Toc231285730"/>
      <w:bookmarkStart w:id="174" w:name="_Toc231285768"/>
      <w:r>
        <w:rPr>
          <w:rFonts w:hint="eastAsia"/>
        </w:rPr>
        <w:t>（资料性）</w:t>
      </w:r>
      <w:r>
        <w:br/>
      </w:r>
      <w:r>
        <w:rPr>
          <w:rFonts w:hint="eastAsia"/>
        </w:rPr>
        <w:t>高原大跨度高性能日光节能温室材料参数表</w:t>
      </w:r>
      <w:bookmarkEnd w:id="173"/>
      <w:bookmarkEnd w:id="174"/>
    </w:p>
    <w:p w:rsidR="00404A8A" w:rsidRDefault="00252324" w:rsidP="00252324">
      <w:pPr>
        <w:pStyle w:val="affffffffff9"/>
      </w:pPr>
      <w:r w:rsidRPr="00252324">
        <w:rPr>
          <w:rFonts w:hint="eastAsia"/>
        </w:rPr>
        <w:t>表C.1给出了</w:t>
      </w:r>
      <w:r w:rsidR="00404A8A">
        <w:rPr>
          <w:rFonts w:hint="eastAsia"/>
        </w:rPr>
        <w:t>高原大跨度高性能日光节能温室材料参数。</w:t>
      </w:r>
    </w:p>
    <w:p w:rsidR="00404A8A" w:rsidRPr="00404A8A" w:rsidRDefault="00404A8A" w:rsidP="00404A8A">
      <w:pPr>
        <w:pStyle w:val="aff"/>
        <w:spacing w:before="120" w:after="120"/>
      </w:pPr>
      <w:r>
        <w:rPr>
          <w:rFonts w:hint="eastAsia"/>
        </w:rPr>
        <w:t>高原大跨度高性能日光节能温室材料参数</w:t>
      </w:r>
    </w:p>
    <w:tbl>
      <w:tblPr>
        <w:tblStyle w:val="12"/>
        <w:tblW w:w="5109" w:type="pct"/>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746"/>
        <w:gridCol w:w="788"/>
        <w:gridCol w:w="1724"/>
        <w:gridCol w:w="1408"/>
        <w:gridCol w:w="2981"/>
        <w:gridCol w:w="1890"/>
      </w:tblGrid>
      <w:tr w:rsidR="00404A8A" w:rsidRPr="00404A8A" w:rsidTr="00404A8A">
        <w:trPr>
          <w:trHeight w:hRule="exact" w:val="312"/>
        </w:trPr>
        <w:tc>
          <w:tcPr>
            <w:tcW w:w="391"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项目</w:t>
            </w: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部件名称</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材料</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规格</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备注</w:t>
            </w:r>
          </w:p>
        </w:tc>
      </w:tr>
      <w:tr w:rsidR="00404A8A" w:rsidRPr="00404A8A" w:rsidTr="00404A8A">
        <w:trPr>
          <w:trHeight w:hRule="exact" w:val="312"/>
        </w:trPr>
        <w:tc>
          <w:tcPr>
            <w:tcW w:w="391" w:type="pct"/>
            <w:vMerge w:val="restar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墙体</w:t>
            </w:r>
          </w:p>
        </w:tc>
        <w:tc>
          <w:tcPr>
            <w:tcW w:w="1316" w:type="pct"/>
            <w:gridSpan w:val="2"/>
            <w:vMerge w:val="restar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基础</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三合土</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石灰、碎石和砂土比例</w:t>
            </w:r>
            <w:r w:rsidRPr="00404A8A">
              <w:rPr>
                <w:rFonts w:cs="宋体" w:hint="eastAsia"/>
                <w:sz w:val="18"/>
                <w:szCs w:val="15"/>
              </w:rPr>
              <w:t>1</w:t>
            </w:r>
            <w:r w:rsidRPr="00404A8A">
              <w:rPr>
                <w:rFonts w:cs="宋体" w:hint="eastAsia"/>
                <w:sz w:val="18"/>
                <w:szCs w:val="15"/>
              </w:rPr>
              <w:t>：</w:t>
            </w:r>
            <w:r w:rsidRPr="00404A8A">
              <w:rPr>
                <w:rFonts w:cs="宋体" w:hint="eastAsia"/>
                <w:sz w:val="18"/>
                <w:szCs w:val="15"/>
              </w:rPr>
              <w:t>2</w:t>
            </w:r>
            <w:r w:rsidRPr="00404A8A">
              <w:rPr>
                <w:rFonts w:cs="宋体" w:hint="eastAsia"/>
                <w:sz w:val="18"/>
                <w:szCs w:val="15"/>
              </w:rPr>
              <w:t>：</w:t>
            </w:r>
            <w:r w:rsidRPr="00404A8A">
              <w:rPr>
                <w:rFonts w:cs="宋体" w:hint="eastAsia"/>
                <w:sz w:val="18"/>
                <w:szCs w:val="15"/>
              </w:rPr>
              <w:t>4</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12"/>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1316" w:type="pct"/>
            <w:gridSpan w:val="2"/>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混凝土素</w:t>
            </w:r>
            <w:proofErr w:type="gramStart"/>
            <w:r w:rsidRPr="00404A8A">
              <w:rPr>
                <w:rFonts w:cs="宋体" w:hint="eastAsia"/>
                <w:sz w:val="18"/>
                <w:szCs w:val="15"/>
              </w:rPr>
              <w:t>砼</w:t>
            </w:r>
            <w:proofErr w:type="gramEnd"/>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C20</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12"/>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413" w:type="pct"/>
            <w:vMerge w:val="restar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圈梁</w:t>
            </w:r>
          </w:p>
        </w:tc>
        <w:tc>
          <w:tcPr>
            <w:tcW w:w="904"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混凝土</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混凝土素</w:t>
            </w:r>
            <w:proofErr w:type="gramStart"/>
            <w:r w:rsidRPr="00404A8A">
              <w:rPr>
                <w:rFonts w:cs="宋体" w:hint="eastAsia"/>
                <w:sz w:val="18"/>
                <w:szCs w:val="15"/>
              </w:rPr>
              <w:t>砼</w:t>
            </w:r>
            <w:proofErr w:type="gramEnd"/>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C25</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12"/>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413"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904"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拉筯</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圆钢</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8.0mm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12"/>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413"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904"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箍筯</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圆钢</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6.0mm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12"/>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413"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904" w:type="pct"/>
            <w:shd w:val="clear" w:color="auto" w:fill="auto"/>
            <w:vAlign w:val="center"/>
          </w:tcPr>
          <w:p w:rsidR="00404A8A" w:rsidRPr="00404A8A" w:rsidRDefault="00404A8A" w:rsidP="00150507">
            <w:pPr>
              <w:adjustRightInd/>
              <w:spacing w:line="240" w:lineRule="auto"/>
              <w:jc w:val="center"/>
              <w:rPr>
                <w:rFonts w:cs="宋体"/>
                <w:sz w:val="18"/>
                <w:szCs w:val="15"/>
              </w:rPr>
            </w:pPr>
            <w:proofErr w:type="gramStart"/>
            <w:r w:rsidRPr="00404A8A">
              <w:rPr>
                <w:rFonts w:cs="宋体" w:hint="eastAsia"/>
                <w:sz w:val="18"/>
                <w:szCs w:val="15"/>
              </w:rPr>
              <w:t>前坎拱架</w:t>
            </w:r>
            <w:proofErr w:type="gramEnd"/>
            <w:r w:rsidRPr="00404A8A">
              <w:rPr>
                <w:rFonts w:cs="宋体" w:hint="eastAsia"/>
                <w:sz w:val="18"/>
                <w:szCs w:val="15"/>
              </w:rPr>
              <w:t>预埋件</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圆钢</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8.0mm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12"/>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侧墙固定横筯</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钢管</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Φ</w:t>
            </w:r>
            <w:r w:rsidRPr="00404A8A">
              <w:rPr>
                <w:rFonts w:cs="宋体" w:hint="eastAsia"/>
                <w:sz w:val="18"/>
                <w:szCs w:val="15"/>
              </w:rPr>
              <w:t>20.0mm</w:t>
            </w:r>
            <w:r w:rsidRPr="00404A8A">
              <w:rPr>
                <w:rFonts w:cs="宋体" w:hint="eastAsia"/>
                <w:sz w:val="18"/>
                <w:szCs w:val="15"/>
              </w:rPr>
              <w:t>、壁厚</w:t>
            </w:r>
            <w:r w:rsidRPr="00404A8A">
              <w:rPr>
                <w:rFonts w:cs="宋体" w:hint="eastAsia"/>
                <w:sz w:val="18"/>
                <w:szCs w:val="15"/>
              </w:rPr>
              <w:t>3.0mm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548"/>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413" w:type="pct"/>
            <w:vMerge w:val="restar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墙体</w:t>
            </w:r>
          </w:p>
        </w:tc>
        <w:tc>
          <w:tcPr>
            <w:tcW w:w="904"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土墙</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三合土</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石灰、碎石和砂土比例</w:t>
            </w:r>
            <w:r w:rsidRPr="00404A8A">
              <w:rPr>
                <w:rFonts w:cs="宋体" w:hint="eastAsia"/>
                <w:sz w:val="18"/>
                <w:szCs w:val="15"/>
              </w:rPr>
              <w:t>1</w:t>
            </w:r>
            <w:r w:rsidRPr="00404A8A">
              <w:rPr>
                <w:rFonts w:cs="宋体" w:hint="eastAsia"/>
                <w:sz w:val="18"/>
                <w:szCs w:val="15"/>
              </w:rPr>
              <w:t>：</w:t>
            </w:r>
            <w:r w:rsidRPr="00404A8A">
              <w:rPr>
                <w:rFonts w:cs="宋体" w:hint="eastAsia"/>
                <w:sz w:val="18"/>
                <w:szCs w:val="15"/>
              </w:rPr>
              <w:t>2</w:t>
            </w:r>
            <w:r w:rsidRPr="00404A8A">
              <w:rPr>
                <w:rFonts w:cs="宋体" w:hint="eastAsia"/>
                <w:sz w:val="18"/>
                <w:szCs w:val="15"/>
              </w:rPr>
              <w:t>：</w:t>
            </w:r>
            <w:r w:rsidRPr="00404A8A">
              <w:rPr>
                <w:rFonts w:cs="宋体" w:hint="eastAsia"/>
                <w:sz w:val="18"/>
                <w:szCs w:val="15"/>
              </w:rPr>
              <w:t>7</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压实系数不小于</w:t>
            </w:r>
            <w:r w:rsidRPr="00404A8A">
              <w:rPr>
                <w:rFonts w:cs="宋体" w:hint="eastAsia"/>
                <w:sz w:val="18"/>
                <w:szCs w:val="15"/>
              </w:rPr>
              <w:t>0.93</w:t>
            </w:r>
          </w:p>
        </w:tc>
      </w:tr>
      <w:tr w:rsidR="00404A8A" w:rsidRPr="00404A8A" w:rsidTr="00404A8A">
        <w:trPr>
          <w:trHeight w:hRule="exact" w:val="33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413"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904"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外裸露区</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水泥砂浆</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M7.0</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499"/>
        </w:trPr>
        <w:tc>
          <w:tcPr>
            <w:tcW w:w="391" w:type="pct"/>
            <w:vMerge w:val="restar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前屋面拱架</w:t>
            </w:r>
          </w:p>
        </w:tc>
        <w:tc>
          <w:tcPr>
            <w:tcW w:w="413" w:type="pct"/>
            <w:vMerge w:val="restar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梁架</w:t>
            </w:r>
          </w:p>
        </w:tc>
        <w:tc>
          <w:tcPr>
            <w:tcW w:w="904"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上弦</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镀锌钢管</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主：Φ</w:t>
            </w:r>
            <w:r w:rsidRPr="00404A8A">
              <w:rPr>
                <w:rFonts w:cs="宋体" w:hint="eastAsia"/>
                <w:sz w:val="18"/>
                <w:szCs w:val="15"/>
              </w:rPr>
              <w:t>48mm</w:t>
            </w:r>
            <w:r w:rsidRPr="00404A8A">
              <w:rPr>
                <w:rFonts w:cs="宋体" w:hint="eastAsia"/>
                <w:sz w:val="18"/>
                <w:szCs w:val="15"/>
              </w:rPr>
              <w:t>、壁厚</w:t>
            </w:r>
            <w:r w:rsidRPr="00404A8A">
              <w:rPr>
                <w:rFonts w:cs="宋体" w:hint="eastAsia"/>
                <w:sz w:val="18"/>
                <w:szCs w:val="15"/>
              </w:rPr>
              <w:t>3.75mm</w:t>
            </w:r>
          </w:p>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副：Φ</w:t>
            </w:r>
            <w:r w:rsidRPr="00404A8A">
              <w:rPr>
                <w:rFonts w:cs="宋体" w:hint="eastAsia"/>
                <w:sz w:val="18"/>
                <w:szCs w:val="15"/>
              </w:rPr>
              <w:t>32mm</w:t>
            </w:r>
            <w:r w:rsidRPr="00404A8A">
              <w:rPr>
                <w:rFonts w:cs="宋体" w:hint="eastAsia"/>
                <w:sz w:val="18"/>
                <w:szCs w:val="15"/>
              </w:rPr>
              <w:t>、壁厚</w:t>
            </w:r>
            <w:r w:rsidRPr="00404A8A">
              <w:rPr>
                <w:rFonts w:cs="宋体" w:hint="eastAsia"/>
                <w:sz w:val="18"/>
                <w:szCs w:val="15"/>
              </w:rPr>
              <w:t>3.25mm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主二道、</w:t>
            </w:r>
            <w:proofErr w:type="gramStart"/>
            <w:r w:rsidRPr="00404A8A">
              <w:rPr>
                <w:rFonts w:cs="宋体" w:hint="eastAsia"/>
                <w:sz w:val="18"/>
                <w:szCs w:val="15"/>
              </w:rPr>
              <w:t>副一道</w:t>
            </w:r>
            <w:proofErr w:type="gramEnd"/>
          </w:p>
        </w:tc>
      </w:tr>
      <w:tr w:rsidR="00404A8A" w:rsidRPr="00404A8A" w:rsidTr="00404A8A">
        <w:trPr>
          <w:trHeight w:hRule="exact" w:val="51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413"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904"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下弦</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镀锌钢管</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主：Φ</w:t>
            </w:r>
            <w:r w:rsidRPr="00404A8A">
              <w:rPr>
                <w:rFonts w:cs="宋体" w:hint="eastAsia"/>
                <w:sz w:val="18"/>
                <w:szCs w:val="15"/>
              </w:rPr>
              <w:t>48mm</w:t>
            </w:r>
            <w:r w:rsidRPr="00404A8A">
              <w:rPr>
                <w:rFonts w:cs="宋体" w:hint="eastAsia"/>
                <w:sz w:val="18"/>
                <w:szCs w:val="15"/>
              </w:rPr>
              <w:t>、壁厚</w:t>
            </w:r>
            <w:r w:rsidRPr="00404A8A">
              <w:rPr>
                <w:rFonts w:cs="宋体" w:hint="eastAsia"/>
                <w:sz w:val="18"/>
                <w:szCs w:val="15"/>
              </w:rPr>
              <w:t>3.75mm</w:t>
            </w:r>
          </w:p>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副：Φ</w:t>
            </w:r>
            <w:r w:rsidRPr="00404A8A">
              <w:rPr>
                <w:rFonts w:cs="宋体" w:hint="eastAsia"/>
                <w:sz w:val="18"/>
                <w:szCs w:val="15"/>
              </w:rPr>
              <w:t>32mm</w:t>
            </w:r>
            <w:r w:rsidRPr="00404A8A">
              <w:rPr>
                <w:rFonts w:cs="宋体" w:hint="eastAsia"/>
                <w:sz w:val="18"/>
                <w:szCs w:val="15"/>
              </w:rPr>
              <w:t>、壁厚</w:t>
            </w:r>
            <w:r w:rsidRPr="00404A8A">
              <w:rPr>
                <w:rFonts w:cs="宋体" w:hint="eastAsia"/>
                <w:sz w:val="18"/>
                <w:szCs w:val="15"/>
              </w:rPr>
              <w:t>3.25mm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1</w:t>
            </w:r>
            <w:r w:rsidRPr="00404A8A">
              <w:rPr>
                <w:rFonts w:cs="宋体" w:hint="eastAsia"/>
                <w:sz w:val="18"/>
                <w:szCs w:val="15"/>
              </w:rPr>
              <w:t>道</w:t>
            </w:r>
          </w:p>
        </w:tc>
      </w:tr>
      <w:tr w:rsidR="00404A8A" w:rsidRPr="00404A8A" w:rsidTr="00404A8A">
        <w:trPr>
          <w:trHeight w:hRule="exact" w:val="33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413"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904"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腹杆</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钢筋</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12.0mm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间距</w:t>
            </w:r>
            <w:r w:rsidRPr="00404A8A">
              <w:rPr>
                <w:rFonts w:cs="宋体" w:hint="eastAsia"/>
                <w:sz w:val="18"/>
                <w:szCs w:val="15"/>
              </w:rPr>
              <w:t>1.0m</w:t>
            </w:r>
          </w:p>
        </w:tc>
      </w:tr>
      <w:tr w:rsidR="00404A8A" w:rsidRPr="00404A8A" w:rsidTr="00404A8A">
        <w:trPr>
          <w:trHeight w:hRule="exact" w:val="33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413"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904" w:type="pct"/>
            <w:shd w:val="clear" w:color="auto" w:fill="auto"/>
            <w:vAlign w:val="center"/>
          </w:tcPr>
          <w:p w:rsidR="00404A8A" w:rsidRPr="00404A8A" w:rsidRDefault="00404A8A" w:rsidP="00150507">
            <w:pPr>
              <w:adjustRightInd/>
              <w:spacing w:line="240" w:lineRule="auto"/>
              <w:jc w:val="center"/>
              <w:rPr>
                <w:rFonts w:cs="宋体"/>
                <w:sz w:val="18"/>
                <w:szCs w:val="15"/>
              </w:rPr>
            </w:pPr>
            <w:proofErr w:type="gramStart"/>
            <w:r w:rsidRPr="00404A8A">
              <w:rPr>
                <w:rFonts w:cs="宋体" w:hint="eastAsia"/>
                <w:sz w:val="18"/>
                <w:szCs w:val="15"/>
              </w:rPr>
              <w:t>纵</w:t>
            </w:r>
            <w:proofErr w:type="gramEnd"/>
            <w:r w:rsidRPr="00404A8A">
              <w:rPr>
                <w:rFonts w:cs="宋体" w:hint="eastAsia"/>
                <w:sz w:val="18"/>
                <w:szCs w:val="15"/>
              </w:rPr>
              <w:t>拉杆</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圆钢</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Φ</w:t>
            </w:r>
            <w:r w:rsidRPr="00404A8A">
              <w:rPr>
                <w:rFonts w:cs="宋体" w:hint="eastAsia"/>
                <w:sz w:val="18"/>
                <w:szCs w:val="15"/>
              </w:rPr>
              <w:t>20.0mm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间距</w:t>
            </w:r>
            <w:r w:rsidRPr="00404A8A">
              <w:rPr>
                <w:rFonts w:cs="宋体" w:hint="eastAsia"/>
                <w:sz w:val="18"/>
                <w:szCs w:val="15"/>
              </w:rPr>
              <w:t>2.0m</w:t>
            </w:r>
          </w:p>
        </w:tc>
      </w:tr>
      <w:tr w:rsidR="00404A8A" w:rsidRPr="00404A8A" w:rsidTr="00404A8A">
        <w:trPr>
          <w:trHeight w:hRule="exact" w:val="33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纵梁</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圆钢</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Φ</w:t>
            </w:r>
            <w:r w:rsidRPr="00404A8A">
              <w:rPr>
                <w:rFonts w:cs="宋体" w:hint="eastAsia"/>
                <w:sz w:val="18"/>
                <w:szCs w:val="15"/>
              </w:rPr>
              <w:t>48</w:t>
            </w:r>
            <w:r w:rsidRPr="00404A8A">
              <w:rPr>
                <w:rFonts w:cs="宋体" w:hint="eastAsia"/>
                <w:sz w:val="18"/>
                <w:szCs w:val="15"/>
              </w:rPr>
              <w:t>×</w:t>
            </w:r>
            <w:r w:rsidRPr="00404A8A">
              <w:rPr>
                <w:rFonts w:cs="宋体" w:hint="eastAsia"/>
                <w:sz w:val="18"/>
                <w:szCs w:val="15"/>
              </w:rPr>
              <w:t>3.75mm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3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立柱</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钢管</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Φ</w:t>
            </w:r>
            <w:r w:rsidRPr="00404A8A">
              <w:rPr>
                <w:rFonts w:cs="宋体" w:hint="eastAsia"/>
                <w:sz w:val="18"/>
                <w:szCs w:val="15"/>
              </w:rPr>
              <w:t>80.0mm</w:t>
            </w:r>
            <w:r w:rsidRPr="00404A8A">
              <w:rPr>
                <w:rFonts w:cs="宋体" w:hint="eastAsia"/>
                <w:sz w:val="18"/>
                <w:szCs w:val="15"/>
              </w:rPr>
              <w:t>、壁厚</w:t>
            </w:r>
            <w:r w:rsidRPr="00404A8A">
              <w:rPr>
                <w:rFonts w:cs="宋体" w:hint="eastAsia"/>
                <w:sz w:val="18"/>
                <w:szCs w:val="15"/>
              </w:rPr>
              <w:t>3.75mm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835"/>
        </w:trPr>
        <w:tc>
          <w:tcPr>
            <w:tcW w:w="391"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后屋面檩条</w:t>
            </w: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檩条</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方管</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2mm</w:t>
            </w:r>
            <w:r w:rsidRPr="00404A8A">
              <w:rPr>
                <w:rFonts w:cs="宋体" w:hint="eastAsia"/>
                <w:sz w:val="18"/>
                <w:szCs w:val="15"/>
              </w:rPr>
              <w:t>厚的</w:t>
            </w:r>
            <w:r w:rsidRPr="00404A8A">
              <w:rPr>
                <w:rFonts w:cs="宋体" w:hint="eastAsia"/>
                <w:sz w:val="18"/>
                <w:szCs w:val="15"/>
              </w:rPr>
              <w:t>2</w:t>
            </w:r>
            <w:r w:rsidRPr="00404A8A">
              <w:rPr>
                <w:rFonts w:cs="宋体" w:hint="eastAsia"/>
                <w:sz w:val="18"/>
                <w:szCs w:val="15"/>
              </w:rPr>
              <w:t>×</w:t>
            </w:r>
            <w:r w:rsidRPr="00404A8A">
              <w:rPr>
                <w:rFonts w:cs="宋体" w:hint="eastAsia"/>
                <w:sz w:val="18"/>
                <w:szCs w:val="15"/>
              </w:rPr>
              <w:t>4</w:t>
            </w:r>
            <w:r w:rsidRPr="00404A8A">
              <w:rPr>
                <w:rFonts w:cs="宋体" w:hint="eastAsia"/>
                <w:sz w:val="18"/>
                <w:szCs w:val="15"/>
              </w:rPr>
              <w:t>镀锌方管</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双向布置</w:t>
            </w:r>
          </w:p>
        </w:tc>
      </w:tr>
      <w:tr w:rsidR="00404A8A" w:rsidRPr="00404A8A" w:rsidTr="00404A8A">
        <w:trPr>
          <w:trHeight w:hRule="exact" w:val="339"/>
        </w:trPr>
        <w:tc>
          <w:tcPr>
            <w:tcW w:w="391" w:type="pct"/>
            <w:vMerge w:val="restar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后屋面覆盖</w:t>
            </w: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proofErr w:type="gramStart"/>
            <w:r w:rsidRPr="00404A8A">
              <w:rPr>
                <w:rFonts w:cs="宋体" w:hint="eastAsia"/>
                <w:sz w:val="18"/>
                <w:szCs w:val="15"/>
              </w:rPr>
              <w:t>保温被</w:t>
            </w:r>
            <w:proofErr w:type="gramEnd"/>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纤维</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w:t>
            </w:r>
            <w:r w:rsidRPr="00404A8A">
              <w:rPr>
                <w:rFonts w:cs="宋体" w:hint="eastAsia"/>
                <w:sz w:val="18"/>
                <w:szCs w:val="15"/>
              </w:rPr>
              <w:t>2.5kg/m</w:t>
            </w:r>
            <w:r w:rsidRPr="00404A8A">
              <w:rPr>
                <w:rFonts w:cs="宋体" w:hint="eastAsia"/>
                <w:sz w:val="18"/>
                <w:szCs w:val="15"/>
                <w:vertAlign w:val="superscript"/>
              </w:rPr>
              <w:t>2</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3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防水卷材</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聚氯乙烯</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w:t>
            </w:r>
            <w:r w:rsidRPr="00404A8A">
              <w:rPr>
                <w:rFonts w:cs="宋体" w:hint="eastAsia"/>
                <w:sz w:val="18"/>
                <w:szCs w:val="15"/>
              </w:rPr>
              <w:t>3.0mm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3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彩钢保温板</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铁皮</w:t>
            </w:r>
            <w:r w:rsidRPr="00404A8A">
              <w:rPr>
                <w:rFonts w:cs="宋体" w:hint="eastAsia"/>
                <w:sz w:val="18"/>
                <w:szCs w:val="15"/>
              </w:rPr>
              <w:t>+</w:t>
            </w:r>
            <w:proofErr w:type="gramStart"/>
            <w:r w:rsidRPr="00404A8A">
              <w:rPr>
                <w:rFonts w:cs="宋体" w:hint="eastAsia"/>
                <w:sz w:val="18"/>
                <w:szCs w:val="15"/>
              </w:rPr>
              <w:t>苯板</w:t>
            </w:r>
            <w:proofErr w:type="gramEnd"/>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0.6+100+0.6</w:t>
            </w:r>
            <w:r w:rsidRPr="00404A8A">
              <w:rPr>
                <w:rFonts w:cs="宋体" w:hint="eastAsia"/>
                <w:sz w:val="18"/>
                <w:szCs w:val="15"/>
              </w:rPr>
              <w:t>厚夹芯彩钢板</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39"/>
        </w:trPr>
        <w:tc>
          <w:tcPr>
            <w:tcW w:w="391" w:type="pct"/>
            <w:vMerge w:val="restar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后屋面覆盖</w:t>
            </w: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棚膜</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EVA</w:t>
            </w:r>
            <w:r w:rsidRPr="00404A8A">
              <w:rPr>
                <w:rFonts w:cs="宋体" w:hint="eastAsia"/>
                <w:sz w:val="18"/>
                <w:szCs w:val="15"/>
              </w:rPr>
              <w:t>复合膜</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w:t>
            </w:r>
            <w:r w:rsidRPr="00404A8A">
              <w:rPr>
                <w:rFonts w:cs="宋体" w:hint="eastAsia"/>
                <w:sz w:val="18"/>
                <w:szCs w:val="15"/>
              </w:rPr>
              <w:t>0.10mm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3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保温材料</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proofErr w:type="gramStart"/>
            <w:r w:rsidRPr="00404A8A">
              <w:rPr>
                <w:rFonts w:cs="宋体" w:hint="eastAsia"/>
                <w:sz w:val="18"/>
                <w:szCs w:val="15"/>
              </w:rPr>
              <w:t>保温被</w:t>
            </w:r>
            <w:proofErr w:type="gramEnd"/>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w:t>
            </w:r>
            <w:r w:rsidRPr="00404A8A">
              <w:rPr>
                <w:rFonts w:cs="宋体" w:hint="eastAsia"/>
                <w:sz w:val="18"/>
                <w:szCs w:val="15"/>
              </w:rPr>
              <w:t>2.5kg/m</w:t>
            </w:r>
            <w:r w:rsidRPr="00404A8A">
              <w:rPr>
                <w:rFonts w:cs="宋体" w:hint="eastAsia"/>
                <w:sz w:val="18"/>
                <w:szCs w:val="15"/>
                <w:vertAlign w:val="superscript"/>
              </w:rPr>
              <w:t>2</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3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防虫网</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聚乙烯</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40</w:t>
            </w:r>
            <w:r w:rsidRPr="00404A8A">
              <w:rPr>
                <w:rFonts w:cs="宋体" w:hint="eastAsia"/>
                <w:sz w:val="18"/>
                <w:szCs w:val="15"/>
              </w:rPr>
              <w:t>目</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3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棚膜卡槽</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镀锌带钢</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0.70mm</w:t>
            </w:r>
          </w:p>
        </w:tc>
        <w:tc>
          <w:tcPr>
            <w:tcW w:w="992" w:type="pc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39"/>
        </w:trPr>
        <w:tc>
          <w:tcPr>
            <w:tcW w:w="391" w:type="pct"/>
            <w:vMerge w:val="restar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卷帘</w:t>
            </w:r>
          </w:p>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系统</w:t>
            </w: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电机</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三相电动机</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w:t>
            </w:r>
            <w:r w:rsidRPr="00404A8A">
              <w:rPr>
                <w:rFonts w:cs="宋体" w:hint="eastAsia"/>
                <w:sz w:val="18"/>
                <w:szCs w:val="15"/>
              </w:rPr>
              <w:t>2.2kw</w:t>
            </w:r>
          </w:p>
        </w:tc>
        <w:tc>
          <w:tcPr>
            <w:tcW w:w="992" w:type="pct"/>
            <w:vMerge w:val="restart"/>
            <w:shd w:val="clear" w:color="auto" w:fill="auto"/>
            <w:vAlign w:val="center"/>
          </w:tcPr>
          <w:p w:rsidR="00404A8A" w:rsidRPr="00404A8A" w:rsidRDefault="00404A8A" w:rsidP="00150507">
            <w:pPr>
              <w:adjustRightInd/>
              <w:spacing w:line="240" w:lineRule="auto"/>
              <w:jc w:val="center"/>
              <w:rPr>
                <w:rFonts w:cs="宋体"/>
                <w:sz w:val="18"/>
                <w:szCs w:val="15"/>
              </w:rPr>
            </w:pPr>
          </w:p>
        </w:tc>
      </w:tr>
      <w:tr w:rsidR="00404A8A" w:rsidRPr="00404A8A" w:rsidTr="00404A8A">
        <w:trPr>
          <w:trHeight w:hRule="exact" w:val="339"/>
        </w:trPr>
        <w:tc>
          <w:tcPr>
            <w:tcW w:w="391"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c>
          <w:tcPr>
            <w:tcW w:w="1316" w:type="pct"/>
            <w:gridSpan w:val="2"/>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卷杆</w:t>
            </w:r>
          </w:p>
        </w:tc>
        <w:tc>
          <w:tcPr>
            <w:tcW w:w="738"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无缝钢管</w:t>
            </w:r>
          </w:p>
        </w:tc>
        <w:tc>
          <w:tcPr>
            <w:tcW w:w="1563" w:type="pct"/>
            <w:shd w:val="clear" w:color="auto" w:fill="auto"/>
            <w:vAlign w:val="center"/>
          </w:tcPr>
          <w:p w:rsidR="00404A8A" w:rsidRPr="00404A8A" w:rsidRDefault="00404A8A" w:rsidP="00150507">
            <w:pPr>
              <w:adjustRightInd/>
              <w:spacing w:line="240" w:lineRule="auto"/>
              <w:jc w:val="center"/>
              <w:rPr>
                <w:rFonts w:cs="宋体"/>
                <w:sz w:val="18"/>
                <w:szCs w:val="15"/>
              </w:rPr>
            </w:pPr>
            <w:r w:rsidRPr="00404A8A">
              <w:rPr>
                <w:rFonts w:cs="宋体" w:hint="eastAsia"/>
                <w:sz w:val="18"/>
                <w:szCs w:val="15"/>
              </w:rPr>
              <w:t>Φ</w:t>
            </w:r>
            <w:r w:rsidRPr="00404A8A">
              <w:rPr>
                <w:rFonts w:cs="宋体" w:hint="eastAsia"/>
                <w:sz w:val="18"/>
                <w:szCs w:val="15"/>
              </w:rPr>
              <w:t>125mm</w:t>
            </w:r>
            <w:r w:rsidRPr="00404A8A">
              <w:rPr>
                <w:rFonts w:cs="宋体" w:hint="eastAsia"/>
                <w:sz w:val="18"/>
                <w:szCs w:val="15"/>
              </w:rPr>
              <w:t>，厚度</w:t>
            </w:r>
            <w:r w:rsidRPr="00404A8A">
              <w:rPr>
                <w:rFonts w:cs="宋体" w:hint="eastAsia"/>
                <w:sz w:val="18"/>
                <w:szCs w:val="15"/>
              </w:rPr>
              <w:t>4.5mm</w:t>
            </w:r>
          </w:p>
        </w:tc>
        <w:tc>
          <w:tcPr>
            <w:tcW w:w="992" w:type="pct"/>
            <w:vMerge/>
            <w:shd w:val="clear" w:color="auto" w:fill="auto"/>
            <w:vAlign w:val="center"/>
          </w:tcPr>
          <w:p w:rsidR="00404A8A" w:rsidRPr="00404A8A" w:rsidRDefault="00404A8A" w:rsidP="00150507">
            <w:pPr>
              <w:adjustRightInd/>
              <w:spacing w:line="240" w:lineRule="auto"/>
              <w:jc w:val="center"/>
              <w:rPr>
                <w:rFonts w:cs="宋体"/>
                <w:sz w:val="18"/>
                <w:szCs w:val="15"/>
              </w:rPr>
            </w:pPr>
          </w:p>
        </w:tc>
      </w:tr>
    </w:tbl>
    <w:p w:rsidR="00404A8A" w:rsidRDefault="00404A8A" w:rsidP="00404A8A">
      <w:pPr>
        <w:pStyle w:val="affffb"/>
        <w:ind w:firstLineChars="0" w:firstLine="0"/>
        <w:jc w:val="center"/>
      </w:pPr>
      <w:bookmarkStart w:id="175" w:name="BookMark8"/>
      <w:bookmarkEnd w:id="168"/>
      <w:r>
        <w:rPr>
          <w:rFonts w:hint="eastAsia"/>
        </w:rPr>
        <w:drawing>
          <wp:inline distT="0" distB="0" distL="0" distR="0" wp14:anchorId="08F3755A" wp14:editId="7EE9B969">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0">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75"/>
    </w:p>
    <w:sectPr w:rsidR="00404A8A" w:rsidSect="00404A8A">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C29" w:rsidRDefault="006E6C29" w:rsidP="00D86DB7">
      <w:r>
        <w:separator/>
      </w:r>
    </w:p>
    <w:p w:rsidR="006E6C29" w:rsidRDefault="006E6C29"/>
    <w:p w:rsidR="006E6C29" w:rsidRDefault="006E6C29"/>
  </w:endnote>
  <w:endnote w:type="continuationSeparator" w:id="0">
    <w:p w:rsidR="006E6C29" w:rsidRDefault="006E6C29" w:rsidP="00D86DB7">
      <w:r>
        <w:continuationSeparator/>
      </w:r>
    </w:p>
    <w:p w:rsidR="006E6C29" w:rsidRDefault="006E6C29"/>
    <w:p w:rsidR="006E6C29" w:rsidRDefault="006E6C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507" w:rsidRDefault="00150507">
    <w:pPr>
      <w:pStyle w:val="afffb"/>
    </w:pPr>
    <w:r>
      <w:fldChar w:fldCharType="begin"/>
    </w:r>
    <w:r>
      <w:instrText>PAGE   \* MERGEFORMAT</w:instrText>
    </w:r>
    <w:r>
      <w:fldChar w:fldCharType="separate"/>
    </w:r>
    <w:r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507" w:rsidRPr="00324EDD" w:rsidRDefault="00150507" w:rsidP="00CD50A1">
    <w:pPr>
      <w:pStyle w:val="afffb"/>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507" w:rsidRDefault="00150507" w:rsidP="00C94DF2">
    <w:pPr>
      <w:pStyle w:val="affff8"/>
    </w:pPr>
    <w:r>
      <w:fldChar w:fldCharType="begin"/>
    </w:r>
    <w:r>
      <w:instrText>PAGE   \* MERGEFORMAT</w:instrText>
    </w:r>
    <w:r>
      <w:fldChar w:fldCharType="separate"/>
    </w:r>
    <w:r w:rsidR="00217EC7" w:rsidRPr="00217EC7">
      <w:rPr>
        <w:noProof/>
        <w:lang w:val="zh-CN"/>
      </w:rPr>
      <w:t>II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C29" w:rsidRDefault="006E6C29" w:rsidP="00D86DB7">
      <w:r>
        <w:separator/>
      </w:r>
    </w:p>
  </w:footnote>
  <w:footnote w:type="continuationSeparator" w:id="0">
    <w:p w:rsidR="006E6C29" w:rsidRDefault="006E6C29" w:rsidP="00D86DB7">
      <w:r>
        <w:continuationSeparator/>
      </w:r>
    </w:p>
    <w:p w:rsidR="006E6C29" w:rsidRDefault="006E6C29"/>
    <w:p w:rsidR="006E6C29" w:rsidRDefault="006E6C2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507" w:rsidRPr="00E70388" w:rsidRDefault="00150507"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507" w:rsidRPr="00324EDD" w:rsidRDefault="00150507" w:rsidP="00E846C8">
    <w:pPr>
      <w:pStyle w:val="afff9"/>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507" w:rsidRDefault="00150507"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Pr>
        <w:noProof/>
      </w:rPr>
      <w:t>T/ XXXX—XXXX</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507" w:rsidRPr="00D84FA1" w:rsidRDefault="00150507" w:rsidP="00A2271D">
    <w:pPr>
      <w:pStyle w:val="afffff0"/>
    </w:pPr>
    <w:r>
      <w:fldChar w:fldCharType="begin"/>
    </w:r>
    <w:r>
      <w:instrText xml:space="preserve"> STYLEREF  标准文件_文件编号  \* MERGEFORMAT </w:instrText>
    </w:r>
    <w:r>
      <w:fldChar w:fldCharType="separate"/>
    </w:r>
    <w:r w:rsidR="00217EC7">
      <w:t>T/QHNX XXXX</w:t>
    </w:r>
    <w:r w:rsidR="00217EC7">
      <w:t>—</w:t>
    </w:r>
    <w:r w:rsidR="00217EC7">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0EECD578"/>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2553"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16F4DDCA"/>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2"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3"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5"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9"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0"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1"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1"/>
  </w:num>
  <w:num w:numId="3">
    <w:abstractNumId w:val="5"/>
  </w:num>
  <w:num w:numId="4">
    <w:abstractNumId w:val="18"/>
  </w:num>
  <w:num w:numId="5">
    <w:abstractNumId w:val="13"/>
  </w:num>
  <w:num w:numId="6">
    <w:abstractNumId w:val="24"/>
  </w:num>
  <w:num w:numId="7">
    <w:abstractNumId w:val="8"/>
  </w:num>
  <w:num w:numId="8">
    <w:abstractNumId w:val="9"/>
  </w:num>
  <w:num w:numId="9">
    <w:abstractNumId w:val="16"/>
  </w:num>
  <w:num w:numId="10">
    <w:abstractNumId w:val="25"/>
  </w:num>
  <w:num w:numId="11">
    <w:abstractNumId w:val="4"/>
  </w:num>
  <w:num w:numId="12">
    <w:abstractNumId w:val="14"/>
  </w:num>
  <w:num w:numId="13">
    <w:abstractNumId w:val="26"/>
  </w:num>
  <w:num w:numId="14">
    <w:abstractNumId w:val="11"/>
  </w:num>
  <w:num w:numId="15">
    <w:abstractNumId w:val="6"/>
  </w:num>
  <w:num w:numId="16">
    <w:abstractNumId w:val="10"/>
  </w:num>
  <w:num w:numId="17">
    <w:abstractNumId w:val="23"/>
  </w:num>
  <w:num w:numId="18">
    <w:abstractNumId w:val="3"/>
  </w:num>
  <w:num w:numId="19">
    <w:abstractNumId w:val="7"/>
  </w:num>
  <w:num w:numId="20">
    <w:abstractNumId w:val="19"/>
  </w:num>
  <w:num w:numId="21">
    <w:abstractNumId w:val="22"/>
  </w:num>
  <w:num w:numId="22">
    <w:abstractNumId w:val="17"/>
  </w:num>
  <w:num w:numId="23">
    <w:abstractNumId w:val="30"/>
  </w:num>
  <w:num w:numId="24">
    <w:abstractNumId w:val="15"/>
  </w:num>
  <w:num w:numId="25">
    <w:abstractNumId w:val="29"/>
  </w:num>
  <w:num w:numId="26">
    <w:abstractNumId w:val="2"/>
  </w:num>
  <w:num w:numId="27">
    <w:abstractNumId w:val="12"/>
  </w:num>
  <w:num w:numId="28">
    <w:abstractNumId w:val="31"/>
  </w:num>
  <w:num w:numId="29">
    <w:abstractNumId w:val="28"/>
  </w:num>
  <w:num w:numId="30">
    <w:abstractNumId w:val="27"/>
  </w:num>
  <w:num w:numId="31">
    <w:abstractNumId w:val="1"/>
  </w:num>
  <w:num w:numId="32">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bordersDoNotSurroundHeader/>
  <w:bordersDoNotSurroundFooter/>
  <w:proofState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A8A"/>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0507"/>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17EC7"/>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52324"/>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4A8A"/>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59A0"/>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E6C29"/>
    <w:rsid w:val="006F03A8"/>
    <w:rsid w:val="006F2ACA"/>
    <w:rsid w:val="006F2ADC"/>
    <w:rsid w:val="006F2BFE"/>
    <w:rsid w:val="006F31E9"/>
    <w:rsid w:val="006F6284"/>
    <w:rsid w:val="007002C5"/>
    <w:rsid w:val="0070096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0C3"/>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2660"/>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436"/>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0592"/>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5682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397C19-9063-4AB6-898E-B098FACC4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qFormat/>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qFormat/>
    <w:rsid w:val="00DB28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qFormat/>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qFormat/>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qFormat/>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qFormat/>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qFormat/>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qFormat/>
    <w:rsid w:val="00F32780"/>
    <w:pPr>
      <w:numPr>
        <w:ilvl w:val="2"/>
      </w:numPr>
      <w:spacing w:beforeLines="50" w:before="50" w:afterLines="50" w:after="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qFormat/>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qFormat/>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qFormat/>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qFormat/>
    <w:rsid w:val="00DB286E"/>
    <w:rPr>
      <w:rFonts w:ascii="Times New Roman"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style>
  <w:style w:type="paragraph" w:customStyle="1" w:styleId="20">
    <w:name w:val="标准文件_一级项2"/>
    <w:basedOn w:val="affffb"/>
    <w:qFormat/>
    <w:rsid w:val="00F32780"/>
    <w:pPr>
      <w:numPr>
        <w:numId w:val="17"/>
      </w:numPr>
      <w:spacing w:line="300" w:lineRule="exact"/>
      <w:ind w:firstLineChars="0"/>
    </w:p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paragraph" w:styleId="afffffffffffb">
    <w:name w:val="annotation text"/>
    <w:basedOn w:val="afff5"/>
    <w:link w:val="afffffffffffc"/>
    <w:qFormat/>
    <w:rsid w:val="00404A8A"/>
    <w:pPr>
      <w:jc w:val="left"/>
    </w:pPr>
  </w:style>
  <w:style w:type="character" w:customStyle="1" w:styleId="afffffffffffc">
    <w:name w:val="批注文字 字符"/>
    <w:basedOn w:val="afff6"/>
    <w:link w:val="afffffffffffb"/>
    <w:rsid w:val="00404A8A"/>
    <w:rPr>
      <w:kern w:val="2"/>
      <w:sz w:val="21"/>
      <w:szCs w:val="21"/>
    </w:rPr>
  </w:style>
  <w:style w:type="table" w:customStyle="1" w:styleId="12">
    <w:name w:val="网格型1"/>
    <w:basedOn w:val="afff7"/>
    <w:qFormat/>
    <w:rsid w:val="00404A8A"/>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
    <w:name w:val="标准标志TB"/>
    <w:basedOn w:val="afff5"/>
    <w:qFormat/>
    <w:rsid w:val="008230C3"/>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24DC8EA30564DD6B20E0125D42E1097"/>
        <w:category>
          <w:name w:val="常规"/>
          <w:gallery w:val="placeholder"/>
        </w:category>
        <w:types>
          <w:type w:val="bbPlcHdr"/>
        </w:types>
        <w:behaviors>
          <w:behavior w:val="content"/>
        </w:behaviors>
        <w:guid w:val="{42B0C773-7612-451C-8A37-F23A9BB53103}"/>
      </w:docPartPr>
      <w:docPartBody>
        <w:p w:rsidR="00A70302" w:rsidRDefault="006633F5">
          <w:pPr>
            <w:pStyle w:val="524DC8EA30564DD6B20E0125D42E1097"/>
          </w:pPr>
          <w:r w:rsidRPr="00751A05">
            <w:rPr>
              <w:rStyle w:val="a3"/>
              <w:rFonts w:hint="eastAsia"/>
            </w:rPr>
            <w:t>单击或点击此处输入文字。</w:t>
          </w:r>
        </w:p>
      </w:docPartBody>
    </w:docPart>
    <w:docPart>
      <w:docPartPr>
        <w:name w:val="B904B4F00B2A4BC4AD9B311893C23603"/>
        <w:category>
          <w:name w:val="常规"/>
          <w:gallery w:val="placeholder"/>
        </w:category>
        <w:types>
          <w:type w:val="bbPlcHdr"/>
        </w:types>
        <w:behaviors>
          <w:behavior w:val="content"/>
        </w:behaviors>
        <w:guid w:val="{589E95FE-4B5A-4FB5-A91D-42432EF29A79}"/>
      </w:docPartPr>
      <w:docPartBody>
        <w:p w:rsidR="00A70302" w:rsidRDefault="006633F5">
          <w:pPr>
            <w:pStyle w:val="B904B4F00B2A4BC4AD9B311893C23603"/>
          </w:pPr>
          <w:r w:rsidRPr="00FB6243">
            <w:rPr>
              <w:rStyle w:val="a3"/>
              <w:rFonts w:hint="eastAsia"/>
            </w:rPr>
            <w:t>选择一项。</w:t>
          </w:r>
        </w:p>
      </w:docPartBody>
    </w:docPart>
    <w:docPart>
      <w:docPartPr>
        <w:name w:val="FBCE7625D44F4D85B948B93272B454C2"/>
        <w:category>
          <w:name w:val="常规"/>
          <w:gallery w:val="placeholder"/>
        </w:category>
        <w:types>
          <w:type w:val="bbPlcHdr"/>
        </w:types>
        <w:behaviors>
          <w:behavior w:val="content"/>
        </w:behaviors>
        <w:guid w:val="{7B9CBC59-427A-40DC-B6BA-67A459A58FC1}"/>
      </w:docPartPr>
      <w:docPartBody>
        <w:p w:rsidR="00A70302" w:rsidRDefault="006633F5">
          <w:pPr>
            <w:pStyle w:val="FBCE7625D44F4D85B948B93272B454C2"/>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3F5"/>
    <w:rsid w:val="006633F5"/>
    <w:rsid w:val="00785B55"/>
    <w:rsid w:val="00A70302"/>
    <w:rsid w:val="00A80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24DC8EA30564DD6B20E0125D42E1097">
    <w:name w:val="524DC8EA30564DD6B20E0125D42E1097"/>
    <w:pPr>
      <w:widowControl w:val="0"/>
      <w:jc w:val="both"/>
    </w:pPr>
  </w:style>
  <w:style w:type="paragraph" w:customStyle="1" w:styleId="B904B4F00B2A4BC4AD9B311893C23603">
    <w:name w:val="B904B4F00B2A4BC4AD9B311893C23603"/>
    <w:pPr>
      <w:widowControl w:val="0"/>
      <w:jc w:val="both"/>
    </w:pPr>
  </w:style>
  <w:style w:type="paragraph" w:customStyle="1" w:styleId="FBCE7625D44F4D85B948B93272B454C2">
    <w:name w:val="FBCE7625D44F4D85B948B93272B454C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7059A-823E-4830-8607-21E9EFB3A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61</TotalTime>
  <Pages>10</Pages>
  <Words>1067</Words>
  <Characters>6082</Characters>
  <Application>Microsoft Office Word</Application>
  <DocSecurity>0</DocSecurity>
  <Lines>50</Lines>
  <Paragraphs>14</Paragraphs>
  <ScaleCrop>false</ScaleCrop>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Administrator</cp:lastModifiedBy>
  <cp:revision>5</cp:revision>
  <cp:lastPrinted>2021-02-02T08:22:00Z</cp:lastPrinted>
  <dcterms:created xsi:type="dcterms:W3CDTF">2026-06-02T00:58:00Z</dcterms:created>
  <dcterms:modified xsi:type="dcterms:W3CDTF">2026-06-08T09:38:00Z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