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f2"/>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f"/>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D32BEC">
            <w:pPr>
              <w:pStyle w:val="affff"/>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00D32BEC" w:rsidRPr="00672BFD">
              <w:rPr>
                <w:rFonts w:ascii="黑体" w:eastAsia="黑体" w:hAnsi="黑体"/>
                <w:sz w:val="21"/>
                <w:szCs w:val="21"/>
              </w:rPr>
            </w:r>
            <w:r w:rsidRPr="00672BFD">
              <w:rPr>
                <w:rFonts w:ascii="黑体" w:eastAsia="黑体" w:hAnsi="黑体"/>
                <w:sz w:val="21"/>
                <w:szCs w:val="21"/>
              </w:rPr>
              <w:fldChar w:fldCharType="separate"/>
            </w:r>
            <w:r w:rsidR="00D32BEC" w:rsidRPr="00D32BEC">
              <w:rPr>
                <w:rFonts w:ascii="黑体" w:eastAsia="黑体" w:hAnsi="黑体"/>
                <w:sz w:val="21"/>
                <w:szCs w:val="21"/>
              </w:rPr>
              <w:t>65.060.01</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f2"/>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76314E">
                  <w:pPr>
                    <w:pStyle w:val="affffb"/>
                    <w:framePr w:w="0" w:hRule="auto" w:wrap="auto" w:hAnchor="text" w:xAlign="left" w:yAlign="inline" w:anchorLock="0"/>
                    <w:ind w:left="420" w:right="624"/>
                    <w:rPr>
                      <w:rFonts w:ascii="宋体" w:hAnsi="宋体"/>
                      <w:sz w:val="28"/>
                      <w:szCs w:val="28"/>
                    </w:rPr>
                  </w:pPr>
                  <w:r w:rsidRPr="001446C2">
                    <w:rPr>
                      <w:sz w:val="21"/>
                      <w:szCs w:val="21"/>
                    </w:rPr>
                    <w:t xml:space="preserve"> </w:t>
                  </w:r>
                </w:p>
              </w:tc>
            </w:tr>
          </w:tbl>
          <w:p w:rsidR="00FB231D" w:rsidRPr="00672BFD" w:rsidRDefault="00672BFD" w:rsidP="00D32BEC">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00D32BEC" w:rsidRPr="00672BFD">
              <w:rPr>
                <w:rFonts w:ascii="黑体" w:eastAsia="黑体" w:hAnsi="黑体"/>
                <w:sz w:val="21"/>
                <w:szCs w:val="21"/>
              </w:rPr>
            </w:r>
            <w:r w:rsidRPr="00672BFD">
              <w:rPr>
                <w:rFonts w:ascii="黑体" w:eastAsia="黑体" w:hAnsi="黑体"/>
                <w:sz w:val="21"/>
                <w:szCs w:val="21"/>
              </w:rPr>
              <w:fldChar w:fldCharType="separate"/>
            </w:r>
            <w:r w:rsidR="00D32BEC" w:rsidRPr="00D32BEC">
              <w:rPr>
                <w:rFonts w:ascii="黑体" w:eastAsia="黑体" w:hAnsi="黑体"/>
                <w:sz w:val="21"/>
                <w:szCs w:val="21"/>
              </w:rPr>
              <w:t>B 05</w:t>
            </w:r>
            <w:r w:rsidRPr="00672BFD">
              <w:rPr>
                <w:rFonts w:ascii="黑体" w:eastAsia="黑体" w:hAnsi="黑体"/>
                <w:sz w:val="21"/>
                <w:szCs w:val="21"/>
              </w:rPr>
              <w:fldChar w:fldCharType="end"/>
            </w:r>
            <w:bookmarkEnd w:id="1"/>
          </w:p>
        </w:tc>
      </w:tr>
    </w:tbl>
    <w:p w:rsidR="0000040A" w:rsidRPr="0076314E" w:rsidRDefault="00AE2A69" w:rsidP="0076314E">
      <w:pPr>
        <w:pStyle w:val="affffc"/>
        <w:framePr w:w="9639" w:h="1036" w:hRule="exact" w:hSpace="181" w:vSpace="181" w:wrap="around" w:hAnchor="page" w:x="1305" w:y="2269"/>
        <w:rPr>
          <w:rFonts w:ascii="黑体" w:eastAsia="黑体" w:hAnsi="黑体"/>
          <w:b w:val="0"/>
          <w:bCs w:val="0"/>
          <w:w w:val="100"/>
          <w:sz w:val="72"/>
          <w:szCs w:val="72"/>
        </w:rPr>
      </w:pPr>
      <w:bookmarkStart w:id="2" w:name="_Hlk26473981"/>
      <w:r w:rsidRPr="0076314E">
        <w:rPr>
          <w:rFonts w:ascii="黑体" w:eastAsia="黑体" w:hint="eastAsia"/>
          <w:b w:val="0"/>
          <w:w w:val="100"/>
          <w:sz w:val="72"/>
          <w:szCs w:val="72"/>
        </w:rPr>
        <w:t>团体</w:t>
      </w:r>
      <w:r w:rsidR="007B7453" w:rsidRPr="0076314E">
        <w:rPr>
          <w:rFonts w:ascii="黑体" w:eastAsia="黑体" w:hAnsi="黑体" w:hint="eastAsia"/>
          <w:b w:val="0"/>
          <w:bCs w:val="0"/>
          <w:w w:val="100"/>
          <w:sz w:val="72"/>
          <w:szCs w:val="72"/>
        </w:rPr>
        <w:t>标准</w:t>
      </w:r>
    </w:p>
    <w:bookmarkEnd w:id="2"/>
    <w:p w:rsidR="00AA456B" w:rsidRPr="00A952D7" w:rsidRDefault="00AE2A69" w:rsidP="0076314E">
      <w:pPr>
        <w:pStyle w:val="affffffffff9"/>
        <w:framePr w:wrap="auto" w:x="1485" w:y="3811"/>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D32BEC">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087A77">
        <w:fldChar w:fldCharType="begin">
          <w:ffData>
            <w:name w:val="NSTD_CODE_B"/>
            <w:enabled/>
            <w:calcOnExit w:val="0"/>
            <w:textInput>
              <w:default w:val="XXXX"/>
            </w:textInput>
          </w:ffData>
        </w:fldChar>
      </w:r>
      <w:bookmarkStart w:id="5" w:name="NSTD_CODE_B"/>
      <w:r w:rsidR="00087A77">
        <w:instrText xml:space="preserve"> FORMTEXT </w:instrText>
      </w:r>
      <w:r w:rsidR="00087A77">
        <w:fldChar w:fldCharType="separate"/>
      </w:r>
      <w:r w:rsidR="00D32BEC">
        <w:t>2026</w:t>
      </w:r>
      <w:r w:rsidR="00087A77">
        <w:fldChar w:fldCharType="end"/>
      </w:r>
      <w:bookmarkEnd w:id="5"/>
    </w:p>
    <w:p w:rsidR="008F70BD" w:rsidRPr="007B7453" w:rsidRDefault="0076314E"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23DDAC11" wp14:editId="0A1EC000">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6314E" w:rsidRDefault="0076314E" w:rsidP="0076314E">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23DDAC11"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76314E" w:rsidRDefault="0076314E" w:rsidP="0076314E">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FD6FF"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c"/>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b"/>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sidR="00D32BEC">
        <w:t>青稞全程机械化生产技术规范</w:t>
      </w:r>
      <w:r>
        <w:fldChar w:fldCharType="end"/>
      </w:r>
      <w:bookmarkEnd w:id="6"/>
    </w:p>
    <w:p w:rsidR="00815419" w:rsidRPr="00815419" w:rsidRDefault="00815419" w:rsidP="00324EDD">
      <w:pPr>
        <w:framePr w:w="9639" w:h="6974" w:hRule="exact" w:wrap="around" w:vAnchor="page" w:hAnchor="page" w:x="1419" w:y="6408" w:anchorLock="1"/>
        <w:ind w:left="-1418"/>
      </w:pPr>
    </w:p>
    <w:p w:rsidR="00815419" w:rsidRPr="00324EDD" w:rsidRDefault="00815419" w:rsidP="00324EDD">
      <w:pPr>
        <w:framePr w:w="9639" w:h="6974" w:hRule="exact" w:wrap="around" w:vAnchor="page" w:hAnchor="page" w:x="1419" w:y="6408" w:anchorLock="1"/>
        <w:spacing w:line="760" w:lineRule="exact"/>
        <w:ind w:left="-1418"/>
      </w:pPr>
    </w:p>
    <w:p w:rsidR="00B87131" w:rsidRPr="008B50C8" w:rsidRDefault="00B87131" w:rsidP="00463B77">
      <w:pPr>
        <w:pStyle w:val="afffffffb"/>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b"/>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7" w:name="下拉1"/>
      <w:r>
        <w:rPr>
          <w:noProof/>
          <w:sz w:val="24"/>
          <w:szCs w:val="28"/>
        </w:rPr>
        <w:instrText xml:space="preserve"> FORMDROPDOWN </w:instrText>
      </w:r>
      <w:r w:rsidR="00D32BEC">
        <w:rPr>
          <w:noProof/>
          <w:sz w:val="24"/>
          <w:szCs w:val="28"/>
        </w:rPr>
      </w:r>
      <w:r w:rsidR="0023153A">
        <w:rPr>
          <w:noProof/>
          <w:sz w:val="24"/>
          <w:szCs w:val="28"/>
        </w:rPr>
        <w:fldChar w:fldCharType="separate"/>
      </w:r>
      <w:r>
        <w:rPr>
          <w:noProof/>
          <w:sz w:val="24"/>
          <w:szCs w:val="28"/>
        </w:rPr>
        <w:fldChar w:fldCharType="end"/>
      </w:r>
      <w:bookmarkEnd w:id="7"/>
    </w:p>
    <w:p w:rsidR="0036429C" w:rsidRDefault="00B378E5" w:rsidP="00463B77">
      <w:pPr>
        <w:pStyle w:val="afffffffb"/>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8" w:name="CMPLSH_DATE"/>
      <w:r>
        <w:rPr>
          <w:noProof/>
          <w:sz w:val="21"/>
          <w:szCs w:val="28"/>
        </w:rPr>
        <w:instrText xml:space="preserve"> FORMTEXT </w:instrText>
      </w:r>
      <w:r w:rsidR="00D32BEC">
        <w:rPr>
          <w:noProof/>
          <w:sz w:val="21"/>
          <w:szCs w:val="28"/>
        </w:rPr>
      </w:r>
      <w:r>
        <w:rPr>
          <w:noProof/>
          <w:sz w:val="21"/>
          <w:szCs w:val="28"/>
        </w:rPr>
        <w:fldChar w:fldCharType="separate"/>
      </w:r>
      <w:r w:rsidR="00D32BEC">
        <w:rPr>
          <w:noProof/>
          <w:sz w:val="21"/>
          <w:szCs w:val="28"/>
        </w:rPr>
        <w:t> </w:t>
      </w:r>
      <w:r w:rsidR="00D32BEC">
        <w:rPr>
          <w:noProof/>
          <w:sz w:val="21"/>
          <w:szCs w:val="28"/>
        </w:rPr>
        <w:t> </w:t>
      </w:r>
      <w:r w:rsidR="00D32BEC">
        <w:rPr>
          <w:noProof/>
          <w:sz w:val="21"/>
          <w:szCs w:val="28"/>
        </w:rPr>
        <w:t> </w:t>
      </w:r>
      <w:r w:rsidR="00D32BEC">
        <w:rPr>
          <w:noProof/>
          <w:sz w:val="21"/>
          <w:szCs w:val="28"/>
        </w:rPr>
        <w:t> </w:t>
      </w:r>
      <w:r w:rsidR="00D32BEC">
        <w:rPr>
          <w:noProof/>
          <w:sz w:val="21"/>
          <w:szCs w:val="28"/>
        </w:rPr>
        <w:t> </w:t>
      </w:r>
      <w:r>
        <w:rPr>
          <w:noProof/>
          <w:sz w:val="21"/>
          <w:szCs w:val="28"/>
        </w:rPr>
        <w:fldChar w:fldCharType="end"/>
      </w:r>
      <w:bookmarkEnd w:id="8"/>
    </w:p>
    <w:bookmarkStart w:id="9" w:name="_GoBack"/>
    <w:p w:rsidR="00DE703F" w:rsidRPr="00A6537A" w:rsidRDefault="008620FC" w:rsidP="00463B77">
      <w:pPr>
        <w:pStyle w:val="afffffffb"/>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0" w:name="下拉2"/>
      <w:r w:rsidRPr="00A6537A">
        <w:rPr>
          <w:b/>
          <w:noProof/>
          <w:sz w:val="21"/>
          <w:szCs w:val="28"/>
        </w:rPr>
        <w:instrText xml:space="preserve"> FORMDROPDOWN </w:instrText>
      </w:r>
      <w:r w:rsidR="00D32BEC" w:rsidRPr="00A6537A">
        <w:rPr>
          <w:b/>
          <w:noProof/>
          <w:sz w:val="21"/>
          <w:szCs w:val="28"/>
        </w:rPr>
      </w:r>
      <w:r w:rsidR="0023153A">
        <w:rPr>
          <w:b/>
          <w:noProof/>
          <w:sz w:val="21"/>
          <w:szCs w:val="28"/>
        </w:rPr>
        <w:fldChar w:fldCharType="separate"/>
      </w:r>
      <w:r w:rsidRPr="00A6537A">
        <w:rPr>
          <w:b/>
          <w:noProof/>
          <w:sz w:val="21"/>
          <w:szCs w:val="28"/>
        </w:rPr>
        <w:fldChar w:fldCharType="end"/>
      </w:r>
      <w:bookmarkEnd w:id="10"/>
    </w:p>
    <w:bookmarkEnd w:id="9"/>
    <w:p w:rsidR="00CD50A1" w:rsidRDefault="00087A77" w:rsidP="00EE7869">
      <w:pPr>
        <w:pStyle w:val="affffffffff7"/>
        <w:framePr w:wrap="around" w:y="1417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3"/>
      <w:r w:rsidR="00CD50A1">
        <w:rPr>
          <w:rFonts w:hint="eastAsia"/>
        </w:rPr>
        <w:t>发布</w:t>
      </w:r>
    </w:p>
    <w:p w:rsidR="00CD50A1" w:rsidRDefault="00087A77" w:rsidP="00EE7869">
      <w:pPr>
        <w:pStyle w:val="affffffffff8"/>
        <w:framePr w:wrap="around" w:y="14176"/>
      </w:pPr>
      <w:r>
        <w:rPr>
          <w:rFonts w:ascii="黑体"/>
        </w:rPr>
        <w:fldChar w:fldCharType="begin">
          <w:ffData>
            <w:name w:val="CROT_DATE_Y"/>
            <w:enabled/>
            <w:calcOnExit w:val="0"/>
            <w:textInput>
              <w:default w:val="XXXX"/>
              <w:maxLength w:val="4"/>
            </w:textInput>
          </w:ffData>
        </w:fldChar>
      </w:r>
      <w:bookmarkStart w:id="14"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实施</w:t>
      </w:r>
    </w:p>
    <w:p w:rsidR="007B7453" w:rsidRPr="004C7E8B" w:rsidRDefault="007B7453" w:rsidP="004C25A2">
      <w:pPr>
        <w:pStyle w:val="affffffffb"/>
        <w:framePr w:h="584" w:hRule="exact" w:hSpace="181" w:vSpace="181" w:wrap="around" w:y="14800"/>
        <w:rPr>
          <w:rFonts w:hAnsi="黑体"/>
        </w:rPr>
      </w:pPr>
      <w:r w:rsidRPr="0076314E">
        <w:rPr>
          <w:rFonts w:hAnsi="黑体"/>
          <w:szCs w:val="36"/>
        </w:rPr>
        <w:fldChar w:fldCharType="begin">
          <w:ffData>
            <w:name w:val="fm"/>
            <w:enabled/>
            <w:calcOnExit w:val="0"/>
            <w:textInput/>
          </w:ffData>
        </w:fldChar>
      </w:r>
      <w:bookmarkStart w:id="17" w:name="fm"/>
      <w:r w:rsidRPr="0076314E">
        <w:rPr>
          <w:rFonts w:hAnsi="黑体"/>
          <w:szCs w:val="36"/>
        </w:rPr>
        <w:instrText xml:space="preserve"> FORMTEXT </w:instrText>
      </w:r>
      <w:r w:rsidR="00D32BEC" w:rsidRPr="0076314E">
        <w:rPr>
          <w:rFonts w:hAnsi="黑体"/>
          <w:szCs w:val="36"/>
        </w:rPr>
      </w:r>
      <w:r w:rsidRPr="0076314E">
        <w:rPr>
          <w:rFonts w:hAnsi="黑体"/>
          <w:szCs w:val="36"/>
        </w:rPr>
        <w:fldChar w:fldCharType="separate"/>
      </w:r>
      <w:r w:rsidR="00D32BEC" w:rsidRPr="0076314E">
        <w:rPr>
          <w:rFonts w:hAnsi="黑体" w:hint="eastAsia"/>
          <w:szCs w:val="36"/>
        </w:rPr>
        <w:t>青海省农学会</w:t>
      </w:r>
      <w:r w:rsidRPr="0076314E">
        <w:rPr>
          <w:rFonts w:hAnsi="黑体"/>
          <w:szCs w:val="36"/>
        </w:rPr>
        <w:fldChar w:fldCharType="end"/>
      </w:r>
      <w:bookmarkEnd w:id="17"/>
      <w:r w:rsidR="00196EF5" w:rsidRPr="004C7E8B">
        <w:rPr>
          <w:rFonts w:ascii="Times New Roman"/>
          <w:w w:val="100"/>
          <w:sz w:val="28"/>
        </w:rPr>
        <w:t> </w:t>
      </w:r>
      <w:r w:rsidR="00196EF5" w:rsidRPr="004C7E8B">
        <w:rPr>
          <w:rFonts w:ascii="Times New Roman"/>
          <w:w w:val="100"/>
          <w:sz w:val="28"/>
        </w:rPr>
        <w:t> </w:t>
      </w:r>
      <w:r w:rsidRPr="004C7E8B">
        <w:rPr>
          <w:rStyle w:val="affffffffffff0"/>
          <w:rFonts w:hAnsi="黑体" w:hint="eastAsia"/>
          <w:position w:val="0"/>
        </w:rPr>
        <w:t>发</w:t>
      </w:r>
      <w:r w:rsidRPr="004C7E8B">
        <w:rPr>
          <w:rStyle w:val="affffffffffff0"/>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9908A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7C34F50C" wp14:editId="16A9BAAF">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770FE"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76314E" w:rsidRDefault="0076314E" w:rsidP="0076314E">
      <w:pPr>
        <w:pStyle w:val="affffff8"/>
        <w:spacing w:after="360"/>
        <w:rPr>
          <w:rFonts w:hint="eastAsia"/>
        </w:rPr>
      </w:pPr>
      <w:bookmarkStart w:id="18" w:name="BookMark1"/>
      <w:r w:rsidRPr="0076314E">
        <w:rPr>
          <w:rFonts w:hint="eastAsia"/>
          <w:spacing w:val="320"/>
        </w:rPr>
        <w:lastRenderedPageBreak/>
        <w:t>目</w:t>
      </w:r>
      <w:r>
        <w:rPr>
          <w:rFonts w:hint="eastAsia"/>
        </w:rPr>
        <w:t>次</w:t>
      </w:r>
    </w:p>
    <w:p w:rsidR="0076314E" w:rsidRPr="0076314E" w:rsidRDefault="0076314E">
      <w:pPr>
        <w:pStyle w:val="11"/>
        <w:tabs>
          <w:tab w:val="right" w:leader="dot" w:pos="9344"/>
        </w:tabs>
        <w:rPr>
          <w:rFonts w:asciiTheme="minorHAnsi" w:eastAsiaTheme="minorEastAsia" w:hAnsiTheme="minorHAnsi" w:cstheme="minorBidi"/>
          <w:noProof/>
          <w:szCs w:val="22"/>
        </w:rPr>
      </w:pPr>
      <w:r w:rsidRPr="0076314E">
        <w:fldChar w:fldCharType="begin"/>
      </w:r>
      <w:r w:rsidRPr="0076314E">
        <w:instrText xml:space="preserve"> TOC \o "1-1" \h \t "标准文件_一级条标题,2,标准文件_附录一级条标题,2," </w:instrText>
      </w:r>
      <w:r w:rsidRPr="0076314E">
        <w:fldChar w:fldCharType="separate"/>
      </w:r>
      <w:hyperlink w:anchor="_Toc229157264" w:history="1">
        <w:r w:rsidRPr="0076314E">
          <w:rPr>
            <w:rStyle w:val="afffffff4"/>
            <w:noProof/>
          </w:rPr>
          <w:t>前言</w:t>
        </w:r>
        <w:r w:rsidRPr="0076314E">
          <w:rPr>
            <w:noProof/>
          </w:rPr>
          <w:tab/>
        </w:r>
        <w:r w:rsidRPr="0076314E">
          <w:rPr>
            <w:noProof/>
          </w:rPr>
          <w:fldChar w:fldCharType="begin"/>
        </w:r>
        <w:r w:rsidRPr="0076314E">
          <w:rPr>
            <w:noProof/>
          </w:rPr>
          <w:instrText xml:space="preserve"> PAGEREF _Toc229157264 \h </w:instrText>
        </w:r>
        <w:r w:rsidRPr="0076314E">
          <w:rPr>
            <w:noProof/>
          </w:rPr>
        </w:r>
        <w:r w:rsidRPr="0076314E">
          <w:rPr>
            <w:noProof/>
          </w:rPr>
          <w:fldChar w:fldCharType="separate"/>
        </w:r>
        <w:r w:rsidRPr="0076314E">
          <w:rPr>
            <w:noProof/>
          </w:rPr>
          <w:t>II</w:t>
        </w:r>
        <w:r w:rsidRPr="0076314E">
          <w:rPr>
            <w:noProof/>
          </w:rPr>
          <w:fldChar w:fldCharType="end"/>
        </w:r>
      </w:hyperlink>
    </w:p>
    <w:p w:rsidR="0076314E" w:rsidRPr="0076314E" w:rsidRDefault="0076314E">
      <w:pPr>
        <w:pStyle w:val="11"/>
        <w:tabs>
          <w:tab w:val="right" w:leader="dot" w:pos="9344"/>
        </w:tabs>
        <w:rPr>
          <w:rFonts w:asciiTheme="minorHAnsi" w:eastAsiaTheme="minorEastAsia" w:hAnsiTheme="minorHAnsi" w:cstheme="minorBidi"/>
          <w:noProof/>
          <w:szCs w:val="22"/>
        </w:rPr>
      </w:pPr>
      <w:hyperlink w:anchor="_Toc229157265" w:history="1">
        <w:r w:rsidRPr="0076314E">
          <w:rPr>
            <w:rStyle w:val="afffffff4"/>
            <w:noProof/>
          </w:rPr>
          <w:t>1</w:t>
        </w:r>
        <w:r>
          <w:rPr>
            <w:rStyle w:val="afffffff4"/>
            <w:noProof/>
          </w:rPr>
          <w:t xml:space="preserve"> </w:t>
        </w:r>
        <w:r w:rsidRPr="0076314E">
          <w:rPr>
            <w:rStyle w:val="afffffff4"/>
            <w:noProof/>
          </w:rPr>
          <w:t xml:space="preserve"> 范围</w:t>
        </w:r>
        <w:r w:rsidRPr="0076314E">
          <w:rPr>
            <w:noProof/>
          </w:rPr>
          <w:tab/>
        </w:r>
        <w:r w:rsidRPr="0076314E">
          <w:rPr>
            <w:noProof/>
          </w:rPr>
          <w:fldChar w:fldCharType="begin"/>
        </w:r>
        <w:r w:rsidRPr="0076314E">
          <w:rPr>
            <w:noProof/>
          </w:rPr>
          <w:instrText xml:space="preserve"> PAGEREF _Toc229157265 \h </w:instrText>
        </w:r>
        <w:r w:rsidRPr="0076314E">
          <w:rPr>
            <w:noProof/>
          </w:rPr>
        </w:r>
        <w:r w:rsidRPr="0076314E">
          <w:rPr>
            <w:noProof/>
          </w:rPr>
          <w:fldChar w:fldCharType="separate"/>
        </w:r>
        <w:r w:rsidRPr="0076314E">
          <w:rPr>
            <w:noProof/>
          </w:rPr>
          <w:t>1</w:t>
        </w:r>
        <w:r w:rsidRPr="0076314E">
          <w:rPr>
            <w:noProof/>
          </w:rPr>
          <w:fldChar w:fldCharType="end"/>
        </w:r>
      </w:hyperlink>
    </w:p>
    <w:p w:rsidR="0076314E" w:rsidRPr="0076314E" w:rsidRDefault="0076314E">
      <w:pPr>
        <w:pStyle w:val="11"/>
        <w:tabs>
          <w:tab w:val="right" w:leader="dot" w:pos="9344"/>
        </w:tabs>
        <w:rPr>
          <w:rFonts w:asciiTheme="minorHAnsi" w:eastAsiaTheme="minorEastAsia" w:hAnsiTheme="minorHAnsi" w:cstheme="minorBidi"/>
          <w:noProof/>
          <w:szCs w:val="22"/>
        </w:rPr>
      </w:pPr>
      <w:hyperlink w:anchor="_Toc229157266" w:history="1">
        <w:r w:rsidRPr="0076314E">
          <w:rPr>
            <w:rStyle w:val="afffffff4"/>
            <w:noProof/>
          </w:rPr>
          <w:t>2</w:t>
        </w:r>
        <w:r>
          <w:rPr>
            <w:rStyle w:val="afffffff4"/>
            <w:noProof/>
          </w:rPr>
          <w:t xml:space="preserve"> </w:t>
        </w:r>
        <w:r w:rsidRPr="0076314E">
          <w:rPr>
            <w:rStyle w:val="afffffff4"/>
            <w:noProof/>
          </w:rPr>
          <w:t xml:space="preserve"> 规范性引用文件</w:t>
        </w:r>
        <w:r w:rsidRPr="0076314E">
          <w:rPr>
            <w:noProof/>
          </w:rPr>
          <w:tab/>
        </w:r>
        <w:r w:rsidRPr="0076314E">
          <w:rPr>
            <w:noProof/>
          </w:rPr>
          <w:fldChar w:fldCharType="begin"/>
        </w:r>
        <w:r w:rsidRPr="0076314E">
          <w:rPr>
            <w:noProof/>
          </w:rPr>
          <w:instrText xml:space="preserve"> PAGEREF _Toc229157266 \h </w:instrText>
        </w:r>
        <w:r w:rsidRPr="0076314E">
          <w:rPr>
            <w:noProof/>
          </w:rPr>
        </w:r>
        <w:r w:rsidRPr="0076314E">
          <w:rPr>
            <w:noProof/>
          </w:rPr>
          <w:fldChar w:fldCharType="separate"/>
        </w:r>
        <w:r w:rsidRPr="0076314E">
          <w:rPr>
            <w:noProof/>
          </w:rPr>
          <w:t>1</w:t>
        </w:r>
        <w:r w:rsidRPr="0076314E">
          <w:rPr>
            <w:noProof/>
          </w:rPr>
          <w:fldChar w:fldCharType="end"/>
        </w:r>
      </w:hyperlink>
    </w:p>
    <w:p w:rsidR="0076314E" w:rsidRPr="0076314E" w:rsidRDefault="0076314E">
      <w:pPr>
        <w:pStyle w:val="11"/>
        <w:tabs>
          <w:tab w:val="right" w:leader="dot" w:pos="9344"/>
        </w:tabs>
        <w:rPr>
          <w:rFonts w:asciiTheme="minorHAnsi" w:eastAsiaTheme="minorEastAsia" w:hAnsiTheme="minorHAnsi" w:cstheme="minorBidi"/>
          <w:noProof/>
          <w:szCs w:val="22"/>
        </w:rPr>
      </w:pPr>
      <w:hyperlink w:anchor="_Toc229157267" w:history="1">
        <w:r w:rsidRPr="0076314E">
          <w:rPr>
            <w:rStyle w:val="afffffff4"/>
            <w:noProof/>
          </w:rPr>
          <w:t>3</w:t>
        </w:r>
        <w:r>
          <w:rPr>
            <w:rStyle w:val="afffffff4"/>
            <w:noProof/>
          </w:rPr>
          <w:t xml:space="preserve"> </w:t>
        </w:r>
        <w:r w:rsidRPr="0076314E">
          <w:rPr>
            <w:rStyle w:val="afffffff4"/>
            <w:noProof/>
          </w:rPr>
          <w:t xml:space="preserve"> 术语和定义</w:t>
        </w:r>
        <w:r w:rsidRPr="0076314E">
          <w:rPr>
            <w:noProof/>
          </w:rPr>
          <w:tab/>
        </w:r>
        <w:r w:rsidRPr="0076314E">
          <w:rPr>
            <w:noProof/>
          </w:rPr>
          <w:fldChar w:fldCharType="begin"/>
        </w:r>
        <w:r w:rsidRPr="0076314E">
          <w:rPr>
            <w:noProof/>
          </w:rPr>
          <w:instrText xml:space="preserve"> PAGEREF _Toc229157267 \h </w:instrText>
        </w:r>
        <w:r w:rsidRPr="0076314E">
          <w:rPr>
            <w:noProof/>
          </w:rPr>
        </w:r>
        <w:r w:rsidRPr="0076314E">
          <w:rPr>
            <w:noProof/>
          </w:rPr>
          <w:fldChar w:fldCharType="separate"/>
        </w:r>
        <w:r w:rsidRPr="0076314E">
          <w:rPr>
            <w:noProof/>
          </w:rPr>
          <w:t>1</w:t>
        </w:r>
        <w:r w:rsidRPr="0076314E">
          <w:rPr>
            <w:noProof/>
          </w:rPr>
          <w:fldChar w:fldCharType="end"/>
        </w:r>
      </w:hyperlink>
    </w:p>
    <w:p w:rsidR="0076314E" w:rsidRPr="0076314E" w:rsidRDefault="0076314E">
      <w:pPr>
        <w:pStyle w:val="11"/>
        <w:tabs>
          <w:tab w:val="right" w:leader="dot" w:pos="9344"/>
        </w:tabs>
        <w:rPr>
          <w:rFonts w:asciiTheme="minorHAnsi" w:eastAsiaTheme="minorEastAsia" w:hAnsiTheme="minorHAnsi" w:cstheme="minorBidi"/>
          <w:noProof/>
          <w:szCs w:val="22"/>
        </w:rPr>
      </w:pPr>
      <w:hyperlink w:anchor="_Toc229157268" w:history="1">
        <w:r w:rsidRPr="0076314E">
          <w:rPr>
            <w:rStyle w:val="afffffff4"/>
            <w:noProof/>
          </w:rPr>
          <w:t>4</w:t>
        </w:r>
        <w:r>
          <w:rPr>
            <w:rStyle w:val="afffffff4"/>
            <w:noProof/>
          </w:rPr>
          <w:t xml:space="preserve"> </w:t>
        </w:r>
        <w:r w:rsidRPr="0076314E">
          <w:rPr>
            <w:rStyle w:val="afffffff4"/>
            <w:noProof/>
          </w:rPr>
          <w:t xml:space="preserve"> 播前准备</w:t>
        </w:r>
        <w:r w:rsidRPr="0076314E">
          <w:rPr>
            <w:noProof/>
          </w:rPr>
          <w:tab/>
        </w:r>
        <w:r w:rsidRPr="0076314E">
          <w:rPr>
            <w:noProof/>
          </w:rPr>
          <w:fldChar w:fldCharType="begin"/>
        </w:r>
        <w:r w:rsidRPr="0076314E">
          <w:rPr>
            <w:noProof/>
          </w:rPr>
          <w:instrText xml:space="preserve"> PAGEREF _Toc229157268 \h </w:instrText>
        </w:r>
        <w:r w:rsidRPr="0076314E">
          <w:rPr>
            <w:noProof/>
          </w:rPr>
        </w:r>
        <w:r w:rsidRPr="0076314E">
          <w:rPr>
            <w:noProof/>
          </w:rPr>
          <w:fldChar w:fldCharType="separate"/>
        </w:r>
        <w:r w:rsidRPr="0076314E">
          <w:rPr>
            <w:noProof/>
          </w:rPr>
          <w:t>1</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69" w:history="1">
        <w:r w:rsidRPr="0076314E">
          <w:rPr>
            <w:rStyle w:val="afffffff4"/>
            <w:noProof/>
            <w14:scene3d>
              <w14:camera w14:prst="orthographicFront"/>
              <w14:lightRig w14:rig="threePt" w14:dir="t">
                <w14:rot w14:lat="0" w14:lon="0" w14:rev="0"/>
              </w14:lightRig>
            </w14:scene3d>
          </w:rPr>
          <w:t>4.1</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选种</w:t>
        </w:r>
        <w:r w:rsidRPr="0076314E">
          <w:rPr>
            <w:noProof/>
          </w:rPr>
          <w:tab/>
        </w:r>
        <w:r w:rsidRPr="0076314E">
          <w:rPr>
            <w:noProof/>
          </w:rPr>
          <w:fldChar w:fldCharType="begin"/>
        </w:r>
        <w:r w:rsidRPr="0076314E">
          <w:rPr>
            <w:noProof/>
          </w:rPr>
          <w:instrText xml:space="preserve"> PAGEREF _Toc229157269 \h </w:instrText>
        </w:r>
        <w:r w:rsidRPr="0076314E">
          <w:rPr>
            <w:noProof/>
          </w:rPr>
        </w:r>
        <w:r w:rsidRPr="0076314E">
          <w:rPr>
            <w:noProof/>
          </w:rPr>
          <w:fldChar w:fldCharType="separate"/>
        </w:r>
        <w:r w:rsidRPr="0076314E">
          <w:rPr>
            <w:noProof/>
          </w:rPr>
          <w:t>1</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70" w:history="1">
        <w:r w:rsidRPr="0076314E">
          <w:rPr>
            <w:rStyle w:val="afffffff4"/>
            <w:noProof/>
            <w14:scene3d>
              <w14:camera w14:prst="orthographicFront"/>
              <w14:lightRig w14:rig="threePt" w14:dir="t">
                <w14:rot w14:lat="0" w14:lon="0" w14:rev="0"/>
              </w14:lightRig>
            </w14:scene3d>
          </w:rPr>
          <w:t>4.2</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种子处理</w:t>
        </w:r>
        <w:r w:rsidRPr="0076314E">
          <w:rPr>
            <w:noProof/>
          </w:rPr>
          <w:tab/>
        </w:r>
        <w:r w:rsidRPr="0076314E">
          <w:rPr>
            <w:noProof/>
          </w:rPr>
          <w:fldChar w:fldCharType="begin"/>
        </w:r>
        <w:r w:rsidRPr="0076314E">
          <w:rPr>
            <w:noProof/>
          </w:rPr>
          <w:instrText xml:space="preserve"> PAGEREF _Toc229157270 \h </w:instrText>
        </w:r>
        <w:r w:rsidRPr="0076314E">
          <w:rPr>
            <w:noProof/>
          </w:rPr>
        </w:r>
        <w:r w:rsidRPr="0076314E">
          <w:rPr>
            <w:noProof/>
          </w:rPr>
          <w:fldChar w:fldCharType="separate"/>
        </w:r>
        <w:r w:rsidRPr="0076314E">
          <w:rPr>
            <w:noProof/>
          </w:rPr>
          <w:t>1</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71" w:history="1">
        <w:r w:rsidRPr="0076314E">
          <w:rPr>
            <w:rStyle w:val="afffffff4"/>
            <w:noProof/>
            <w14:scene3d>
              <w14:camera w14:prst="orthographicFront"/>
              <w14:lightRig w14:rig="threePt" w14:dir="t">
                <w14:rot w14:lat="0" w14:lon="0" w14:rev="0"/>
              </w14:lightRig>
            </w14:scene3d>
          </w:rPr>
          <w:t>4.3</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土壤耕作</w:t>
        </w:r>
        <w:r w:rsidRPr="0076314E">
          <w:rPr>
            <w:noProof/>
          </w:rPr>
          <w:tab/>
        </w:r>
        <w:r w:rsidRPr="0076314E">
          <w:rPr>
            <w:noProof/>
          </w:rPr>
          <w:fldChar w:fldCharType="begin"/>
        </w:r>
        <w:r w:rsidRPr="0076314E">
          <w:rPr>
            <w:noProof/>
          </w:rPr>
          <w:instrText xml:space="preserve"> PAGEREF _Toc229157271 \h </w:instrText>
        </w:r>
        <w:r w:rsidRPr="0076314E">
          <w:rPr>
            <w:noProof/>
          </w:rPr>
        </w:r>
        <w:r w:rsidRPr="0076314E">
          <w:rPr>
            <w:noProof/>
          </w:rPr>
          <w:fldChar w:fldCharType="separate"/>
        </w:r>
        <w:r w:rsidRPr="0076314E">
          <w:rPr>
            <w:noProof/>
          </w:rPr>
          <w:t>1</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72" w:history="1">
        <w:r w:rsidRPr="0076314E">
          <w:rPr>
            <w:rStyle w:val="afffffff4"/>
            <w:noProof/>
            <w14:scene3d>
              <w14:camera w14:prst="orthographicFront"/>
              <w14:lightRig w14:rig="threePt" w14:dir="t">
                <w14:rot w14:lat="0" w14:lon="0" w14:rev="0"/>
              </w14:lightRig>
            </w14:scene3d>
          </w:rPr>
          <w:t>4.4</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肥料施用</w:t>
        </w:r>
        <w:r w:rsidRPr="0076314E">
          <w:rPr>
            <w:noProof/>
          </w:rPr>
          <w:tab/>
        </w:r>
        <w:r w:rsidRPr="0076314E">
          <w:rPr>
            <w:noProof/>
          </w:rPr>
          <w:fldChar w:fldCharType="begin"/>
        </w:r>
        <w:r w:rsidRPr="0076314E">
          <w:rPr>
            <w:noProof/>
          </w:rPr>
          <w:instrText xml:space="preserve"> PAGEREF _Toc229157272 \h </w:instrText>
        </w:r>
        <w:r w:rsidRPr="0076314E">
          <w:rPr>
            <w:noProof/>
          </w:rPr>
        </w:r>
        <w:r w:rsidRPr="0076314E">
          <w:rPr>
            <w:noProof/>
          </w:rPr>
          <w:fldChar w:fldCharType="separate"/>
        </w:r>
        <w:r w:rsidRPr="0076314E">
          <w:rPr>
            <w:noProof/>
          </w:rPr>
          <w:t>2</w:t>
        </w:r>
        <w:r w:rsidRPr="0076314E">
          <w:rPr>
            <w:noProof/>
          </w:rPr>
          <w:fldChar w:fldCharType="end"/>
        </w:r>
      </w:hyperlink>
    </w:p>
    <w:p w:rsidR="0076314E" w:rsidRPr="0076314E" w:rsidRDefault="0076314E">
      <w:pPr>
        <w:pStyle w:val="11"/>
        <w:tabs>
          <w:tab w:val="right" w:leader="dot" w:pos="9344"/>
        </w:tabs>
        <w:rPr>
          <w:rFonts w:asciiTheme="minorHAnsi" w:eastAsiaTheme="minorEastAsia" w:hAnsiTheme="minorHAnsi" w:cstheme="minorBidi"/>
          <w:noProof/>
          <w:szCs w:val="22"/>
        </w:rPr>
      </w:pPr>
      <w:hyperlink w:anchor="_Toc229157273" w:history="1">
        <w:r w:rsidRPr="0076314E">
          <w:rPr>
            <w:rStyle w:val="afffffff4"/>
            <w:noProof/>
          </w:rPr>
          <w:t>5</w:t>
        </w:r>
        <w:r>
          <w:rPr>
            <w:rStyle w:val="afffffff4"/>
            <w:noProof/>
          </w:rPr>
          <w:t xml:space="preserve"> </w:t>
        </w:r>
        <w:r w:rsidRPr="0076314E">
          <w:rPr>
            <w:rStyle w:val="afffffff4"/>
            <w:noProof/>
          </w:rPr>
          <w:t xml:space="preserve"> 播种</w:t>
        </w:r>
        <w:r w:rsidRPr="0076314E">
          <w:rPr>
            <w:noProof/>
          </w:rPr>
          <w:tab/>
        </w:r>
        <w:r w:rsidRPr="0076314E">
          <w:rPr>
            <w:noProof/>
          </w:rPr>
          <w:fldChar w:fldCharType="begin"/>
        </w:r>
        <w:r w:rsidRPr="0076314E">
          <w:rPr>
            <w:noProof/>
          </w:rPr>
          <w:instrText xml:space="preserve"> PAGEREF _Toc229157273 \h </w:instrText>
        </w:r>
        <w:r w:rsidRPr="0076314E">
          <w:rPr>
            <w:noProof/>
          </w:rPr>
        </w:r>
        <w:r w:rsidRPr="0076314E">
          <w:rPr>
            <w:noProof/>
          </w:rPr>
          <w:fldChar w:fldCharType="separate"/>
        </w:r>
        <w:r w:rsidRPr="0076314E">
          <w:rPr>
            <w:noProof/>
          </w:rPr>
          <w:t>2</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74" w:history="1">
        <w:r w:rsidRPr="0076314E">
          <w:rPr>
            <w:rStyle w:val="afffffff4"/>
            <w:noProof/>
            <w14:scene3d>
              <w14:camera w14:prst="orthographicFront"/>
              <w14:lightRig w14:rig="threePt" w14:dir="t">
                <w14:rot w14:lat="0" w14:lon="0" w14:rev="0"/>
              </w14:lightRig>
            </w14:scene3d>
          </w:rPr>
          <w:t>5.1</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播种时间</w:t>
        </w:r>
        <w:r w:rsidRPr="0076314E">
          <w:rPr>
            <w:noProof/>
          </w:rPr>
          <w:tab/>
        </w:r>
        <w:r w:rsidRPr="0076314E">
          <w:rPr>
            <w:noProof/>
          </w:rPr>
          <w:fldChar w:fldCharType="begin"/>
        </w:r>
        <w:r w:rsidRPr="0076314E">
          <w:rPr>
            <w:noProof/>
          </w:rPr>
          <w:instrText xml:space="preserve"> PAGEREF _Toc229157274 \h </w:instrText>
        </w:r>
        <w:r w:rsidRPr="0076314E">
          <w:rPr>
            <w:noProof/>
          </w:rPr>
        </w:r>
        <w:r w:rsidRPr="0076314E">
          <w:rPr>
            <w:noProof/>
          </w:rPr>
          <w:fldChar w:fldCharType="separate"/>
        </w:r>
        <w:r w:rsidRPr="0076314E">
          <w:rPr>
            <w:noProof/>
          </w:rPr>
          <w:t>2</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75" w:history="1">
        <w:r w:rsidRPr="0076314E">
          <w:rPr>
            <w:rStyle w:val="afffffff4"/>
            <w:noProof/>
            <w14:scene3d>
              <w14:camera w14:prst="orthographicFront"/>
              <w14:lightRig w14:rig="threePt" w14:dir="t">
                <w14:rot w14:lat="0" w14:lon="0" w14:rev="0"/>
              </w14:lightRig>
            </w14:scene3d>
          </w:rPr>
          <w:t>5.2</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播种方式及密度</w:t>
        </w:r>
        <w:r w:rsidRPr="0076314E">
          <w:rPr>
            <w:noProof/>
          </w:rPr>
          <w:tab/>
        </w:r>
        <w:r w:rsidRPr="0076314E">
          <w:rPr>
            <w:noProof/>
          </w:rPr>
          <w:fldChar w:fldCharType="begin"/>
        </w:r>
        <w:r w:rsidRPr="0076314E">
          <w:rPr>
            <w:noProof/>
          </w:rPr>
          <w:instrText xml:space="preserve"> PAGEREF _Toc229157275 \h </w:instrText>
        </w:r>
        <w:r w:rsidRPr="0076314E">
          <w:rPr>
            <w:noProof/>
          </w:rPr>
        </w:r>
        <w:r w:rsidRPr="0076314E">
          <w:rPr>
            <w:noProof/>
          </w:rPr>
          <w:fldChar w:fldCharType="separate"/>
        </w:r>
        <w:r w:rsidRPr="0076314E">
          <w:rPr>
            <w:noProof/>
          </w:rPr>
          <w:t>2</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76" w:history="1">
        <w:r w:rsidRPr="0076314E">
          <w:rPr>
            <w:rStyle w:val="afffffff4"/>
            <w:noProof/>
            <w14:scene3d>
              <w14:camera w14:prst="orthographicFront"/>
              <w14:lightRig w14:rig="threePt" w14:dir="t">
                <w14:rot w14:lat="0" w14:lon="0" w14:rev="0"/>
              </w14:lightRig>
            </w14:scene3d>
          </w:rPr>
          <w:t>5.3</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机具选择</w:t>
        </w:r>
        <w:r w:rsidRPr="0076314E">
          <w:rPr>
            <w:noProof/>
          </w:rPr>
          <w:tab/>
        </w:r>
        <w:r w:rsidRPr="0076314E">
          <w:rPr>
            <w:noProof/>
          </w:rPr>
          <w:fldChar w:fldCharType="begin"/>
        </w:r>
        <w:r w:rsidRPr="0076314E">
          <w:rPr>
            <w:noProof/>
          </w:rPr>
          <w:instrText xml:space="preserve"> PAGEREF _Toc229157276 \h </w:instrText>
        </w:r>
        <w:r w:rsidRPr="0076314E">
          <w:rPr>
            <w:noProof/>
          </w:rPr>
        </w:r>
        <w:r w:rsidRPr="0076314E">
          <w:rPr>
            <w:noProof/>
          </w:rPr>
          <w:fldChar w:fldCharType="separate"/>
        </w:r>
        <w:r w:rsidRPr="0076314E">
          <w:rPr>
            <w:noProof/>
          </w:rPr>
          <w:t>2</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77" w:history="1">
        <w:r w:rsidRPr="0076314E">
          <w:rPr>
            <w:rStyle w:val="afffffff4"/>
            <w:noProof/>
            <w14:scene3d>
              <w14:camera w14:prst="orthographicFront"/>
              <w14:lightRig w14:rig="threePt" w14:dir="t">
                <w14:rot w14:lat="0" w14:lon="0" w14:rev="0"/>
              </w14:lightRig>
            </w14:scene3d>
          </w:rPr>
          <w:t>5.4</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作业要求</w:t>
        </w:r>
        <w:r w:rsidRPr="0076314E">
          <w:rPr>
            <w:noProof/>
          </w:rPr>
          <w:tab/>
        </w:r>
        <w:r w:rsidRPr="0076314E">
          <w:rPr>
            <w:noProof/>
          </w:rPr>
          <w:fldChar w:fldCharType="begin"/>
        </w:r>
        <w:r w:rsidRPr="0076314E">
          <w:rPr>
            <w:noProof/>
          </w:rPr>
          <w:instrText xml:space="preserve"> PAGEREF _Toc229157277 \h </w:instrText>
        </w:r>
        <w:r w:rsidRPr="0076314E">
          <w:rPr>
            <w:noProof/>
          </w:rPr>
        </w:r>
        <w:r w:rsidRPr="0076314E">
          <w:rPr>
            <w:noProof/>
          </w:rPr>
          <w:fldChar w:fldCharType="separate"/>
        </w:r>
        <w:r w:rsidRPr="0076314E">
          <w:rPr>
            <w:noProof/>
          </w:rPr>
          <w:t>2</w:t>
        </w:r>
        <w:r w:rsidRPr="0076314E">
          <w:rPr>
            <w:noProof/>
          </w:rPr>
          <w:fldChar w:fldCharType="end"/>
        </w:r>
      </w:hyperlink>
    </w:p>
    <w:p w:rsidR="0076314E" w:rsidRPr="0076314E" w:rsidRDefault="0076314E">
      <w:pPr>
        <w:pStyle w:val="11"/>
        <w:tabs>
          <w:tab w:val="right" w:leader="dot" w:pos="9344"/>
        </w:tabs>
        <w:rPr>
          <w:rFonts w:asciiTheme="minorHAnsi" w:eastAsiaTheme="minorEastAsia" w:hAnsiTheme="minorHAnsi" w:cstheme="minorBidi"/>
          <w:noProof/>
          <w:szCs w:val="22"/>
        </w:rPr>
      </w:pPr>
      <w:hyperlink w:anchor="_Toc229157278" w:history="1">
        <w:r w:rsidRPr="0076314E">
          <w:rPr>
            <w:rStyle w:val="afffffff4"/>
            <w:noProof/>
          </w:rPr>
          <w:t>6</w:t>
        </w:r>
        <w:r>
          <w:rPr>
            <w:rStyle w:val="afffffff4"/>
            <w:noProof/>
          </w:rPr>
          <w:t xml:space="preserve"> </w:t>
        </w:r>
        <w:r w:rsidRPr="0076314E">
          <w:rPr>
            <w:rStyle w:val="afffffff4"/>
            <w:noProof/>
          </w:rPr>
          <w:t xml:space="preserve"> 田间管理</w:t>
        </w:r>
        <w:r w:rsidRPr="0076314E">
          <w:rPr>
            <w:noProof/>
          </w:rPr>
          <w:tab/>
        </w:r>
        <w:r w:rsidRPr="0076314E">
          <w:rPr>
            <w:noProof/>
          </w:rPr>
          <w:fldChar w:fldCharType="begin"/>
        </w:r>
        <w:r w:rsidRPr="0076314E">
          <w:rPr>
            <w:noProof/>
          </w:rPr>
          <w:instrText xml:space="preserve"> PAGEREF _Toc229157278 \h </w:instrText>
        </w:r>
        <w:r w:rsidRPr="0076314E">
          <w:rPr>
            <w:noProof/>
          </w:rPr>
        </w:r>
        <w:r w:rsidRPr="0076314E">
          <w:rPr>
            <w:noProof/>
          </w:rPr>
          <w:fldChar w:fldCharType="separate"/>
        </w:r>
        <w:r w:rsidRPr="0076314E">
          <w:rPr>
            <w:noProof/>
          </w:rPr>
          <w:t>2</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79" w:history="1">
        <w:r w:rsidRPr="0076314E">
          <w:rPr>
            <w:rStyle w:val="afffffff4"/>
            <w:noProof/>
            <w14:scene3d>
              <w14:camera w14:prst="orthographicFront"/>
              <w14:lightRig w14:rig="threePt" w14:dir="t">
                <w14:rot w14:lat="0" w14:lon="0" w14:rev="0"/>
              </w14:lightRig>
            </w14:scene3d>
          </w:rPr>
          <w:t>6.1</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灌溉</w:t>
        </w:r>
        <w:r w:rsidRPr="0076314E">
          <w:rPr>
            <w:noProof/>
          </w:rPr>
          <w:tab/>
        </w:r>
        <w:r w:rsidRPr="0076314E">
          <w:rPr>
            <w:noProof/>
          </w:rPr>
          <w:fldChar w:fldCharType="begin"/>
        </w:r>
        <w:r w:rsidRPr="0076314E">
          <w:rPr>
            <w:noProof/>
          </w:rPr>
          <w:instrText xml:space="preserve"> PAGEREF _Toc229157279 \h </w:instrText>
        </w:r>
        <w:r w:rsidRPr="0076314E">
          <w:rPr>
            <w:noProof/>
          </w:rPr>
        </w:r>
        <w:r w:rsidRPr="0076314E">
          <w:rPr>
            <w:noProof/>
          </w:rPr>
          <w:fldChar w:fldCharType="separate"/>
        </w:r>
        <w:r w:rsidRPr="0076314E">
          <w:rPr>
            <w:noProof/>
          </w:rPr>
          <w:t>3</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80" w:history="1">
        <w:r w:rsidRPr="0076314E">
          <w:rPr>
            <w:rStyle w:val="afffffff4"/>
            <w:noProof/>
            <w14:scene3d>
              <w14:camera w14:prst="orthographicFront"/>
              <w14:lightRig w14:rig="threePt" w14:dir="t">
                <w14:rot w14:lat="0" w14:lon="0" w14:rev="0"/>
              </w14:lightRig>
            </w14:scene3d>
          </w:rPr>
          <w:t>6.2</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病虫草害防治</w:t>
        </w:r>
        <w:r w:rsidRPr="0076314E">
          <w:rPr>
            <w:noProof/>
          </w:rPr>
          <w:tab/>
        </w:r>
        <w:r w:rsidRPr="0076314E">
          <w:rPr>
            <w:noProof/>
          </w:rPr>
          <w:fldChar w:fldCharType="begin"/>
        </w:r>
        <w:r w:rsidRPr="0076314E">
          <w:rPr>
            <w:noProof/>
          </w:rPr>
          <w:instrText xml:space="preserve"> PAGEREF _Toc229157280 \h </w:instrText>
        </w:r>
        <w:r w:rsidRPr="0076314E">
          <w:rPr>
            <w:noProof/>
          </w:rPr>
        </w:r>
        <w:r w:rsidRPr="0076314E">
          <w:rPr>
            <w:noProof/>
          </w:rPr>
          <w:fldChar w:fldCharType="separate"/>
        </w:r>
        <w:r w:rsidRPr="0076314E">
          <w:rPr>
            <w:noProof/>
          </w:rPr>
          <w:t>3</w:t>
        </w:r>
        <w:r w:rsidRPr="0076314E">
          <w:rPr>
            <w:noProof/>
          </w:rPr>
          <w:fldChar w:fldCharType="end"/>
        </w:r>
      </w:hyperlink>
    </w:p>
    <w:p w:rsidR="0076314E" w:rsidRPr="0076314E" w:rsidRDefault="0076314E">
      <w:pPr>
        <w:pStyle w:val="11"/>
        <w:tabs>
          <w:tab w:val="right" w:leader="dot" w:pos="9344"/>
        </w:tabs>
        <w:rPr>
          <w:rFonts w:asciiTheme="minorHAnsi" w:eastAsiaTheme="minorEastAsia" w:hAnsiTheme="minorHAnsi" w:cstheme="minorBidi"/>
          <w:noProof/>
          <w:szCs w:val="22"/>
        </w:rPr>
      </w:pPr>
      <w:hyperlink w:anchor="_Toc229157281" w:history="1">
        <w:r w:rsidRPr="0076314E">
          <w:rPr>
            <w:rStyle w:val="afffffff4"/>
            <w:noProof/>
          </w:rPr>
          <w:t>7</w:t>
        </w:r>
        <w:r>
          <w:rPr>
            <w:rStyle w:val="afffffff4"/>
            <w:noProof/>
          </w:rPr>
          <w:t xml:space="preserve"> </w:t>
        </w:r>
        <w:r w:rsidRPr="0076314E">
          <w:rPr>
            <w:rStyle w:val="afffffff4"/>
            <w:noProof/>
          </w:rPr>
          <w:t xml:space="preserve"> 收获</w:t>
        </w:r>
        <w:r w:rsidRPr="0076314E">
          <w:rPr>
            <w:noProof/>
          </w:rPr>
          <w:tab/>
        </w:r>
        <w:r w:rsidRPr="0076314E">
          <w:rPr>
            <w:noProof/>
          </w:rPr>
          <w:fldChar w:fldCharType="begin"/>
        </w:r>
        <w:r w:rsidRPr="0076314E">
          <w:rPr>
            <w:noProof/>
          </w:rPr>
          <w:instrText xml:space="preserve"> PAGEREF _Toc229157281 \h </w:instrText>
        </w:r>
        <w:r w:rsidRPr="0076314E">
          <w:rPr>
            <w:noProof/>
          </w:rPr>
        </w:r>
        <w:r w:rsidRPr="0076314E">
          <w:rPr>
            <w:noProof/>
          </w:rPr>
          <w:fldChar w:fldCharType="separate"/>
        </w:r>
        <w:r w:rsidRPr="0076314E">
          <w:rPr>
            <w:noProof/>
          </w:rPr>
          <w:t>3</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82" w:history="1">
        <w:r w:rsidRPr="0076314E">
          <w:rPr>
            <w:rStyle w:val="afffffff4"/>
            <w:noProof/>
            <w14:scene3d>
              <w14:camera w14:prst="orthographicFront"/>
              <w14:lightRig w14:rig="threePt" w14:dir="t">
                <w14:rot w14:lat="0" w14:lon="0" w14:rev="0"/>
              </w14:lightRig>
            </w14:scene3d>
          </w:rPr>
          <w:t>7.1</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收获方式</w:t>
        </w:r>
        <w:r w:rsidRPr="0076314E">
          <w:rPr>
            <w:noProof/>
          </w:rPr>
          <w:tab/>
        </w:r>
        <w:r w:rsidRPr="0076314E">
          <w:rPr>
            <w:noProof/>
          </w:rPr>
          <w:fldChar w:fldCharType="begin"/>
        </w:r>
        <w:r w:rsidRPr="0076314E">
          <w:rPr>
            <w:noProof/>
          </w:rPr>
          <w:instrText xml:space="preserve"> PAGEREF _Toc229157282 \h </w:instrText>
        </w:r>
        <w:r w:rsidRPr="0076314E">
          <w:rPr>
            <w:noProof/>
          </w:rPr>
        </w:r>
        <w:r w:rsidRPr="0076314E">
          <w:rPr>
            <w:noProof/>
          </w:rPr>
          <w:fldChar w:fldCharType="separate"/>
        </w:r>
        <w:r w:rsidRPr="0076314E">
          <w:rPr>
            <w:noProof/>
          </w:rPr>
          <w:t>3</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83" w:history="1">
        <w:r w:rsidRPr="0076314E">
          <w:rPr>
            <w:rStyle w:val="afffffff4"/>
            <w:noProof/>
            <w14:scene3d>
              <w14:camera w14:prst="orthographicFront"/>
              <w14:lightRig w14:rig="threePt" w14:dir="t">
                <w14:rot w14:lat="0" w14:lon="0" w14:rev="0"/>
              </w14:lightRig>
            </w14:scene3d>
          </w:rPr>
          <w:t>7.2</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机具选择</w:t>
        </w:r>
        <w:r w:rsidRPr="0076314E">
          <w:rPr>
            <w:noProof/>
          </w:rPr>
          <w:tab/>
        </w:r>
        <w:r w:rsidRPr="0076314E">
          <w:rPr>
            <w:noProof/>
          </w:rPr>
          <w:fldChar w:fldCharType="begin"/>
        </w:r>
        <w:r w:rsidRPr="0076314E">
          <w:rPr>
            <w:noProof/>
          </w:rPr>
          <w:instrText xml:space="preserve"> PAGEREF _Toc229157283 \h </w:instrText>
        </w:r>
        <w:r w:rsidRPr="0076314E">
          <w:rPr>
            <w:noProof/>
          </w:rPr>
        </w:r>
        <w:r w:rsidRPr="0076314E">
          <w:rPr>
            <w:noProof/>
          </w:rPr>
          <w:fldChar w:fldCharType="separate"/>
        </w:r>
        <w:r w:rsidRPr="0076314E">
          <w:rPr>
            <w:noProof/>
          </w:rPr>
          <w:t>3</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84" w:history="1">
        <w:r w:rsidRPr="0076314E">
          <w:rPr>
            <w:rStyle w:val="afffffff4"/>
            <w:noProof/>
            <w14:scene3d>
              <w14:camera w14:prst="orthographicFront"/>
              <w14:lightRig w14:rig="threePt" w14:dir="t">
                <w14:rot w14:lat="0" w14:lon="0" w14:rev="0"/>
              </w14:lightRig>
            </w14:scene3d>
          </w:rPr>
          <w:t>7.3</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作业要求</w:t>
        </w:r>
        <w:r w:rsidRPr="0076314E">
          <w:rPr>
            <w:noProof/>
          </w:rPr>
          <w:tab/>
        </w:r>
        <w:r w:rsidRPr="0076314E">
          <w:rPr>
            <w:noProof/>
          </w:rPr>
          <w:fldChar w:fldCharType="begin"/>
        </w:r>
        <w:r w:rsidRPr="0076314E">
          <w:rPr>
            <w:noProof/>
          </w:rPr>
          <w:instrText xml:space="preserve"> PAGEREF _Toc229157284 \h </w:instrText>
        </w:r>
        <w:r w:rsidRPr="0076314E">
          <w:rPr>
            <w:noProof/>
          </w:rPr>
        </w:r>
        <w:r w:rsidRPr="0076314E">
          <w:rPr>
            <w:noProof/>
          </w:rPr>
          <w:fldChar w:fldCharType="separate"/>
        </w:r>
        <w:r w:rsidRPr="0076314E">
          <w:rPr>
            <w:noProof/>
          </w:rPr>
          <w:t>3</w:t>
        </w:r>
        <w:r w:rsidRPr="0076314E">
          <w:rPr>
            <w:noProof/>
          </w:rPr>
          <w:fldChar w:fldCharType="end"/>
        </w:r>
      </w:hyperlink>
    </w:p>
    <w:p w:rsidR="0076314E" w:rsidRPr="0076314E" w:rsidRDefault="0076314E">
      <w:pPr>
        <w:pStyle w:val="24"/>
        <w:rPr>
          <w:rFonts w:asciiTheme="minorHAnsi" w:eastAsiaTheme="minorEastAsia" w:hAnsiTheme="minorHAnsi" w:cstheme="minorBidi"/>
          <w:noProof/>
          <w:szCs w:val="22"/>
        </w:rPr>
      </w:pPr>
      <w:hyperlink w:anchor="_Toc229157285" w:history="1">
        <w:r w:rsidRPr="0076314E">
          <w:rPr>
            <w:rStyle w:val="afffffff4"/>
            <w:noProof/>
            <w14:scene3d>
              <w14:camera w14:prst="orthographicFront"/>
              <w14:lightRig w14:rig="threePt" w14:dir="t">
                <w14:rot w14:lat="0" w14:lon="0" w14:rev="0"/>
              </w14:lightRig>
            </w14:scene3d>
          </w:rPr>
          <w:t>7.4</w:t>
        </w:r>
        <w:r>
          <w:rPr>
            <w:rStyle w:val="afffffff4"/>
            <w:noProof/>
            <w14:scene3d>
              <w14:camera w14:prst="orthographicFront"/>
              <w14:lightRig w14:rig="threePt" w14:dir="t">
                <w14:rot w14:lat="0" w14:lon="0" w14:rev="0"/>
              </w14:lightRig>
            </w14:scene3d>
          </w:rPr>
          <w:t xml:space="preserve"> </w:t>
        </w:r>
        <w:r w:rsidRPr="0076314E">
          <w:rPr>
            <w:rStyle w:val="afffffff4"/>
            <w:noProof/>
          </w:rPr>
          <w:t xml:space="preserve"> 秸秆处理</w:t>
        </w:r>
        <w:r w:rsidRPr="0076314E">
          <w:rPr>
            <w:noProof/>
          </w:rPr>
          <w:tab/>
        </w:r>
        <w:r w:rsidRPr="0076314E">
          <w:rPr>
            <w:noProof/>
          </w:rPr>
          <w:fldChar w:fldCharType="begin"/>
        </w:r>
        <w:r w:rsidRPr="0076314E">
          <w:rPr>
            <w:noProof/>
          </w:rPr>
          <w:instrText xml:space="preserve"> PAGEREF _Toc229157285 \h </w:instrText>
        </w:r>
        <w:r w:rsidRPr="0076314E">
          <w:rPr>
            <w:noProof/>
          </w:rPr>
        </w:r>
        <w:r w:rsidRPr="0076314E">
          <w:rPr>
            <w:noProof/>
          </w:rPr>
          <w:fldChar w:fldCharType="separate"/>
        </w:r>
        <w:r w:rsidRPr="0076314E">
          <w:rPr>
            <w:noProof/>
          </w:rPr>
          <w:t>3</w:t>
        </w:r>
        <w:r w:rsidRPr="0076314E">
          <w:rPr>
            <w:noProof/>
          </w:rPr>
          <w:fldChar w:fldCharType="end"/>
        </w:r>
      </w:hyperlink>
    </w:p>
    <w:p w:rsidR="0076314E" w:rsidRPr="0076314E" w:rsidRDefault="0076314E">
      <w:pPr>
        <w:pStyle w:val="11"/>
        <w:tabs>
          <w:tab w:val="right" w:leader="dot" w:pos="9344"/>
        </w:tabs>
        <w:rPr>
          <w:rFonts w:asciiTheme="minorHAnsi" w:eastAsiaTheme="minorEastAsia" w:hAnsiTheme="minorHAnsi" w:cstheme="minorBidi"/>
          <w:noProof/>
          <w:szCs w:val="22"/>
        </w:rPr>
      </w:pPr>
      <w:hyperlink w:anchor="_Toc229157286" w:history="1">
        <w:r w:rsidRPr="0076314E">
          <w:rPr>
            <w:rStyle w:val="afffffff4"/>
            <w:noProof/>
          </w:rPr>
          <w:t>8</w:t>
        </w:r>
        <w:r>
          <w:rPr>
            <w:rStyle w:val="afffffff4"/>
            <w:noProof/>
          </w:rPr>
          <w:t xml:space="preserve"> </w:t>
        </w:r>
        <w:r w:rsidRPr="0076314E">
          <w:rPr>
            <w:rStyle w:val="afffffff4"/>
            <w:noProof/>
          </w:rPr>
          <w:t xml:space="preserve"> 生产记录和档案管理</w:t>
        </w:r>
        <w:r w:rsidRPr="0076314E">
          <w:rPr>
            <w:noProof/>
          </w:rPr>
          <w:tab/>
        </w:r>
        <w:r w:rsidRPr="0076314E">
          <w:rPr>
            <w:noProof/>
          </w:rPr>
          <w:fldChar w:fldCharType="begin"/>
        </w:r>
        <w:r w:rsidRPr="0076314E">
          <w:rPr>
            <w:noProof/>
          </w:rPr>
          <w:instrText xml:space="preserve"> PAGEREF _Toc229157286 \h </w:instrText>
        </w:r>
        <w:r w:rsidRPr="0076314E">
          <w:rPr>
            <w:noProof/>
          </w:rPr>
        </w:r>
        <w:r w:rsidRPr="0076314E">
          <w:rPr>
            <w:noProof/>
          </w:rPr>
          <w:fldChar w:fldCharType="separate"/>
        </w:r>
        <w:r w:rsidRPr="0076314E">
          <w:rPr>
            <w:noProof/>
          </w:rPr>
          <w:t>3</w:t>
        </w:r>
        <w:r w:rsidRPr="0076314E">
          <w:rPr>
            <w:noProof/>
          </w:rPr>
          <w:fldChar w:fldCharType="end"/>
        </w:r>
      </w:hyperlink>
    </w:p>
    <w:p w:rsidR="0076314E" w:rsidRPr="0076314E" w:rsidRDefault="0076314E" w:rsidP="0076314E">
      <w:pPr>
        <w:pStyle w:val="affffff8"/>
        <w:spacing w:after="360"/>
        <w:sectPr w:rsidR="0076314E" w:rsidRPr="0076314E" w:rsidSect="00D32BEC">
          <w:headerReference w:type="even" r:id="rId14"/>
          <w:headerReference w:type="default" r:id="rId15"/>
          <w:footerReference w:type="default" r:id="rId16"/>
          <w:pgSz w:w="11906" w:h="16838" w:code="9"/>
          <w:pgMar w:top="1928" w:right="1134" w:bottom="1134" w:left="1134" w:header="1418" w:footer="1134" w:gutter="284"/>
          <w:pgNumType w:fmt="upperRoman" w:start="1"/>
          <w:cols w:space="425"/>
          <w:formProt w:val="0"/>
          <w:docGrid w:linePitch="312"/>
        </w:sectPr>
      </w:pPr>
      <w:r w:rsidRPr="0076314E">
        <w:fldChar w:fldCharType="end"/>
      </w:r>
    </w:p>
    <w:p w:rsidR="00D32BEC" w:rsidRDefault="00D32BEC" w:rsidP="00D32BEC">
      <w:pPr>
        <w:pStyle w:val="a6"/>
        <w:spacing w:before="560" w:after="360"/>
      </w:pPr>
      <w:bookmarkStart w:id="19" w:name="BookMark2"/>
      <w:bookmarkStart w:id="20" w:name="_Toc229157264"/>
      <w:bookmarkEnd w:id="18"/>
      <w:r w:rsidRPr="00D32BEC">
        <w:rPr>
          <w:spacing w:val="320"/>
        </w:rPr>
        <w:lastRenderedPageBreak/>
        <w:t>前</w:t>
      </w:r>
      <w:r>
        <w:t>言</w:t>
      </w:r>
      <w:bookmarkEnd w:id="20"/>
    </w:p>
    <w:p w:rsidR="00D32BEC" w:rsidRDefault="00D32BEC" w:rsidP="00D32BEC">
      <w:pPr>
        <w:pStyle w:val="afffff1"/>
        <w:ind w:firstLine="420"/>
        <w:rPr>
          <w:rFonts w:hint="eastAsia"/>
        </w:rPr>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D32BEC" w:rsidRDefault="00D32BEC" w:rsidP="00D32BEC">
      <w:pPr>
        <w:pStyle w:val="afffff1"/>
        <w:ind w:firstLine="420"/>
        <w:rPr>
          <w:rFonts w:hint="eastAsia"/>
        </w:rPr>
      </w:pPr>
      <w:r>
        <w:rPr>
          <w:rFonts w:hint="eastAsia"/>
        </w:rPr>
        <w:t>请注意本文件的某些内容可能涉及专利。本文件的发布机构不承担识别专利的责任。</w:t>
      </w:r>
    </w:p>
    <w:p w:rsidR="00D32BEC" w:rsidRDefault="00D32BEC" w:rsidP="00D32BEC">
      <w:pPr>
        <w:pStyle w:val="afffff1"/>
        <w:ind w:firstLine="420"/>
        <w:rPr>
          <w:rFonts w:hint="eastAsia"/>
        </w:rPr>
      </w:pPr>
      <w:r>
        <w:rPr>
          <w:rFonts w:hint="eastAsia"/>
        </w:rPr>
        <w:t>本文件由农业农村部南京农业机械化研究所、青海大学农林科学院（青海省农林科学院）、扬州大学提出。</w:t>
      </w:r>
    </w:p>
    <w:p w:rsidR="00D32BEC" w:rsidRDefault="00D32BEC" w:rsidP="00D32BEC">
      <w:pPr>
        <w:pStyle w:val="afffff1"/>
        <w:ind w:firstLine="420"/>
        <w:rPr>
          <w:rFonts w:hint="eastAsia"/>
        </w:rPr>
      </w:pPr>
      <w:r>
        <w:rPr>
          <w:rFonts w:hint="eastAsia"/>
        </w:rPr>
        <w:t>本文件由青海省农学会归口。</w:t>
      </w:r>
    </w:p>
    <w:p w:rsidR="00D32BEC" w:rsidRDefault="00D32BEC" w:rsidP="00D32BEC">
      <w:pPr>
        <w:pStyle w:val="afffff1"/>
        <w:ind w:firstLine="420"/>
        <w:rPr>
          <w:rFonts w:hint="eastAsia"/>
        </w:rPr>
      </w:pPr>
      <w:r>
        <w:rPr>
          <w:rFonts w:hint="eastAsia"/>
        </w:rPr>
        <w:t>本文件起草单位：农业农村部南京农业机械化研究所、青海大学农林科学院（青海省农林科学院）、扬州大学。</w:t>
      </w:r>
    </w:p>
    <w:p w:rsidR="00D32BEC" w:rsidRDefault="00D32BEC" w:rsidP="00D32BEC">
      <w:pPr>
        <w:pStyle w:val="afffff1"/>
        <w:ind w:firstLine="420"/>
        <w:rPr>
          <w:rFonts w:hint="eastAsia"/>
        </w:rPr>
      </w:pPr>
      <w:r>
        <w:rPr>
          <w:rFonts w:hint="eastAsia"/>
        </w:rPr>
        <w:t>本文件主要起草人：张晓、陈伟、朱继平、吴昆仑、许如根、姚有华、郭宝健、姚晓华、钟成义、丁艳、袁栋。</w:t>
      </w:r>
    </w:p>
    <w:p w:rsidR="00D32BEC" w:rsidRDefault="00D32BEC" w:rsidP="00D32BEC">
      <w:pPr>
        <w:pStyle w:val="afffff1"/>
        <w:ind w:firstLine="420"/>
        <w:rPr>
          <w:rFonts w:hint="eastAsia"/>
        </w:rPr>
      </w:pPr>
      <w:r>
        <w:rPr>
          <w:rFonts w:hint="eastAsia"/>
        </w:rPr>
        <w:t>本文件由青海省农学会监督实施。</w:t>
      </w:r>
    </w:p>
    <w:p w:rsidR="00D32BEC" w:rsidRDefault="00D32BEC" w:rsidP="00D32BEC">
      <w:pPr>
        <w:pStyle w:val="afffff1"/>
        <w:ind w:firstLine="420"/>
      </w:pPr>
    </w:p>
    <w:p w:rsidR="00D32BEC" w:rsidRPr="00D32BEC" w:rsidRDefault="00D32BEC" w:rsidP="00D32BEC">
      <w:pPr>
        <w:pStyle w:val="afffff1"/>
        <w:ind w:firstLine="420"/>
        <w:sectPr w:rsidR="00D32BEC" w:rsidRPr="00D32BEC" w:rsidSect="0076314E">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1" w:name="BookMark4"/>
      <w:bookmarkEnd w:id="19"/>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9906165D46F44177B54529253219E5BE"/>
        </w:placeholder>
      </w:sdtPr>
      <w:sdtEndPr/>
      <w:sdtContent>
        <w:bookmarkStart w:id="22" w:name="NEW_STAND_NAME" w:displacedByCustomXml="prev"/>
        <w:p w:rsidR="00F26B7E" w:rsidRPr="00F26B7E" w:rsidRDefault="00D32BEC" w:rsidP="00D32BEC">
          <w:pPr>
            <w:pStyle w:val="afffffffffe"/>
            <w:spacing w:beforeLines="1" w:before="2" w:afterLines="220" w:after="528"/>
          </w:pPr>
          <w:r>
            <w:rPr>
              <w:rFonts w:hint="eastAsia"/>
            </w:rPr>
            <w:t>青稞全程机械化生产技术规范</w:t>
          </w:r>
        </w:p>
      </w:sdtContent>
    </w:sdt>
    <w:bookmarkEnd w:id="22" w:displacedByCustomXml="prev"/>
    <w:p w:rsidR="00E2552F" w:rsidRDefault="00E2552F" w:rsidP="00A77CCB">
      <w:pPr>
        <w:pStyle w:val="afff2"/>
        <w:spacing w:before="240" w:after="240"/>
      </w:pPr>
      <w:bookmarkStart w:id="23" w:name="_Toc17233325"/>
      <w:bookmarkStart w:id="24" w:name="_Toc17233333"/>
      <w:bookmarkStart w:id="25" w:name="_Toc24884211"/>
      <w:bookmarkStart w:id="26" w:name="_Toc24884218"/>
      <w:bookmarkStart w:id="27" w:name="_Toc26648465"/>
      <w:bookmarkStart w:id="28" w:name="_Toc26718930"/>
      <w:bookmarkStart w:id="29" w:name="_Toc26986530"/>
      <w:bookmarkStart w:id="30" w:name="_Toc26986771"/>
      <w:bookmarkStart w:id="31" w:name="_Toc97192964"/>
      <w:bookmarkStart w:id="32" w:name="_Toc229157265"/>
      <w:r>
        <w:rPr>
          <w:rFonts w:hint="eastAsia"/>
        </w:rPr>
        <w:t>范围</w:t>
      </w:r>
      <w:bookmarkEnd w:id="23"/>
      <w:bookmarkEnd w:id="24"/>
      <w:bookmarkEnd w:id="25"/>
      <w:bookmarkEnd w:id="26"/>
      <w:bookmarkEnd w:id="27"/>
      <w:bookmarkEnd w:id="28"/>
      <w:bookmarkEnd w:id="29"/>
      <w:bookmarkEnd w:id="30"/>
      <w:bookmarkEnd w:id="31"/>
      <w:bookmarkEnd w:id="32"/>
    </w:p>
    <w:p w:rsidR="00D32BEC" w:rsidRDefault="00D32BEC" w:rsidP="00D32BEC">
      <w:pPr>
        <w:pStyle w:val="afffff1"/>
        <w:ind w:firstLine="420"/>
        <w:rPr>
          <w:rFonts w:hint="eastAsia"/>
        </w:rPr>
      </w:pPr>
      <w:bookmarkStart w:id="33" w:name="_Toc17233326"/>
      <w:bookmarkStart w:id="34" w:name="_Toc17233334"/>
      <w:bookmarkStart w:id="35" w:name="_Toc24884212"/>
      <w:bookmarkStart w:id="36" w:name="_Toc24884219"/>
      <w:bookmarkStart w:id="37" w:name="_Toc26648466"/>
      <w:r>
        <w:rPr>
          <w:rFonts w:hint="eastAsia"/>
        </w:rPr>
        <w:t>本文件规定了青稞全程机械化生产的播前准备、播种、田间管理、收获、秸秆处理等主要生产环节机械化作业技术要求。</w:t>
      </w:r>
    </w:p>
    <w:p w:rsidR="008B0C9C" w:rsidRDefault="00D32BEC" w:rsidP="00D32BEC">
      <w:pPr>
        <w:pStyle w:val="afffff1"/>
        <w:ind w:firstLine="420"/>
      </w:pPr>
      <w:r>
        <w:rPr>
          <w:rFonts w:hint="eastAsia"/>
        </w:rPr>
        <w:t>本文件适用于青海省青稞集中种植区域机械化生产使用。其他青稞生产区可以参照使用。</w:t>
      </w:r>
    </w:p>
    <w:p w:rsidR="00E2552F" w:rsidRDefault="00E2552F" w:rsidP="00A77CCB">
      <w:pPr>
        <w:pStyle w:val="afff2"/>
        <w:spacing w:before="240" w:after="240"/>
      </w:pPr>
      <w:bookmarkStart w:id="38" w:name="_Toc26718931"/>
      <w:bookmarkStart w:id="39" w:name="_Toc26986531"/>
      <w:bookmarkStart w:id="40" w:name="_Toc26986772"/>
      <w:bookmarkStart w:id="41" w:name="_Toc97192965"/>
      <w:bookmarkStart w:id="42" w:name="_Toc229157266"/>
      <w:r>
        <w:rPr>
          <w:rFonts w:hint="eastAsia"/>
        </w:rPr>
        <w:t>规范性引用文件</w:t>
      </w:r>
      <w:bookmarkEnd w:id="33"/>
      <w:bookmarkEnd w:id="34"/>
      <w:bookmarkEnd w:id="35"/>
      <w:bookmarkEnd w:id="36"/>
      <w:bookmarkEnd w:id="37"/>
      <w:bookmarkEnd w:id="38"/>
      <w:bookmarkEnd w:id="39"/>
      <w:bookmarkEnd w:id="40"/>
      <w:bookmarkEnd w:id="41"/>
      <w:bookmarkEnd w:id="42"/>
    </w:p>
    <w:sdt>
      <w:sdtPr>
        <w:rPr>
          <w:rFonts w:hint="eastAsia"/>
        </w:rPr>
        <w:id w:val="715848253"/>
        <w:placeholder>
          <w:docPart w:val="AC5A40B22CAA4477AD71B20B199BABC3"/>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f1"/>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D32BEC" w:rsidRDefault="00D32BEC" w:rsidP="00D32BEC">
      <w:pPr>
        <w:pStyle w:val="afffff1"/>
        <w:ind w:firstLine="420"/>
        <w:rPr>
          <w:rFonts w:hint="eastAsia"/>
        </w:rPr>
      </w:pPr>
      <w:r>
        <w:rPr>
          <w:rFonts w:hint="eastAsia"/>
        </w:rPr>
        <w:t xml:space="preserve">GB 4404.1  </w:t>
      </w:r>
      <w:r>
        <w:rPr>
          <w:rFonts w:hint="eastAsia"/>
        </w:rPr>
        <w:t>粮食作物种子</w:t>
      </w:r>
      <w:r>
        <w:rPr>
          <w:rFonts w:hint="eastAsia"/>
        </w:rPr>
        <w:t xml:space="preserve"> </w:t>
      </w:r>
      <w:r>
        <w:rPr>
          <w:rFonts w:hint="eastAsia"/>
        </w:rPr>
        <w:t>第</w:t>
      </w:r>
      <w:r>
        <w:rPr>
          <w:rFonts w:hint="eastAsia"/>
        </w:rPr>
        <w:t>1</w:t>
      </w:r>
      <w:r>
        <w:rPr>
          <w:rFonts w:hint="eastAsia"/>
        </w:rPr>
        <w:t>部分：禾谷类</w:t>
      </w:r>
    </w:p>
    <w:p w:rsidR="00D32BEC" w:rsidRDefault="00D32BEC" w:rsidP="00D32BEC">
      <w:pPr>
        <w:pStyle w:val="afffff1"/>
        <w:ind w:firstLine="420"/>
        <w:rPr>
          <w:rFonts w:hint="eastAsia"/>
        </w:rPr>
      </w:pPr>
      <w:r>
        <w:rPr>
          <w:rFonts w:hint="eastAsia"/>
        </w:rPr>
        <w:t xml:space="preserve">GB/T 8321.2  </w:t>
      </w:r>
      <w:r>
        <w:rPr>
          <w:rFonts w:hint="eastAsia"/>
        </w:rPr>
        <w:t>农药合理使用准则（二）</w:t>
      </w:r>
    </w:p>
    <w:p w:rsidR="00D32BEC" w:rsidRDefault="00D32BEC" w:rsidP="00D32BEC">
      <w:pPr>
        <w:pStyle w:val="afffff1"/>
        <w:ind w:firstLine="420"/>
        <w:rPr>
          <w:rFonts w:hint="eastAsia"/>
        </w:rPr>
      </w:pPr>
      <w:r>
        <w:rPr>
          <w:rFonts w:hint="eastAsia"/>
        </w:rPr>
        <w:t xml:space="preserve">GB/T 20790  </w:t>
      </w:r>
      <w:r>
        <w:rPr>
          <w:rFonts w:hint="eastAsia"/>
        </w:rPr>
        <w:t>半喂入联合收割机</w:t>
      </w:r>
      <w:r>
        <w:rPr>
          <w:rFonts w:hint="eastAsia"/>
        </w:rPr>
        <w:t xml:space="preserve"> </w:t>
      </w:r>
      <w:r>
        <w:rPr>
          <w:rFonts w:hint="eastAsia"/>
        </w:rPr>
        <w:t>技术条件</w:t>
      </w:r>
    </w:p>
    <w:p w:rsidR="00D32BEC" w:rsidRDefault="00D32BEC" w:rsidP="00D32BEC">
      <w:pPr>
        <w:pStyle w:val="afffff1"/>
        <w:ind w:firstLine="420"/>
        <w:rPr>
          <w:rFonts w:hint="eastAsia"/>
        </w:rPr>
      </w:pPr>
      <w:r>
        <w:rPr>
          <w:rFonts w:hint="eastAsia"/>
        </w:rPr>
        <w:t xml:space="preserve">GB/T 24677.1  </w:t>
      </w:r>
      <w:r>
        <w:rPr>
          <w:rFonts w:hint="eastAsia"/>
        </w:rPr>
        <w:t>喷杆喷雾机</w:t>
      </w:r>
      <w:r>
        <w:rPr>
          <w:rFonts w:hint="eastAsia"/>
        </w:rPr>
        <w:t xml:space="preserve"> </w:t>
      </w:r>
      <w:r>
        <w:rPr>
          <w:rFonts w:hint="eastAsia"/>
        </w:rPr>
        <w:t>技术条件</w:t>
      </w:r>
    </w:p>
    <w:p w:rsidR="00D32BEC" w:rsidRDefault="00D32BEC" w:rsidP="00D32BEC">
      <w:pPr>
        <w:pStyle w:val="afffff1"/>
        <w:ind w:firstLine="420"/>
        <w:rPr>
          <w:rFonts w:hint="eastAsia"/>
        </w:rPr>
      </w:pPr>
      <w:r>
        <w:rPr>
          <w:rFonts w:hint="eastAsia"/>
        </w:rPr>
        <w:t xml:space="preserve">GB/T 43071  </w:t>
      </w:r>
      <w:r>
        <w:rPr>
          <w:rFonts w:hint="eastAsia"/>
        </w:rPr>
        <w:t>植保无人飞机</w:t>
      </w:r>
    </w:p>
    <w:p w:rsidR="00D32BEC" w:rsidRDefault="00D32BEC" w:rsidP="00D32BEC">
      <w:pPr>
        <w:pStyle w:val="afffff1"/>
        <w:ind w:firstLine="420"/>
        <w:rPr>
          <w:rFonts w:hint="eastAsia"/>
        </w:rPr>
      </w:pPr>
      <w:r>
        <w:rPr>
          <w:rFonts w:hint="eastAsia"/>
        </w:rPr>
        <w:t xml:space="preserve">JB/T 5117  </w:t>
      </w:r>
      <w:r>
        <w:rPr>
          <w:rFonts w:hint="eastAsia"/>
        </w:rPr>
        <w:t>全喂入联合收割机</w:t>
      </w:r>
      <w:r>
        <w:rPr>
          <w:rFonts w:hint="eastAsia"/>
        </w:rPr>
        <w:t xml:space="preserve"> </w:t>
      </w:r>
      <w:r>
        <w:rPr>
          <w:rFonts w:hint="eastAsia"/>
        </w:rPr>
        <w:t>技术条件</w:t>
      </w:r>
    </w:p>
    <w:p w:rsidR="00D32BEC" w:rsidRDefault="00D32BEC" w:rsidP="00D32BEC">
      <w:pPr>
        <w:pStyle w:val="afffff1"/>
        <w:ind w:firstLine="420"/>
        <w:rPr>
          <w:rFonts w:hint="eastAsia"/>
        </w:rPr>
      </w:pPr>
      <w:r>
        <w:rPr>
          <w:rFonts w:hint="eastAsia"/>
        </w:rPr>
        <w:t xml:space="preserve">JB/T 8401.1  </w:t>
      </w:r>
      <w:r>
        <w:rPr>
          <w:rFonts w:hint="eastAsia"/>
        </w:rPr>
        <w:t>旋耕联合作业机械</w:t>
      </w:r>
      <w:r>
        <w:rPr>
          <w:rFonts w:hint="eastAsia"/>
        </w:rPr>
        <w:t xml:space="preserve"> </w:t>
      </w:r>
      <w:r>
        <w:rPr>
          <w:rFonts w:hint="eastAsia"/>
        </w:rPr>
        <w:t>第</w:t>
      </w:r>
      <w:r>
        <w:rPr>
          <w:rFonts w:hint="eastAsia"/>
        </w:rPr>
        <w:t>1</w:t>
      </w:r>
      <w:r>
        <w:rPr>
          <w:rFonts w:hint="eastAsia"/>
        </w:rPr>
        <w:t>部分：旋耕施肥播种机</w:t>
      </w:r>
    </w:p>
    <w:p w:rsidR="00D32BEC" w:rsidRDefault="00D32BEC" w:rsidP="00D32BEC">
      <w:pPr>
        <w:pStyle w:val="afffff1"/>
        <w:ind w:firstLine="420"/>
        <w:rPr>
          <w:rFonts w:hint="eastAsia"/>
        </w:rPr>
      </w:pPr>
      <w:r>
        <w:rPr>
          <w:rFonts w:hint="eastAsia"/>
        </w:rPr>
        <w:t xml:space="preserve">NY/T 393  </w:t>
      </w:r>
      <w:r>
        <w:rPr>
          <w:rFonts w:hint="eastAsia"/>
        </w:rPr>
        <w:t>绿色食品</w:t>
      </w:r>
      <w:r>
        <w:rPr>
          <w:rFonts w:hint="eastAsia"/>
        </w:rPr>
        <w:t xml:space="preserve"> </w:t>
      </w:r>
      <w:r>
        <w:rPr>
          <w:rFonts w:hint="eastAsia"/>
        </w:rPr>
        <w:t>农药使用准则</w:t>
      </w:r>
    </w:p>
    <w:p w:rsidR="00D32BEC" w:rsidRDefault="00D32BEC" w:rsidP="00D32BEC">
      <w:pPr>
        <w:pStyle w:val="afffff1"/>
        <w:ind w:firstLine="420"/>
        <w:rPr>
          <w:rFonts w:hint="eastAsia"/>
        </w:rPr>
      </w:pPr>
      <w:r>
        <w:rPr>
          <w:rFonts w:hint="eastAsia"/>
        </w:rPr>
        <w:t xml:space="preserve">NY/T 394  </w:t>
      </w:r>
      <w:r>
        <w:rPr>
          <w:rFonts w:hint="eastAsia"/>
        </w:rPr>
        <w:t>绿色食品</w:t>
      </w:r>
      <w:r>
        <w:rPr>
          <w:rFonts w:hint="eastAsia"/>
        </w:rPr>
        <w:t xml:space="preserve"> </w:t>
      </w:r>
      <w:r>
        <w:rPr>
          <w:rFonts w:hint="eastAsia"/>
        </w:rPr>
        <w:t>肥料使用准则</w:t>
      </w:r>
    </w:p>
    <w:p w:rsidR="00D32BEC" w:rsidRDefault="00D32BEC" w:rsidP="00D32BEC">
      <w:pPr>
        <w:pStyle w:val="afffff1"/>
        <w:ind w:firstLine="420"/>
        <w:rPr>
          <w:rFonts w:hint="eastAsia"/>
        </w:rPr>
      </w:pPr>
      <w:r>
        <w:rPr>
          <w:rFonts w:hint="eastAsia"/>
        </w:rPr>
        <w:t xml:space="preserve">NY/T 499  </w:t>
      </w:r>
      <w:r>
        <w:rPr>
          <w:rFonts w:hint="eastAsia"/>
        </w:rPr>
        <w:t>旋耕机</w:t>
      </w:r>
      <w:r>
        <w:rPr>
          <w:rFonts w:hint="eastAsia"/>
        </w:rPr>
        <w:t xml:space="preserve"> </w:t>
      </w:r>
      <w:r>
        <w:rPr>
          <w:rFonts w:hint="eastAsia"/>
        </w:rPr>
        <w:t>作业质量</w:t>
      </w:r>
    </w:p>
    <w:p w:rsidR="00D32BEC" w:rsidRDefault="00D32BEC" w:rsidP="00D32BEC">
      <w:pPr>
        <w:pStyle w:val="afffff1"/>
        <w:ind w:firstLine="420"/>
        <w:rPr>
          <w:rFonts w:hint="eastAsia"/>
        </w:rPr>
      </w:pPr>
      <w:r>
        <w:rPr>
          <w:rFonts w:hint="eastAsia"/>
        </w:rPr>
        <w:t xml:space="preserve">NY/T 525  </w:t>
      </w:r>
      <w:r>
        <w:rPr>
          <w:rFonts w:hint="eastAsia"/>
        </w:rPr>
        <w:t>有机肥料</w:t>
      </w:r>
    </w:p>
    <w:p w:rsidR="00D32BEC" w:rsidRDefault="00D32BEC" w:rsidP="00D32BEC">
      <w:pPr>
        <w:pStyle w:val="afffff1"/>
        <w:ind w:firstLine="420"/>
        <w:rPr>
          <w:rFonts w:hint="eastAsia"/>
        </w:rPr>
      </w:pPr>
      <w:r>
        <w:rPr>
          <w:rFonts w:hint="eastAsia"/>
        </w:rPr>
        <w:t xml:space="preserve">NY/T 742  </w:t>
      </w:r>
      <w:r>
        <w:rPr>
          <w:rFonts w:hint="eastAsia"/>
        </w:rPr>
        <w:t>铧式犁作业质量</w:t>
      </w:r>
    </w:p>
    <w:p w:rsidR="00D32BEC" w:rsidRDefault="00D32BEC" w:rsidP="00D32BEC">
      <w:pPr>
        <w:pStyle w:val="afffff1"/>
        <w:ind w:firstLine="420"/>
        <w:rPr>
          <w:rFonts w:hint="eastAsia"/>
        </w:rPr>
      </w:pPr>
      <w:r>
        <w:rPr>
          <w:rFonts w:hint="eastAsia"/>
        </w:rPr>
        <w:t xml:space="preserve">NY/T 1229  </w:t>
      </w:r>
      <w:r>
        <w:rPr>
          <w:rFonts w:hint="eastAsia"/>
        </w:rPr>
        <w:t>旋耕施肥播种联合作业机</w:t>
      </w:r>
      <w:r>
        <w:rPr>
          <w:rFonts w:hint="eastAsia"/>
        </w:rPr>
        <w:t xml:space="preserve"> </w:t>
      </w:r>
      <w:r>
        <w:rPr>
          <w:rFonts w:hint="eastAsia"/>
        </w:rPr>
        <w:t>作业质量</w:t>
      </w:r>
    </w:p>
    <w:p w:rsidR="00D32BEC" w:rsidRDefault="00D32BEC" w:rsidP="00D32BEC">
      <w:pPr>
        <w:pStyle w:val="afffff1"/>
        <w:ind w:firstLine="420"/>
        <w:rPr>
          <w:rFonts w:hint="eastAsia"/>
        </w:rPr>
      </w:pPr>
      <w:r>
        <w:rPr>
          <w:rFonts w:hint="eastAsia"/>
        </w:rPr>
        <w:t xml:space="preserve">NY/T 1876  </w:t>
      </w:r>
      <w:r>
        <w:rPr>
          <w:rFonts w:hint="eastAsia"/>
        </w:rPr>
        <w:t>喷杆式喷雾机安全施药技术规范</w:t>
      </w:r>
    </w:p>
    <w:p w:rsidR="00D32BEC" w:rsidRDefault="00D32BEC" w:rsidP="00D32BEC">
      <w:pPr>
        <w:pStyle w:val="afffff1"/>
        <w:ind w:firstLine="420"/>
        <w:rPr>
          <w:rFonts w:hint="eastAsia"/>
        </w:rPr>
      </w:pPr>
      <w:r>
        <w:rPr>
          <w:rFonts w:hint="eastAsia"/>
        </w:rPr>
        <w:t xml:space="preserve">NY/T 3213  </w:t>
      </w:r>
      <w:r>
        <w:rPr>
          <w:rFonts w:hint="eastAsia"/>
        </w:rPr>
        <w:t>植保无人驾驶航空器</w:t>
      </w:r>
      <w:r>
        <w:rPr>
          <w:rFonts w:hint="eastAsia"/>
        </w:rPr>
        <w:t xml:space="preserve">  </w:t>
      </w:r>
      <w:r>
        <w:rPr>
          <w:rFonts w:hint="eastAsia"/>
        </w:rPr>
        <w:t>质量评价技术规范</w:t>
      </w:r>
    </w:p>
    <w:p w:rsidR="00AA6EC9" w:rsidRPr="008A57E6" w:rsidRDefault="00D32BEC" w:rsidP="00D32BEC">
      <w:pPr>
        <w:pStyle w:val="afffff1"/>
        <w:ind w:firstLine="420"/>
      </w:pPr>
      <w:r>
        <w:rPr>
          <w:rFonts w:hint="eastAsia"/>
        </w:rPr>
        <w:t xml:space="preserve">DB63/T 1812  </w:t>
      </w:r>
      <w:r>
        <w:rPr>
          <w:rFonts w:hint="eastAsia"/>
        </w:rPr>
        <w:t>青稞高产优质高效栽培技术规范</w:t>
      </w:r>
    </w:p>
    <w:p w:rsidR="00B265BC" w:rsidRPr="00E030F9" w:rsidRDefault="00FD59EB" w:rsidP="00FD59EB">
      <w:pPr>
        <w:pStyle w:val="afff2"/>
        <w:spacing w:before="240" w:after="240"/>
      </w:pPr>
      <w:bookmarkStart w:id="43" w:name="_Toc97192966"/>
      <w:bookmarkStart w:id="44" w:name="_Toc229157267"/>
      <w:r>
        <w:rPr>
          <w:rFonts w:hint="eastAsia"/>
          <w:szCs w:val="21"/>
        </w:rPr>
        <w:t>术语和定义</w:t>
      </w:r>
      <w:bookmarkEnd w:id="43"/>
      <w:bookmarkEnd w:id="44"/>
    </w:p>
    <w:bookmarkStart w:id="45" w:name="_Toc26986532" w:displacedByCustomXml="next"/>
    <w:bookmarkEnd w:id="45" w:displacedByCustomXml="next"/>
    <w:sdt>
      <w:sdtPr>
        <w:id w:val="-1909835108"/>
        <w:placeholder>
          <w:docPart w:val="B9E5DA7183354F21B1C74CC43D1C81B5"/>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D32BEC" w:rsidP="00BA263B">
          <w:pPr>
            <w:pStyle w:val="afffff1"/>
            <w:ind w:firstLine="420"/>
          </w:pPr>
          <w:r>
            <w:t>本文件没有需要界定的术语和定义。</w:t>
          </w:r>
        </w:p>
      </w:sdtContent>
    </w:sdt>
    <w:p w:rsidR="00D32BEC" w:rsidRPr="00193222" w:rsidRDefault="00D32BEC" w:rsidP="00D32BEC">
      <w:pPr>
        <w:widowControl/>
        <w:tabs>
          <w:tab w:val="center" w:pos="4201"/>
          <w:tab w:val="right" w:leader="dot" w:pos="9298"/>
        </w:tabs>
        <w:autoSpaceDE w:val="0"/>
        <w:autoSpaceDN w:val="0"/>
        <w:ind w:firstLineChars="200" w:firstLine="420"/>
        <w:rPr>
          <w:kern w:val="0"/>
          <w:szCs w:val="20"/>
        </w:rPr>
      </w:pPr>
      <w:r w:rsidRPr="00193222">
        <w:rPr>
          <w:rFonts w:hint="eastAsia"/>
          <w:kern w:val="0"/>
          <w:szCs w:val="20"/>
        </w:rPr>
        <w:t>本文件没有需要界定的术语和定义。</w:t>
      </w:r>
    </w:p>
    <w:p w:rsidR="00D32BEC" w:rsidRPr="007A33C4" w:rsidRDefault="00D32BEC" w:rsidP="00D32BEC">
      <w:pPr>
        <w:pStyle w:val="afff2"/>
        <w:spacing w:before="240" w:after="240"/>
      </w:pPr>
      <w:bookmarkStart w:id="46" w:name="_Toc228617360"/>
      <w:bookmarkStart w:id="47" w:name="_Toc229157268"/>
      <w:r w:rsidRPr="007A33C4">
        <w:rPr>
          <w:rFonts w:hint="eastAsia"/>
        </w:rPr>
        <w:t>播前准备</w:t>
      </w:r>
      <w:bookmarkEnd w:id="46"/>
      <w:bookmarkEnd w:id="47"/>
    </w:p>
    <w:p w:rsidR="00D32BEC" w:rsidRPr="007A33C4" w:rsidRDefault="00D32BEC" w:rsidP="00D32BEC">
      <w:pPr>
        <w:pStyle w:val="afff3"/>
        <w:spacing w:before="120" w:after="120"/>
      </w:pPr>
      <w:bookmarkStart w:id="48" w:name="_Toc228617361"/>
      <w:bookmarkStart w:id="49" w:name="_Toc229157269"/>
      <w:r w:rsidRPr="007A33C4">
        <w:rPr>
          <w:rFonts w:hint="eastAsia"/>
        </w:rPr>
        <w:t>选种</w:t>
      </w:r>
      <w:bookmarkEnd w:id="48"/>
      <w:bookmarkEnd w:id="49"/>
    </w:p>
    <w:p w:rsidR="00D32BEC" w:rsidRPr="00193222" w:rsidRDefault="00D32BEC" w:rsidP="00D32BEC">
      <w:pPr>
        <w:pStyle w:val="afffff1"/>
        <w:ind w:firstLine="420"/>
      </w:pPr>
      <w:r w:rsidRPr="001E6333">
        <w:rPr>
          <w:rFonts w:hint="eastAsia"/>
        </w:rPr>
        <w:t>选用已审定或登记的品种</w:t>
      </w:r>
      <w:r>
        <w:rPr>
          <w:rFonts w:hint="eastAsia"/>
        </w:rPr>
        <w:t>，</w:t>
      </w:r>
      <w:r w:rsidRPr="005A67E7">
        <w:rPr>
          <w:rFonts w:hint="eastAsia"/>
        </w:rPr>
        <w:t>种子质量应符合</w:t>
      </w:r>
      <w:r w:rsidRPr="005A67E7">
        <w:rPr>
          <w:rFonts w:hint="eastAsia"/>
        </w:rPr>
        <w:t>GB 4404.1</w:t>
      </w:r>
      <w:r w:rsidRPr="005A67E7">
        <w:rPr>
          <w:rFonts w:hint="eastAsia"/>
        </w:rPr>
        <w:t>的规定</w:t>
      </w:r>
      <w:r w:rsidRPr="00193222">
        <w:rPr>
          <w:rFonts w:hint="eastAsia"/>
        </w:rPr>
        <w:t>。</w:t>
      </w:r>
    </w:p>
    <w:p w:rsidR="00D32BEC" w:rsidRPr="00917799" w:rsidRDefault="00D32BEC" w:rsidP="00D32BEC">
      <w:pPr>
        <w:pStyle w:val="afff3"/>
        <w:spacing w:before="120" w:after="120"/>
      </w:pPr>
      <w:bookmarkStart w:id="50" w:name="_Toc228617362"/>
      <w:bookmarkStart w:id="51" w:name="_Toc229157270"/>
      <w:r w:rsidRPr="00917799">
        <w:rPr>
          <w:rFonts w:hint="eastAsia"/>
        </w:rPr>
        <w:t>种子处理</w:t>
      </w:r>
      <w:bookmarkEnd w:id="50"/>
      <w:bookmarkEnd w:id="51"/>
    </w:p>
    <w:p w:rsidR="00D32BEC" w:rsidRPr="007A33C4" w:rsidRDefault="00D32BEC" w:rsidP="00D32BEC">
      <w:pPr>
        <w:pStyle w:val="afffff1"/>
        <w:ind w:firstLine="420"/>
      </w:pPr>
      <w:r w:rsidRPr="007A33C4">
        <w:rPr>
          <w:rFonts w:hint="eastAsia"/>
        </w:rPr>
        <w:t>播种前，用种子包衣剂进行包衣或药剂拌种，药剂符合</w:t>
      </w:r>
      <w:r w:rsidRPr="007A33C4">
        <w:rPr>
          <w:rFonts w:hint="eastAsia"/>
        </w:rPr>
        <w:t>GB/T 8321.2</w:t>
      </w:r>
      <w:r w:rsidRPr="007A33C4">
        <w:rPr>
          <w:rFonts w:hint="eastAsia"/>
        </w:rPr>
        <w:t>和</w:t>
      </w:r>
      <w:r w:rsidRPr="007A33C4">
        <w:rPr>
          <w:rFonts w:hint="eastAsia"/>
        </w:rPr>
        <w:t>NY/T 393</w:t>
      </w:r>
      <w:r w:rsidRPr="007A33C4">
        <w:rPr>
          <w:rFonts w:hint="eastAsia"/>
        </w:rPr>
        <w:t>的规定。</w:t>
      </w:r>
    </w:p>
    <w:p w:rsidR="00D32BEC" w:rsidRPr="00917799" w:rsidRDefault="00D32BEC" w:rsidP="00D32BEC">
      <w:pPr>
        <w:pStyle w:val="afff3"/>
        <w:spacing w:before="120" w:after="120"/>
      </w:pPr>
      <w:bookmarkStart w:id="52" w:name="_Toc228617363"/>
      <w:bookmarkStart w:id="53" w:name="_Toc229157271"/>
      <w:r w:rsidRPr="00917799">
        <w:rPr>
          <w:rFonts w:hint="eastAsia"/>
        </w:rPr>
        <w:t>土壤耕作</w:t>
      </w:r>
      <w:bookmarkEnd w:id="52"/>
      <w:bookmarkEnd w:id="53"/>
    </w:p>
    <w:p w:rsidR="00D32BEC" w:rsidRPr="007A33C4" w:rsidRDefault="00D32BEC" w:rsidP="00D32BEC">
      <w:pPr>
        <w:pStyle w:val="afff4"/>
        <w:spacing w:before="120" w:after="120"/>
      </w:pPr>
      <w:r w:rsidRPr="007A33C4">
        <w:rPr>
          <w:rFonts w:hint="eastAsia"/>
        </w:rPr>
        <w:t>地块选择</w:t>
      </w:r>
    </w:p>
    <w:p w:rsidR="00D32BEC" w:rsidRPr="007A33C4" w:rsidRDefault="00D32BEC" w:rsidP="00D32BEC">
      <w:pPr>
        <w:pStyle w:val="afffff1"/>
        <w:ind w:firstLine="420"/>
      </w:pPr>
      <w:r w:rsidRPr="007A33C4">
        <w:rPr>
          <w:rFonts w:hint="eastAsia"/>
        </w:rPr>
        <w:t>选择前茬为油菜、马铃薯和豆类作物的地块，忌连作。</w:t>
      </w:r>
    </w:p>
    <w:p w:rsidR="00D32BEC" w:rsidRPr="007A33C4" w:rsidRDefault="00D32BEC" w:rsidP="00D32BEC">
      <w:pPr>
        <w:pStyle w:val="afff4"/>
        <w:spacing w:before="120" w:after="120"/>
      </w:pPr>
      <w:r w:rsidRPr="007A33C4">
        <w:rPr>
          <w:rFonts w:hint="eastAsia"/>
        </w:rPr>
        <w:t>耕作方式</w:t>
      </w:r>
    </w:p>
    <w:p w:rsidR="00D32BEC" w:rsidRPr="00193222" w:rsidRDefault="00D32BEC" w:rsidP="00D32BEC">
      <w:pPr>
        <w:pStyle w:val="afffff1"/>
        <w:ind w:firstLine="420"/>
      </w:pPr>
      <w:r w:rsidRPr="007A33C4">
        <w:rPr>
          <w:rFonts w:hint="eastAsia"/>
        </w:rPr>
        <w:lastRenderedPageBreak/>
        <w:t>旱作区</w:t>
      </w:r>
      <w:r w:rsidRPr="00193222">
        <w:rPr>
          <w:rFonts w:hint="eastAsia"/>
        </w:rPr>
        <w:t>前作收获后应及时深翻耕，耙</w:t>
      </w:r>
      <w:proofErr w:type="gramStart"/>
      <w:r w:rsidRPr="00193222">
        <w:rPr>
          <w:rFonts w:hint="eastAsia"/>
        </w:rPr>
        <w:t>耱</w:t>
      </w:r>
      <w:proofErr w:type="gramEnd"/>
      <w:r w:rsidRPr="00193222">
        <w:rPr>
          <w:rFonts w:hint="eastAsia"/>
        </w:rPr>
        <w:t>收墒；春季播种前浅耕翻，耙</w:t>
      </w:r>
      <w:proofErr w:type="gramStart"/>
      <w:r w:rsidRPr="00193222">
        <w:rPr>
          <w:rFonts w:hint="eastAsia"/>
        </w:rPr>
        <w:t>耱</w:t>
      </w:r>
      <w:proofErr w:type="gramEnd"/>
      <w:r w:rsidRPr="00193222">
        <w:rPr>
          <w:rFonts w:hint="eastAsia"/>
        </w:rPr>
        <w:t>整平。</w:t>
      </w:r>
      <w:r w:rsidRPr="007A33C4">
        <w:rPr>
          <w:rFonts w:hint="eastAsia"/>
        </w:rPr>
        <w:t>灌区</w:t>
      </w:r>
      <w:r w:rsidRPr="00193222">
        <w:rPr>
          <w:rFonts w:hint="eastAsia"/>
        </w:rPr>
        <w:t>采取适时播前深翻耕、耙整或旋耕整地，也可直接采用春季旋耕播种或免少耕播种作业。</w:t>
      </w:r>
    </w:p>
    <w:p w:rsidR="00D32BEC" w:rsidRPr="007A33C4" w:rsidRDefault="00D32BEC" w:rsidP="00D32BEC">
      <w:pPr>
        <w:pStyle w:val="afff4"/>
        <w:spacing w:before="120" w:after="120"/>
      </w:pPr>
      <w:r w:rsidRPr="007A33C4">
        <w:rPr>
          <w:rFonts w:hint="eastAsia"/>
        </w:rPr>
        <w:t>机具选择</w:t>
      </w:r>
    </w:p>
    <w:p w:rsidR="00D32BEC" w:rsidRPr="007A33C4" w:rsidRDefault="00D32BEC" w:rsidP="00D32BEC">
      <w:pPr>
        <w:pStyle w:val="afffff1"/>
        <w:ind w:firstLine="420"/>
      </w:pPr>
      <w:r w:rsidRPr="007A33C4">
        <w:rPr>
          <w:rFonts w:hint="eastAsia"/>
        </w:rPr>
        <w:t>深翻耕作业选用液压翻转犁。浅耕整地作业，大地块选择牵引式圆盘耙高速作业，中小地块选择旋耕机。</w:t>
      </w:r>
    </w:p>
    <w:p w:rsidR="00D32BEC" w:rsidRPr="007A33C4" w:rsidRDefault="00D32BEC" w:rsidP="00D32BEC">
      <w:pPr>
        <w:pStyle w:val="afff4"/>
        <w:spacing w:before="120" w:after="120"/>
      </w:pPr>
      <w:r w:rsidRPr="007A33C4">
        <w:rPr>
          <w:rFonts w:hint="eastAsia"/>
        </w:rPr>
        <w:t>作业要求</w:t>
      </w:r>
    </w:p>
    <w:p w:rsidR="00D32BEC" w:rsidRPr="007A33C4" w:rsidRDefault="00D32BEC" w:rsidP="00D32BEC">
      <w:pPr>
        <w:pStyle w:val="afffff1"/>
        <w:ind w:firstLine="420"/>
      </w:pPr>
      <w:r w:rsidRPr="007A33C4">
        <w:rPr>
          <w:rFonts w:hint="eastAsia"/>
        </w:rPr>
        <w:t>深翻耕作业深度</w:t>
      </w:r>
      <w:r w:rsidRPr="007A33C4">
        <w:rPr>
          <w:rFonts w:hint="eastAsia"/>
        </w:rPr>
        <w:t>20</w:t>
      </w:r>
      <w:r>
        <w:rPr>
          <w:rFonts w:hint="eastAsia"/>
        </w:rPr>
        <w:t xml:space="preserve"> </w:t>
      </w:r>
      <w:r w:rsidRPr="007A33C4">
        <w:rPr>
          <w:rFonts w:hint="eastAsia"/>
        </w:rPr>
        <w:t>cm</w:t>
      </w:r>
      <w:r w:rsidRPr="007A33C4">
        <w:rPr>
          <w:rFonts w:hint="eastAsia"/>
        </w:rPr>
        <w:t>～</w:t>
      </w:r>
      <w:r w:rsidRPr="007A33C4">
        <w:rPr>
          <w:rFonts w:hint="eastAsia"/>
        </w:rPr>
        <w:t>25</w:t>
      </w:r>
      <w:r>
        <w:rPr>
          <w:rFonts w:hint="eastAsia"/>
        </w:rPr>
        <w:t xml:space="preserve"> </w:t>
      </w:r>
      <w:r w:rsidRPr="007A33C4">
        <w:rPr>
          <w:rFonts w:hint="eastAsia"/>
        </w:rPr>
        <w:t>cm</w:t>
      </w:r>
      <w:r w:rsidRPr="007A33C4">
        <w:rPr>
          <w:rFonts w:hint="eastAsia"/>
        </w:rPr>
        <w:t>，旋耕作业深度</w:t>
      </w:r>
      <w:r w:rsidRPr="007A33C4">
        <w:rPr>
          <w:rFonts w:hint="eastAsia"/>
        </w:rPr>
        <w:t>10</w:t>
      </w:r>
      <w:r>
        <w:rPr>
          <w:rFonts w:hint="eastAsia"/>
        </w:rPr>
        <w:t xml:space="preserve"> </w:t>
      </w:r>
      <w:r w:rsidRPr="007A33C4">
        <w:rPr>
          <w:rFonts w:hint="eastAsia"/>
        </w:rPr>
        <w:t>cm</w:t>
      </w:r>
      <w:r w:rsidRPr="007A33C4">
        <w:rPr>
          <w:rFonts w:hint="eastAsia"/>
        </w:rPr>
        <w:t>～</w:t>
      </w:r>
      <w:r w:rsidRPr="007A33C4">
        <w:rPr>
          <w:rFonts w:hint="eastAsia"/>
        </w:rPr>
        <w:t>15</w:t>
      </w:r>
      <w:r>
        <w:rPr>
          <w:rFonts w:hint="eastAsia"/>
        </w:rPr>
        <w:t xml:space="preserve"> </w:t>
      </w:r>
      <w:r w:rsidRPr="007A33C4">
        <w:rPr>
          <w:rFonts w:hint="eastAsia"/>
        </w:rPr>
        <w:t>cm</w:t>
      </w:r>
      <w:r w:rsidRPr="007A33C4">
        <w:rPr>
          <w:rFonts w:hint="eastAsia"/>
        </w:rPr>
        <w:t>。</w:t>
      </w:r>
    </w:p>
    <w:p w:rsidR="00D32BEC" w:rsidRPr="007A33C4" w:rsidRDefault="00D32BEC" w:rsidP="00D32BEC">
      <w:pPr>
        <w:pStyle w:val="afffff1"/>
        <w:ind w:firstLine="420"/>
      </w:pPr>
      <w:r w:rsidRPr="007A33C4">
        <w:rPr>
          <w:rFonts w:hint="eastAsia"/>
        </w:rPr>
        <w:t>深翻耕作业质量应符合</w:t>
      </w:r>
      <w:r w:rsidRPr="007A33C4">
        <w:rPr>
          <w:rFonts w:hint="eastAsia"/>
        </w:rPr>
        <w:t>NY/T 742</w:t>
      </w:r>
      <w:r>
        <w:rPr>
          <w:rFonts w:hint="eastAsia"/>
        </w:rPr>
        <w:t>规定</w:t>
      </w:r>
      <w:r w:rsidRPr="007A33C4">
        <w:rPr>
          <w:rFonts w:hint="eastAsia"/>
        </w:rPr>
        <w:t>，旋耕作业质量应符合</w:t>
      </w:r>
      <w:r w:rsidRPr="007A33C4">
        <w:rPr>
          <w:rFonts w:hint="eastAsia"/>
        </w:rPr>
        <w:t>NY/T 499</w:t>
      </w:r>
      <w:r>
        <w:rPr>
          <w:rFonts w:hint="eastAsia"/>
        </w:rPr>
        <w:t>规定</w:t>
      </w:r>
      <w:r w:rsidRPr="007A33C4">
        <w:rPr>
          <w:rFonts w:hint="eastAsia"/>
        </w:rPr>
        <w:t>。</w:t>
      </w:r>
    </w:p>
    <w:p w:rsidR="00D32BEC" w:rsidRPr="00917799" w:rsidRDefault="00D32BEC" w:rsidP="00D32BEC">
      <w:pPr>
        <w:pStyle w:val="afff3"/>
        <w:spacing w:before="120" w:after="120"/>
      </w:pPr>
      <w:bookmarkStart w:id="54" w:name="_Toc228617364"/>
      <w:bookmarkStart w:id="55" w:name="_Toc229157272"/>
      <w:r w:rsidRPr="00917799">
        <w:rPr>
          <w:rFonts w:hint="eastAsia"/>
        </w:rPr>
        <w:t>肥料施用</w:t>
      </w:r>
      <w:bookmarkEnd w:id="54"/>
      <w:bookmarkEnd w:id="55"/>
    </w:p>
    <w:p w:rsidR="00D32BEC" w:rsidRPr="00917799" w:rsidRDefault="00D32BEC" w:rsidP="00D32BEC">
      <w:pPr>
        <w:pStyle w:val="afff4"/>
        <w:spacing w:before="120" w:after="120"/>
      </w:pPr>
      <w:r w:rsidRPr="00917799">
        <w:rPr>
          <w:rFonts w:hint="eastAsia"/>
        </w:rPr>
        <w:t>施用方式</w:t>
      </w:r>
    </w:p>
    <w:p w:rsidR="00D32BEC" w:rsidRPr="007A33C4" w:rsidRDefault="00D32BEC" w:rsidP="00D32BEC">
      <w:pPr>
        <w:pStyle w:val="afffff1"/>
        <w:ind w:firstLine="420"/>
      </w:pPr>
      <w:r w:rsidRPr="007A33C4">
        <w:rPr>
          <w:rFonts w:hint="eastAsia"/>
        </w:rPr>
        <w:t>青稞施肥方式应满足</w:t>
      </w:r>
      <w:r w:rsidRPr="007A33C4">
        <w:rPr>
          <w:rFonts w:hint="eastAsia"/>
        </w:rPr>
        <w:t>DB63/T 1812</w:t>
      </w:r>
      <w:r w:rsidRPr="007A33C4">
        <w:rPr>
          <w:rFonts w:hint="eastAsia"/>
        </w:rPr>
        <w:t>的要求。</w:t>
      </w:r>
    </w:p>
    <w:p w:rsidR="00D32BEC" w:rsidRPr="007A33C4" w:rsidRDefault="00D32BEC" w:rsidP="00D32BEC">
      <w:pPr>
        <w:pStyle w:val="afffff1"/>
        <w:ind w:firstLine="420"/>
      </w:pPr>
      <w:r w:rsidRPr="007A33C4">
        <w:rPr>
          <w:rFonts w:hint="eastAsia"/>
        </w:rPr>
        <w:t>播前浅耕，施入商品有机肥</w:t>
      </w:r>
      <w:r w:rsidRPr="007A33C4">
        <w:rPr>
          <w:rFonts w:hint="eastAsia"/>
        </w:rPr>
        <w:t>6.000 t/hm</w:t>
      </w:r>
      <w:r w:rsidRPr="007A33C4">
        <w:rPr>
          <w:rFonts w:hint="eastAsia"/>
          <w:vertAlign w:val="superscript"/>
        </w:rPr>
        <w:t>2</w:t>
      </w:r>
      <w:r w:rsidRPr="007A33C4">
        <w:rPr>
          <w:rFonts w:hint="eastAsia"/>
        </w:rPr>
        <w:t>（</w:t>
      </w:r>
      <w:r w:rsidRPr="007A33C4">
        <w:rPr>
          <w:rFonts w:hint="eastAsia"/>
        </w:rPr>
        <w:t>400.00</w:t>
      </w:r>
      <w:r w:rsidRPr="005A67E7">
        <w:rPr>
          <w:rFonts w:hint="eastAsia"/>
        </w:rPr>
        <w:t xml:space="preserve"> kg/667 m</w:t>
      </w:r>
      <w:r w:rsidRPr="005A67E7">
        <w:rPr>
          <w:rFonts w:hint="eastAsia"/>
          <w:vertAlign w:val="superscript"/>
        </w:rPr>
        <w:t>2</w:t>
      </w:r>
      <w:r w:rsidRPr="007A33C4">
        <w:rPr>
          <w:rFonts w:hint="eastAsia"/>
        </w:rPr>
        <w:t>），质量</w:t>
      </w:r>
      <w:r>
        <w:rPr>
          <w:rFonts w:hint="eastAsia"/>
        </w:rPr>
        <w:t>应</w:t>
      </w:r>
      <w:r w:rsidRPr="007A33C4">
        <w:rPr>
          <w:rFonts w:hint="eastAsia"/>
        </w:rPr>
        <w:t>符合</w:t>
      </w:r>
      <w:r w:rsidRPr="007A33C4">
        <w:rPr>
          <w:rFonts w:hint="eastAsia"/>
        </w:rPr>
        <w:t>NY</w:t>
      </w:r>
      <w:r>
        <w:rPr>
          <w:rFonts w:hint="eastAsia"/>
        </w:rPr>
        <w:t>/T</w:t>
      </w:r>
      <w:r w:rsidRPr="007A33C4">
        <w:rPr>
          <w:rFonts w:hint="eastAsia"/>
        </w:rPr>
        <w:t xml:space="preserve"> 525</w:t>
      </w:r>
      <w:r w:rsidRPr="007A33C4">
        <w:rPr>
          <w:rFonts w:hint="eastAsia"/>
        </w:rPr>
        <w:t>的规定。</w:t>
      </w:r>
    </w:p>
    <w:p w:rsidR="00D32BEC" w:rsidRPr="007A33C4" w:rsidRDefault="00D32BEC" w:rsidP="00D32BEC">
      <w:pPr>
        <w:pStyle w:val="afffff1"/>
        <w:ind w:firstLine="420"/>
      </w:pPr>
      <w:r w:rsidRPr="007A33C4">
        <w:rPr>
          <w:rFonts w:hint="eastAsia"/>
        </w:rPr>
        <w:t>播种施入纯氮</w:t>
      </w:r>
      <w:r w:rsidRPr="007A33C4">
        <w:rPr>
          <w:rFonts w:hint="eastAsia"/>
        </w:rPr>
        <w:t>0.034 t/hm</w:t>
      </w:r>
      <w:r w:rsidRPr="007A33C4">
        <w:rPr>
          <w:rFonts w:hint="eastAsia"/>
          <w:vertAlign w:val="superscript"/>
        </w:rPr>
        <w:t>2</w:t>
      </w:r>
      <w:r w:rsidRPr="007A33C4">
        <w:rPr>
          <w:rFonts w:hint="eastAsia"/>
        </w:rPr>
        <w:t>（</w:t>
      </w:r>
      <w:r w:rsidRPr="007A33C4">
        <w:rPr>
          <w:rFonts w:hint="eastAsia"/>
        </w:rPr>
        <w:t>2.275</w:t>
      </w:r>
      <w:r w:rsidRPr="005A67E7">
        <w:rPr>
          <w:rFonts w:hint="eastAsia"/>
        </w:rPr>
        <w:t xml:space="preserve"> kg/667 m</w:t>
      </w:r>
      <w:r w:rsidRPr="005A67E7">
        <w:rPr>
          <w:rFonts w:hint="eastAsia"/>
          <w:vertAlign w:val="superscript"/>
        </w:rPr>
        <w:t>2</w:t>
      </w:r>
      <w:r w:rsidRPr="007A33C4">
        <w:rPr>
          <w:rFonts w:hint="eastAsia"/>
        </w:rPr>
        <w:t>），五氧化二磷</w:t>
      </w:r>
      <w:r w:rsidRPr="007A33C4">
        <w:rPr>
          <w:rFonts w:hint="eastAsia"/>
        </w:rPr>
        <w:t>0.043 t/hm</w:t>
      </w:r>
      <w:r w:rsidRPr="007A33C4">
        <w:rPr>
          <w:rFonts w:hint="eastAsia"/>
          <w:vertAlign w:val="superscript"/>
        </w:rPr>
        <w:t>2</w:t>
      </w:r>
      <w:r w:rsidRPr="007A33C4">
        <w:rPr>
          <w:rFonts w:hint="eastAsia"/>
        </w:rPr>
        <w:t>（</w:t>
      </w:r>
      <w:r w:rsidRPr="007A33C4">
        <w:rPr>
          <w:rFonts w:hint="eastAsia"/>
        </w:rPr>
        <w:t>2.875</w:t>
      </w:r>
      <w:r w:rsidRPr="005A67E7">
        <w:rPr>
          <w:rFonts w:hint="eastAsia"/>
        </w:rPr>
        <w:t xml:space="preserve"> kg/667 m</w:t>
      </w:r>
      <w:r w:rsidRPr="005A67E7">
        <w:rPr>
          <w:rFonts w:hint="eastAsia"/>
          <w:vertAlign w:val="superscript"/>
        </w:rPr>
        <w:t>2</w:t>
      </w:r>
      <w:r w:rsidRPr="007A33C4">
        <w:rPr>
          <w:rFonts w:hint="eastAsia"/>
        </w:rPr>
        <w:t>），质量</w:t>
      </w:r>
      <w:r>
        <w:rPr>
          <w:rFonts w:hint="eastAsia"/>
        </w:rPr>
        <w:t>应</w:t>
      </w:r>
      <w:r w:rsidRPr="007A33C4">
        <w:rPr>
          <w:rFonts w:hint="eastAsia"/>
        </w:rPr>
        <w:t>符合</w:t>
      </w:r>
      <w:r w:rsidRPr="007A33C4">
        <w:rPr>
          <w:rFonts w:hint="eastAsia"/>
        </w:rPr>
        <w:t>NY/T 394</w:t>
      </w:r>
      <w:r w:rsidRPr="007A33C4">
        <w:rPr>
          <w:rFonts w:hint="eastAsia"/>
        </w:rPr>
        <w:t>的规定。</w:t>
      </w:r>
    </w:p>
    <w:p w:rsidR="00D32BEC" w:rsidRPr="00917799" w:rsidRDefault="00D32BEC" w:rsidP="00D32BEC">
      <w:pPr>
        <w:pStyle w:val="afff4"/>
        <w:spacing w:before="120" w:after="120"/>
      </w:pPr>
      <w:r w:rsidRPr="00917799">
        <w:rPr>
          <w:rFonts w:hint="eastAsia"/>
        </w:rPr>
        <w:t>机具选择</w:t>
      </w:r>
    </w:p>
    <w:p w:rsidR="00D32BEC" w:rsidRPr="007A33C4" w:rsidRDefault="00D32BEC" w:rsidP="00D32BEC">
      <w:pPr>
        <w:pStyle w:val="afffff1"/>
        <w:ind w:firstLine="420"/>
      </w:pPr>
      <w:r w:rsidRPr="007A33C4">
        <w:rPr>
          <w:rFonts w:hint="eastAsia"/>
        </w:rPr>
        <w:t>施耕层肥时，选择撒肥机，均匀撒施后，使用犁具浅耕翻入耕作层</w:t>
      </w:r>
      <w:r w:rsidRPr="007A33C4">
        <w:rPr>
          <w:rFonts w:hint="eastAsia"/>
        </w:rPr>
        <w:t>15 cm</w:t>
      </w:r>
      <w:r w:rsidRPr="007A33C4">
        <w:rPr>
          <w:rFonts w:hint="eastAsia"/>
        </w:rPr>
        <w:t>～</w:t>
      </w:r>
      <w:r w:rsidRPr="007A33C4">
        <w:rPr>
          <w:rFonts w:hint="eastAsia"/>
        </w:rPr>
        <w:t>20 cm</w:t>
      </w:r>
      <w:r w:rsidRPr="007A33C4">
        <w:rPr>
          <w:rFonts w:hint="eastAsia"/>
        </w:rPr>
        <w:t>。</w:t>
      </w:r>
    </w:p>
    <w:p w:rsidR="00D32BEC" w:rsidRPr="007A33C4" w:rsidRDefault="00D32BEC" w:rsidP="00D32BEC">
      <w:pPr>
        <w:pStyle w:val="afffff1"/>
        <w:ind w:firstLine="420"/>
        <w:rPr>
          <w:b/>
          <w:i/>
          <w:color w:val="FF0000"/>
        </w:rPr>
      </w:pPr>
      <w:r w:rsidRPr="007A33C4">
        <w:rPr>
          <w:rFonts w:hint="eastAsia"/>
        </w:rPr>
        <w:t>施种肥时，采用种下施肥机具将肥料均匀施入种下</w:t>
      </w:r>
      <w:r w:rsidRPr="007A33C4">
        <w:rPr>
          <w:rFonts w:hint="eastAsia"/>
        </w:rPr>
        <w:t>3 cm</w:t>
      </w:r>
      <w:r w:rsidRPr="007A33C4">
        <w:rPr>
          <w:rFonts w:hint="eastAsia"/>
        </w:rPr>
        <w:t>～</w:t>
      </w:r>
      <w:r w:rsidRPr="007A33C4">
        <w:rPr>
          <w:rFonts w:hint="eastAsia"/>
        </w:rPr>
        <w:t>5 cm</w:t>
      </w:r>
      <w:r w:rsidRPr="007A33C4">
        <w:rPr>
          <w:rFonts w:hint="eastAsia"/>
        </w:rPr>
        <w:t>，种侧施肥机具将肥料均匀施入种侧</w:t>
      </w:r>
      <w:r w:rsidRPr="007A33C4">
        <w:rPr>
          <w:rFonts w:hint="eastAsia"/>
        </w:rPr>
        <w:t>3 cm</w:t>
      </w:r>
      <w:r w:rsidRPr="007A33C4">
        <w:rPr>
          <w:rFonts w:hint="eastAsia"/>
        </w:rPr>
        <w:t>～</w:t>
      </w:r>
      <w:r w:rsidRPr="007A33C4">
        <w:rPr>
          <w:rFonts w:hint="eastAsia"/>
        </w:rPr>
        <w:t>5 cm</w:t>
      </w:r>
      <w:r w:rsidRPr="007A33C4">
        <w:rPr>
          <w:rFonts w:hint="eastAsia"/>
        </w:rPr>
        <w:t>。</w:t>
      </w:r>
    </w:p>
    <w:p w:rsidR="00D32BEC" w:rsidRPr="00917799" w:rsidRDefault="00D32BEC" w:rsidP="00D32BEC">
      <w:pPr>
        <w:pStyle w:val="afff4"/>
        <w:spacing w:before="120" w:after="120"/>
      </w:pPr>
      <w:r w:rsidRPr="00917799">
        <w:rPr>
          <w:rFonts w:hint="eastAsia"/>
        </w:rPr>
        <w:t>作业要求</w:t>
      </w:r>
    </w:p>
    <w:p w:rsidR="00D32BEC" w:rsidRPr="007A33C4" w:rsidRDefault="00D32BEC" w:rsidP="00D32BEC">
      <w:pPr>
        <w:pStyle w:val="afffff1"/>
        <w:ind w:firstLine="420"/>
      </w:pPr>
      <w:r w:rsidRPr="007A33C4">
        <w:rPr>
          <w:rFonts w:hint="eastAsia"/>
        </w:rPr>
        <w:t>撒肥机作业时，撒肥均匀性变异系数应</w:t>
      </w:r>
      <w:r w:rsidRPr="007A33C4">
        <w:rPr>
          <w:rFonts w:cs="宋体" w:hint="eastAsia"/>
        </w:rPr>
        <w:t>≤</w:t>
      </w:r>
      <w:r w:rsidRPr="007A33C4">
        <w:rPr>
          <w:rFonts w:hint="eastAsia"/>
        </w:rPr>
        <w:t>30%</w:t>
      </w:r>
      <w:r w:rsidRPr="007A33C4">
        <w:rPr>
          <w:rFonts w:hint="eastAsia"/>
        </w:rPr>
        <w:t>。</w:t>
      </w:r>
    </w:p>
    <w:p w:rsidR="00D32BEC" w:rsidRPr="007A33C4" w:rsidRDefault="00D32BEC" w:rsidP="00D32BEC">
      <w:pPr>
        <w:pStyle w:val="afffff1"/>
        <w:ind w:firstLine="420"/>
      </w:pPr>
      <w:r w:rsidRPr="007A33C4">
        <w:rPr>
          <w:rFonts w:hint="eastAsia"/>
        </w:rPr>
        <w:t>种下施肥机具或种侧施肥机具使用前，应按产品使用说明书调整其工作状态，使其满足播种施肥质量要求。</w:t>
      </w:r>
    </w:p>
    <w:p w:rsidR="00D32BEC" w:rsidRPr="007A33C4" w:rsidRDefault="00D32BEC" w:rsidP="00D32BEC">
      <w:pPr>
        <w:pStyle w:val="afff2"/>
        <w:spacing w:before="240" w:after="240"/>
      </w:pPr>
      <w:bookmarkStart w:id="56" w:name="_Toc228617365"/>
      <w:bookmarkStart w:id="57" w:name="_Toc229157273"/>
      <w:r w:rsidRPr="007A33C4">
        <w:rPr>
          <w:rFonts w:hint="eastAsia"/>
        </w:rPr>
        <w:t>播种</w:t>
      </w:r>
      <w:bookmarkEnd w:id="56"/>
      <w:bookmarkEnd w:id="57"/>
    </w:p>
    <w:p w:rsidR="00D32BEC" w:rsidRPr="00917799" w:rsidRDefault="00D32BEC" w:rsidP="00D32BEC">
      <w:pPr>
        <w:pStyle w:val="afff3"/>
        <w:spacing w:before="120" w:after="120"/>
      </w:pPr>
      <w:bookmarkStart w:id="58" w:name="_Toc228617366"/>
      <w:bookmarkStart w:id="59" w:name="_Toc229157274"/>
      <w:r w:rsidRPr="007A33C4">
        <w:rPr>
          <w:rFonts w:hint="eastAsia"/>
        </w:rPr>
        <w:t>播种时间</w:t>
      </w:r>
      <w:bookmarkEnd w:id="58"/>
      <w:bookmarkEnd w:id="59"/>
    </w:p>
    <w:p w:rsidR="00D32BEC" w:rsidRPr="007A33C4" w:rsidRDefault="00D32BEC" w:rsidP="00D32BEC">
      <w:pPr>
        <w:pStyle w:val="afffff1"/>
        <w:ind w:firstLine="420"/>
      </w:pPr>
      <w:r w:rsidRPr="007A33C4">
        <w:rPr>
          <w:rFonts w:hint="eastAsia"/>
        </w:rPr>
        <w:t>气温稳定通过</w:t>
      </w:r>
      <w:r w:rsidRPr="007A33C4">
        <w:rPr>
          <w:rFonts w:hint="eastAsia"/>
        </w:rPr>
        <w:t>0</w:t>
      </w:r>
      <w:r w:rsidRPr="007A33C4">
        <w:rPr>
          <w:rFonts w:hint="eastAsia"/>
        </w:rPr>
        <w:t>℃以上抢墒播种。</w:t>
      </w:r>
    </w:p>
    <w:p w:rsidR="00D32BEC" w:rsidRPr="007A33C4" w:rsidRDefault="00D32BEC" w:rsidP="00D32BEC">
      <w:pPr>
        <w:pStyle w:val="afff3"/>
        <w:spacing w:before="120" w:after="120"/>
      </w:pPr>
      <w:bookmarkStart w:id="60" w:name="_Toc228617367"/>
      <w:bookmarkStart w:id="61" w:name="_Toc229157275"/>
      <w:r w:rsidRPr="007A33C4">
        <w:rPr>
          <w:rFonts w:hint="eastAsia"/>
        </w:rPr>
        <w:t>播种方式及密度</w:t>
      </w:r>
      <w:bookmarkEnd w:id="60"/>
      <w:bookmarkEnd w:id="61"/>
    </w:p>
    <w:p w:rsidR="00D32BEC" w:rsidRPr="007A33C4" w:rsidRDefault="00D32BEC" w:rsidP="00D32BEC">
      <w:pPr>
        <w:pStyle w:val="afffff1"/>
        <w:ind w:firstLine="420"/>
      </w:pPr>
      <w:r w:rsidRPr="007A33C4">
        <w:rPr>
          <w:rFonts w:hint="eastAsia"/>
        </w:rPr>
        <w:t>旱作区：条播，播深</w:t>
      </w:r>
      <w:r w:rsidRPr="007A33C4">
        <w:t>5</w:t>
      </w:r>
      <w:r w:rsidRPr="007A33C4">
        <w:rPr>
          <w:rFonts w:hint="eastAsia"/>
        </w:rPr>
        <w:t xml:space="preserve"> </w:t>
      </w:r>
      <w:r w:rsidRPr="007A33C4">
        <w:t>cm</w:t>
      </w:r>
      <w:r w:rsidRPr="007A33C4">
        <w:rPr>
          <w:rFonts w:hint="eastAsia"/>
        </w:rPr>
        <w:t>，行距</w:t>
      </w:r>
      <w:r w:rsidRPr="007A33C4">
        <w:rPr>
          <w:rFonts w:hint="eastAsia"/>
        </w:rPr>
        <w:t>15 cm</w:t>
      </w:r>
      <w:r w:rsidRPr="007A33C4">
        <w:rPr>
          <w:rFonts w:hint="eastAsia"/>
        </w:rPr>
        <w:t>。播种量</w:t>
      </w:r>
      <w:r w:rsidRPr="007A33C4">
        <w:rPr>
          <w:rFonts w:hint="eastAsia"/>
        </w:rPr>
        <w:t>0.285 t/hm</w:t>
      </w:r>
      <w:r w:rsidRPr="007A33C4">
        <w:rPr>
          <w:rFonts w:hint="eastAsia"/>
          <w:vertAlign w:val="superscript"/>
        </w:rPr>
        <w:t>2</w:t>
      </w:r>
      <w:r w:rsidRPr="007A33C4">
        <w:rPr>
          <w:rFonts w:hint="eastAsia"/>
        </w:rPr>
        <w:t>～</w:t>
      </w:r>
      <w:r w:rsidRPr="007A33C4">
        <w:rPr>
          <w:rFonts w:hint="eastAsia"/>
        </w:rPr>
        <w:t>0.315 t/hm</w:t>
      </w:r>
      <w:r w:rsidRPr="007A33C4">
        <w:rPr>
          <w:rFonts w:hint="eastAsia"/>
          <w:vertAlign w:val="superscript"/>
        </w:rPr>
        <w:t>2</w:t>
      </w:r>
      <w:r w:rsidRPr="007A33C4">
        <w:rPr>
          <w:rFonts w:hint="eastAsia"/>
        </w:rPr>
        <w:t>（</w:t>
      </w:r>
      <w:r w:rsidRPr="007A33C4">
        <w:rPr>
          <w:rFonts w:hint="eastAsia"/>
        </w:rPr>
        <w:t>19.00</w:t>
      </w:r>
      <w:r w:rsidRPr="005A67E7">
        <w:rPr>
          <w:rFonts w:hint="eastAsia"/>
        </w:rPr>
        <w:t xml:space="preserve"> kg/667 m</w:t>
      </w:r>
      <w:r w:rsidRPr="005A67E7">
        <w:rPr>
          <w:rFonts w:hint="eastAsia"/>
          <w:vertAlign w:val="superscript"/>
        </w:rPr>
        <w:t>2</w:t>
      </w:r>
      <w:r w:rsidRPr="007A33C4">
        <w:rPr>
          <w:rFonts w:hint="eastAsia"/>
        </w:rPr>
        <w:t>～</w:t>
      </w:r>
      <w:r w:rsidRPr="007A33C4">
        <w:rPr>
          <w:rFonts w:hint="eastAsia"/>
        </w:rPr>
        <w:t>21.00</w:t>
      </w:r>
      <w:r w:rsidRPr="005A67E7">
        <w:rPr>
          <w:rFonts w:hint="eastAsia"/>
        </w:rPr>
        <w:t xml:space="preserve"> kg/667 m</w:t>
      </w:r>
      <w:r w:rsidRPr="005A67E7">
        <w:rPr>
          <w:rFonts w:hint="eastAsia"/>
          <w:vertAlign w:val="superscript"/>
        </w:rPr>
        <w:t>2</w:t>
      </w:r>
      <w:r w:rsidRPr="007A33C4">
        <w:rPr>
          <w:rFonts w:hint="eastAsia"/>
        </w:rPr>
        <w:t>），基本苗</w:t>
      </w:r>
      <w:r w:rsidRPr="007A33C4">
        <w:rPr>
          <w:rFonts w:hint="eastAsia"/>
        </w:rPr>
        <w:t>270.000</w:t>
      </w:r>
      <w:r w:rsidRPr="007A33C4">
        <w:rPr>
          <w:rFonts w:hint="eastAsia"/>
        </w:rPr>
        <w:t>万株</w:t>
      </w:r>
      <w:r w:rsidRPr="007A33C4">
        <w:rPr>
          <w:rFonts w:hint="eastAsia"/>
        </w:rPr>
        <w:t>/hm</w:t>
      </w:r>
      <w:r w:rsidRPr="007A33C4">
        <w:rPr>
          <w:rFonts w:hint="eastAsia"/>
          <w:vertAlign w:val="superscript"/>
        </w:rPr>
        <w:t>2</w:t>
      </w:r>
      <w:r w:rsidRPr="007A33C4">
        <w:rPr>
          <w:rFonts w:hint="eastAsia"/>
        </w:rPr>
        <w:t>～</w:t>
      </w:r>
      <w:r w:rsidRPr="007A33C4">
        <w:rPr>
          <w:rFonts w:hint="eastAsia"/>
        </w:rPr>
        <w:t>30.000</w:t>
      </w:r>
      <w:r w:rsidRPr="007A33C4">
        <w:rPr>
          <w:rFonts w:hint="eastAsia"/>
        </w:rPr>
        <w:t>万株</w:t>
      </w:r>
      <w:r w:rsidRPr="007A33C4">
        <w:rPr>
          <w:rFonts w:hint="eastAsia"/>
        </w:rPr>
        <w:t>/hm</w:t>
      </w:r>
      <w:r w:rsidRPr="007A33C4">
        <w:rPr>
          <w:rFonts w:hint="eastAsia"/>
          <w:vertAlign w:val="superscript"/>
        </w:rPr>
        <w:t>2</w:t>
      </w:r>
      <w:r w:rsidRPr="007A33C4">
        <w:rPr>
          <w:rFonts w:hint="eastAsia"/>
        </w:rPr>
        <w:t>（</w:t>
      </w:r>
      <w:r w:rsidRPr="007A33C4">
        <w:rPr>
          <w:rFonts w:hint="eastAsia"/>
        </w:rPr>
        <w:t>18.00</w:t>
      </w:r>
      <w:r w:rsidRPr="007A33C4">
        <w:rPr>
          <w:rFonts w:hint="eastAsia"/>
        </w:rPr>
        <w:t>万株</w:t>
      </w:r>
      <w:r w:rsidRPr="005A67E7">
        <w:rPr>
          <w:rFonts w:hint="eastAsia"/>
        </w:rPr>
        <w:t>/667 m</w:t>
      </w:r>
      <w:r w:rsidRPr="005A67E7">
        <w:rPr>
          <w:rFonts w:hint="eastAsia"/>
          <w:vertAlign w:val="superscript"/>
        </w:rPr>
        <w:t>2</w:t>
      </w:r>
      <w:r w:rsidRPr="007A33C4">
        <w:rPr>
          <w:rFonts w:hint="eastAsia"/>
        </w:rPr>
        <w:t>～</w:t>
      </w:r>
      <w:r w:rsidRPr="007A33C4">
        <w:rPr>
          <w:rFonts w:hint="eastAsia"/>
        </w:rPr>
        <w:t>22.00</w:t>
      </w:r>
      <w:r w:rsidRPr="007A33C4">
        <w:rPr>
          <w:rFonts w:hint="eastAsia"/>
        </w:rPr>
        <w:t>万株</w:t>
      </w:r>
      <w:r w:rsidRPr="005A67E7">
        <w:rPr>
          <w:rFonts w:hint="eastAsia"/>
        </w:rPr>
        <w:t>/667 m</w:t>
      </w:r>
      <w:r w:rsidRPr="005A67E7">
        <w:rPr>
          <w:rFonts w:hint="eastAsia"/>
          <w:vertAlign w:val="superscript"/>
        </w:rPr>
        <w:t>2</w:t>
      </w:r>
      <w:r w:rsidRPr="007A33C4">
        <w:rPr>
          <w:rFonts w:hint="eastAsia"/>
        </w:rPr>
        <w:t>）。</w:t>
      </w:r>
    </w:p>
    <w:p w:rsidR="00D32BEC" w:rsidRPr="007A33C4" w:rsidRDefault="00D32BEC" w:rsidP="00D32BEC">
      <w:pPr>
        <w:pStyle w:val="afffff1"/>
        <w:ind w:firstLine="420"/>
      </w:pPr>
      <w:r w:rsidRPr="007A33C4">
        <w:rPr>
          <w:rFonts w:hint="eastAsia"/>
        </w:rPr>
        <w:t>灌区：条播，播深</w:t>
      </w:r>
      <w:r w:rsidRPr="007A33C4">
        <w:rPr>
          <w:rFonts w:hint="eastAsia"/>
        </w:rPr>
        <w:t>3 cm</w:t>
      </w:r>
      <w:r w:rsidRPr="007A33C4">
        <w:rPr>
          <w:rFonts w:hint="eastAsia"/>
        </w:rPr>
        <w:t>～</w:t>
      </w:r>
      <w:r w:rsidRPr="007A33C4">
        <w:rPr>
          <w:rFonts w:hint="eastAsia"/>
        </w:rPr>
        <w:t>5 cm</w:t>
      </w:r>
      <w:r w:rsidRPr="007A33C4">
        <w:rPr>
          <w:rFonts w:hint="eastAsia"/>
        </w:rPr>
        <w:t>。播种量</w:t>
      </w:r>
      <w:r w:rsidRPr="007A33C4">
        <w:rPr>
          <w:rFonts w:hint="eastAsia"/>
        </w:rPr>
        <w:t>0.270 t/hm</w:t>
      </w:r>
      <w:r w:rsidRPr="007A33C4">
        <w:rPr>
          <w:rFonts w:hint="eastAsia"/>
          <w:vertAlign w:val="superscript"/>
        </w:rPr>
        <w:t>2</w:t>
      </w:r>
      <w:r w:rsidRPr="007A33C4">
        <w:rPr>
          <w:rFonts w:hint="eastAsia"/>
        </w:rPr>
        <w:t>～</w:t>
      </w:r>
      <w:r w:rsidRPr="007A33C4">
        <w:rPr>
          <w:rFonts w:hint="eastAsia"/>
        </w:rPr>
        <w:t>0.300 t/hm</w:t>
      </w:r>
      <w:r w:rsidRPr="007A33C4">
        <w:rPr>
          <w:rFonts w:hint="eastAsia"/>
          <w:vertAlign w:val="superscript"/>
        </w:rPr>
        <w:t>2</w:t>
      </w:r>
      <w:r w:rsidRPr="007A33C4">
        <w:rPr>
          <w:rFonts w:hint="eastAsia"/>
        </w:rPr>
        <w:t>（</w:t>
      </w:r>
      <w:r w:rsidRPr="007A33C4">
        <w:rPr>
          <w:rFonts w:hint="eastAsia"/>
        </w:rPr>
        <w:t>18.00</w:t>
      </w:r>
      <w:r w:rsidRPr="005A67E7">
        <w:rPr>
          <w:rFonts w:hint="eastAsia"/>
        </w:rPr>
        <w:t xml:space="preserve"> kg/667 m</w:t>
      </w:r>
      <w:r w:rsidRPr="005A67E7">
        <w:rPr>
          <w:rFonts w:hint="eastAsia"/>
          <w:vertAlign w:val="superscript"/>
        </w:rPr>
        <w:t>2</w:t>
      </w:r>
      <w:r w:rsidRPr="007A33C4">
        <w:rPr>
          <w:rFonts w:hint="eastAsia"/>
        </w:rPr>
        <w:t>～</w:t>
      </w:r>
      <w:r w:rsidRPr="007A33C4">
        <w:rPr>
          <w:rFonts w:hint="eastAsia"/>
        </w:rPr>
        <w:t>20.00</w:t>
      </w:r>
      <w:r w:rsidRPr="005A67E7">
        <w:rPr>
          <w:rFonts w:hint="eastAsia"/>
        </w:rPr>
        <w:t xml:space="preserve"> kg/667 m</w:t>
      </w:r>
      <w:r w:rsidRPr="005A67E7">
        <w:rPr>
          <w:rFonts w:hint="eastAsia"/>
          <w:vertAlign w:val="superscript"/>
        </w:rPr>
        <w:t>2</w:t>
      </w:r>
      <w:r w:rsidRPr="007A33C4">
        <w:rPr>
          <w:rFonts w:hint="eastAsia"/>
        </w:rPr>
        <w:t>），基本苗</w:t>
      </w:r>
      <w:r w:rsidRPr="007A33C4">
        <w:rPr>
          <w:rFonts w:hint="eastAsia"/>
        </w:rPr>
        <w:t>300.000</w:t>
      </w:r>
      <w:r w:rsidRPr="007A33C4">
        <w:rPr>
          <w:rFonts w:hint="eastAsia"/>
        </w:rPr>
        <w:t>万株</w:t>
      </w:r>
      <w:r w:rsidRPr="007A33C4">
        <w:rPr>
          <w:rFonts w:hint="eastAsia"/>
        </w:rPr>
        <w:t>/hm</w:t>
      </w:r>
      <w:r w:rsidRPr="007A33C4">
        <w:rPr>
          <w:rFonts w:hint="eastAsia"/>
          <w:vertAlign w:val="superscript"/>
        </w:rPr>
        <w:t>2</w:t>
      </w:r>
      <w:r w:rsidRPr="007A33C4">
        <w:rPr>
          <w:rFonts w:hint="eastAsia"/>
        </w:rPr>
        <w:t>～</w:t>
      </w:r>
      <w:r w:rsidRPr="007A33C4">
        <w:rPr>
          <w:rFonts w:hint="eastAsia"/>
        </w:rPr>
        <w:t>360.000</w:t>
      </w:r>
      <w:r w:rsidRPr="007A33C4">
        <w:rPr>
          <w:rFonts w:hint="eastAsia"/>
        </w:rPr>
        <w:t>万株</w:t>
      </w:r>
      <w:r w:rsidRPr="007A33C4">
        <w:rPr>
          <w:rFonts w:hint="eastAsia"/>
        </w:rPr>
        <w:t>/hm</w:t>
      </w:r>
      <w:r w:rsidRPr="007A33C4">
        <w:rPr>
          <w:rFonts w:hint="eastAsia"/>
          <w:vertAlign w:val="superscript"/>
        </w:rPr>
        <w:t>2</w:t>
      </w:r>
      <w:r w:rsidRPr="007A33C4">
        <w:rPr>
          <w:rFonts w:hint="eastAsia"/>
        </w:rPr>
        <w:t>（</w:t>
      </w:r>
      <w:r w:rsidRPr="007A33C4">
        <w:rPr>
          <w:rFonts w:hint="eastAsia"/>
        </w:rPr>
        <w:t>20.00</w:t>
      </w:r>
      <w:r w:rsidRPr="007A33C4">
        <w:rPr>
          <w:rFonts w:hint="eastAsia"/>
        </w:rPr>
        <w:t>万株</w:t>
      </w:r>
      <w:r w:rsidRPr="005A67E7">
        <w:rPr>
          <w:rFonts w:hint="eastAsia"/>
        </w:rPr>
        <w:t>/667 m</w:t>
      </w:r>
      <w:r w:rsidRPr="005A67E7">
        <w:rPr>
          <w:rFonts w:hint="eastAsia"/>
          <w:vertAlign w:val="superscript"/>
        </w:rPr>
        <w:t>2</w:t>
      </w:r>
      <w:r w:rsidRPr="007A33C4">
        <w:rPr>
          <w:rFonts w:hint="eastAsia"/>
        </w:rPr>
        <w:t>～</w:t>
      </w:r>
      <w:r w:rsidRPr="007A33C4">
        <w:rPr>
          <w:rFonts w:hint="eastAsia"/>
        </w:rPr>
        <w:t>24.00</w:t>
      </w:r>
      <w:r w:rsidRPr="007A33C4">
        <w:rPr>
          <w:rFonts w:hint="eastAsia"/>
        </w:rPr>
        <w:t>万株</w:t>
      </w:r>
      <w:r w:rsidRPr="005A67E7">
        <w:rPr>
          <w:rFonts w:hint="eastAsia"/>
        </w:rPr>
        <w:t>/667 m</w:t>
      </w:r>
      <w:r w:rsidRPr="005A67E7">
        <w:rPr>
          <w:rFonts w:hint="eastAsia"/>
          <w:vertAlign w:val="superscript"/>
        </w:rPr>
        <w:t>2</w:t>
      </w:r>
      <w:r w:rsidRPr="007A33C4">
        <w:rPr>
          <w:rFonts w:hint="eastAsia"/>
        </w:rPr>
        <w:t>）。</w:t>
      </w:r>
    </w:p>
    <w:p w:rsidR="00D32BEC" w:rsidRPr="007A33C4" w:rsidRDefault="00D32BEC" w:rsidP="00D32BEC">
      <w:pPr>
        <w:pStyle w:val="afff3"/>
        <w:spacing w:before="120" w:after="120"/>
      </w:pPr>
      <w:bookmarkStart w:id="62" w:name="_Toc228617368"/>
      <w:bookmarkStart w:id="63" w:name="_Toc229157276"/>
      <w:r w:rsidRPr="007A33C4">
        <w:rPr>
          <w:rFonts w:hint="eastAsia"/>
        </w:rPr>
        <w:t>机具选择</w:t>
      </w:r>
      <w:bookmarkEnd w:id="62"/>
      <w:bookmarkEnd w:id="63"/>
    </w:p>
    <w:p w:rsidR="00D32BEC" w:rsidRPr="007A33C4" w:rsidRDefault="00D32BEC" w:rsidP="00D32BEC">
      <w:pPr>
        <w:pStyle w:val="afffff1"/>
        <w:ind w:firstLine="420"/>
      </w:pPr>
      <w:r w:rsidRPr="007A33C4">
        <w:rPr>
          <w:rFonts w:hint="eastAsia"/>
        </w:rPr>
        <w:t>旱作区：可选择旋耕施肥播种机或旋耕宽幅施肥播种机。</w:t>
      </w:r>
    </w:p>
    <w:p w:rsidR="00D32BEC" w:rsidRPr="007A33C4" w:rsidRDefault="00D32BEC" w:rsidP="00D32BEC">
      <w:pPr>
        <w:pStyle w:val="afffff1"/>
        <w:ind w:firstLine="420"/>
      </w:pPr>
      <w:r w:rsidRPr="007A33C4">
        <w:rPr>
          <w:rFonts w:hint="eastAsia"/>
        </w:rPr>
        <w:t>灌区：播种机宜选择一次完成浅耕灭茬、播种、施肥等多种工序的旋耕施肥播种机，可选择旋耕施肥沟播机或旋耕宽幅施肥播种开沟联合作业机。</w:t>
      </w:r>
    </w:p>
    <w:p w:rsidR="00D32BEC" w:rsidRPr="007A33C4" w:rsidRDefault="00D32BEC" w:rsidP="00D32BEC">
      <w:pPr>
        <w:pStyle w:val="afffff1"/>
        <w:ind w:firstLine="420"/>
      </w:pPr>
      <w:r w:rsidRPr="007A33C4">
        <w:rPr>
          <w:rFonts w:hint="eastAsia"/>
        </w:rPr>
        <w:t>一般采用条播方式，机具性能应符合</w:t>
      </w:r>
      <w:r w:rsidRPr="007A33C4">
        <w:t>JB/T 8401.1</w:t>
      </w:r>
      <w:r w:rsidRPr="007A33C4">
        <w:t>的</w:t>
      </w:r>
      <w:r w:rsidRPr="007A33C4">
        <w:rPr>
          <w:rFonts w:hint="eastAsia"/>
        </w:rPr>
        <w:t>规定</w:t>
      </w:r>
      <w:r w:rsidRPr="007A33C4">
        <w:t>。</w:t>
      </w:r>
    </w:p>
    <w:p w:rsidR="00D32BEC" w:rsidRPr="007A33C4" w:rsidRDefault="00D32BEC" w:rsidP="00D32BEC">
      <w:pPr>
        <w:pStyle w:val="afff3"/>
        <w:spacing w:before="120" w:after="120"/>
      </w:pPr>
      <w:bookmarkStart w:id="64" w:name="_Toc228617369"/>
      <w:bookmarkStart w:id="65" w:name="_Toc229157277"/>
      <w:r w:rsidRPr="007A33C4">
        <w:rPr>
          <w:rFonts w:hint="eastAsia"/>
        </w:rPr>
        <w:t>作业要求</w:t>
      </w:r>
      <w:bookmarkEnd w:id="64"/>
      <w:bookmarkEnd w:id="65"/>
    </w:p>
    <w:p w:rsidR="00D32BEC" w:rsidRPr="007A33C4" w:rsidRDefault="00D32BEC" w:rsidP="00D32BEC">
      <w:pPr>
        <w:pStyle w:val="afffff1"/>
        <w:ind w:firstLine="420"/>
      </w:pPr>
      <w:r w:rsidRPr="007A33C4">
        <w:rPr>
          <w:rFonts w:hint="eastAsia"/>
        </w:rPr>
        <w:t>旋耕施肥播种作业质量应符合</w:t>
      </w:r>
      <w:r w:rsidRPr="007A33C4">
        <w:rPr>
          <w:rFonts w:hint="eastAsia"/>
        </w:rPr>
        <w:t>NY/T 1229</w:t>
      </w:r>
      <w:r w:rsidRPr="007A33C4">
        <w:rPr>
          <w:rFonts w:hint="eastAsia"/>
        </w:rPr>
        <w:t>的要求。</w:t>
      </w:r>
    </w:p>
    <w:p w:rsidR="00D32BEC" w:rsidRPr="007A33C4" w:rsidRDefault="00D32BEC" w:rsidP="00D32BEC">
      <w:pPr>
        <w:pStyle w:val="afff2"/>
        <w:spacing w:before="240" w:after="240"/>
      </w:pPr>
      <w:bookmarkStart w:id="66" w:name="_Toc228617370"/>
      <w:bookmarkStart w:id="67" w:name="_Toc229157278"/>
      <w:r w:rsidRPr="007A33C4">
        <w:rPr>
          <w:rFonts w:hint="eastAsia"/>
        </w:rPr>
        <w:t>田间管理</w:t>
      </w:r>
      <w:bookmarkEnd w:id="66"/>
      <w:bookmarkEnd w:id="67"/>
    </w:p>
    <w:p w:rsidR="00D32BEC" w:rsidRPr="00917799" w:rsidRDefault="00D32BEC" w:rsidP="00D32BEC">
      <w:pPr>
        <w:pStyle w:val="afff3"/>
        <w:spacing w:before="120" w:after="120"/>
      </w:pPr>
      <w:bookmarkStart w:id="68" w:name="_Toc228617371"/>
      <w:bookmarkStart w:id="69" w:name="_Toc229157279"/>
      <w:r w:rsidRPr="00917799">
        <w:rPr>
          <w:rFonts w:hint="eastAsia"/>
        </w:rPr>
        <w:lastRenderedPageBreak/>
        <w:t>灌溉</w:t>
      </w:r>
      <w:bookmarkEnd w:id="68"/>
      <w:bookmarkEnd w:id="69"/>
    </w:p>
    <w:p w:rsidR="00D32BEC" w:rsidRPr="007A33C4" w:rsidRDefault="00D32BEC" w:rsidP="00D32BEC">
      <w:pPr>
        <w:pStyle w:val="afffff1"/>
        <w:ind w:firstLine="420"/>
      </w:pPr>
      <w:r w:rsidRPr="007A33C4">
        <w:rPr>
          <w:rFonts w:hint="eastAsia"/>
        </w:rPr>
        <w:t>灌区宜采用沟灌方式，视作物生长期需求，灌溉</w:t>
      </w:r>
      <w:r w:rsidRPr="007A33C4">
        <w:rPr>
          <w:rFonts w:hint="eastAsia"/>
        </w:rPr>
        <w:t>3</w:t>
      </w:r>
      <w:r w:rsidRPr="007A33C4">
        <w:rPr>
          <w:rFonts w:hint="eastAsia"/>
        </w:rPr>
        <w:t>～</w:t>
      </w:r>
      <w:r w:rsidRPr="007A33C4">
        <w:rPr>
          <w:rFonts w:hint="eastAsia"/>
        </w:rPr>
        <w:t>5</w:t>
      </w:r>
      <w:r w:rsidRPr="007A33C4">
        <w:rPr>
          <w:rFonts w:hint="eastAsia"/>
        </w:rPr>
        <w:t>次。</w:t>
      </w:r>
    </w:p>
    <w:p w:rsidR="00D32BEC" w:rsidRPr="00917799" w:rsidRDefault="00D32BEC" w:rsidP="00D32BEC">
      <w:pPr>
        <w:pStyle w:val="afff3"/>
        <w:spacing w:before="120" w:after="120"/>
      </w:pPr>
      <w:bookmarkStart w:id="70" w:name="_Toc228617372"/>
      <w:bookmarkStart w:id="71" w:name="_Toc229157280"/>
      <w:r w:rsidRPr="00917799">
        <w:rPr>
          <w:rFonts w:hint="eastAsia"/>
        </w:rPr>
        <w:t>病虫草害防治</w:t>
      </w:r>
      <w:bookmarkEnd w:id="70"/>
      <w:bookmarkEnd w:id="71"/>
    </w:p>
    <w:p w:rsidR="00D32BEC" w:rsidRPr="00917799" w:rsidRDefault="00D32BEC" w:rsidP="00D32BEC">
      <w:pPr>
        <w:pStyle w:val="afff4"/>
        <w:spacing w:before="120" w:after="120"/>
      </w:pPr>
      <w:r w:rsidRPr="00917799">
        <w:rPr>
          <w:rFonts w:hint="eastAsia"/>
        </w:rPr>
        <w:t>防治方法</w:t>
      </w:r>
    </w:p>
    <w:p w:rsidR="00D32BEC" w:rsidRPr="007A33C4" w:rsidRDefault="00D32BEC" w:rsidP="00D32BEC">
      <w:pPr>
        <w:pStyle w:val="afffff1"/>
        <w:ind w:firstLine="420"/>
        <w:rPr>
          <w:szCs w:val="21"/>
        </w:rPr>
      </w:pPr>
      <w:r w:rsidRPr="007A33C4">
        <w:rPr>
          <w:rFonts w:hint="eastAsia"/>
        </w:rPr>
        <w:t>在三叶至五叶期，采用化学除草，使用符合</w:t>
      </w:r>
      <w:r w:rsidRPr="007A33C4">
        <w:rPr>
          <w:rFonts w:hint="eastAsia"/>
        </w:rPr>
        <w:t>GB/T 8321.2</w:t>
      </w:r>
      <w:r w:rsidRPr="007A33C4">
        <w:rPr>
          <w:rFonts w:hint="eastAsia"/>
        </w:rPr>
        <w:t>和</w:t>
      </w:r>
      <w:r w:rsidRPr="007A33C4">
        <w:rPr>
          <w:rFonts w:hint="eastAsia"/>
        </w:rPr>
        <w:t>NY/T 393</w:t>
      </w:r>
      <w:r w:rsidRPr="007A33C4">
        <w:rPr>
          <w:rFonts w:hint="eastAsia"/>
        </w:rPr>
        <w:t>规定要求。</w:t>
      </w:r>
    </w:p>
    <w:p w:rsidR="00D32BEC" w:rsidRPr="007A33C4" w:rsidRDefault="00D32BEC" w:rsidP="00D32BEC">
      <w:pPr>
        <w:pStyle w:val="afffff1"/>
        <w:ind w:firstLine="420"/>
        <w:rPr>
          <w:szCs w:val="21"/>
        </w:rPr>
      </w:pPr>
      <w:r w:rsidRPr="007A33C4">
        <w:rPr>
          <w:rFonts w:hint="eastAsia"/>
        </w:rPr>
        <w:t>病虫害防治应满足</w:t>
      </w:r>
      <w:r w:rsidRPr="007A33C4">
        <w:rPr>
          <w:rFonts w:hint="eastAsia"/>
          <w:szCs w:val="21"/>
        </w:rPr>
        <w:t>DB63/T 1812</w:t>
      </w:r>
      <w:r w:rsidRPr="007A33C4">
        <w:rPr>
          <w:rFonts w:hint="eastAsia"/>
          <w:szCs w:val="21"/>
        </w:rPr>
        <w:t>的要求</w:t>
      </w:r>
      <w:r w:rsidRPr="007A33C4">
        <w:rPr>
          <w:rFonts w:hint="eastAsia"/>
        </w:rPr>
        <w:t>，</w:t>
      </w:r>
      <w:r>
        <w:rPr>
          <w:rFonts w:hint="eastAsia"/>
        </w:rPr>
        <w:t>如</w:t>
      </w:r>
      <w:r w:rsidRPr="007A33C4">
        <w:rPr>
          <w:rFonts w:hint="eastAsia"/>
        </w:rPr>
        <w:t>用高效氯氰菊酯类、吡虫啉类等生物农药防治病虫害。</w:t>
      </w:r>
    </w:p>
    <w:p w:rsidR="00D32BEC" w:rsidRPr="00917799" w:rsidRDefault="00D32BEC" w:rsidP="00D32BEC">
      <w:pPr>
        <w:pStyle w:val="afff4"/>
        <w:spacing w:before="120" w:after="120"/>
      </w:pPr>
      <w:r w:rsidRPr="00917799">
        <w:rPr>
          <w:rFonts w:hint="eastAsia"/>
        </w:rPr>
        <w:t>机具选择</w:t>
      </w:r>
    </w:p>
    <w:p w:rsidR="00D32BEC" w:rsidRPr="007A33C4" w:rsidRDefault="00D32BEC" w:rsidP="00D32BEC">
      <w:pPr>
        <w:pStyle w:val="afffff1"/>
        <w:ind w:firstLine="420"/>
      </w:pPr>
      <w:r w:rsidRPr="007A33C4">
        <w:rPr>
          <w:rFonts w:hint="eastAsia"/>
        </w:rPr>
        <w:t>采用喷杆喷雾机或植保无人飞机喷洒农药，性能应符合</w:t>
      </w:r>
      <w:r w:rsidRPr="007A33C4">
        <w:t>GB/T 24677.1</w:t>
      </w:r>
      <w:r w:rsidRPr="007A33C4">
        <w:rPr>
          <w:rFonts w:hint="eastAsia"/>
        </w:rPr>
        <w:t>、</w:t>
      </w:r>
      <w:r w:rsidRPr="007A33C4">
        <w:rPr>
          <w:rFonts w:hint="eastAsia"/>
        </w:rPr>
        <w:t>GB/T 43071</w:t>
      </w:r>
      <w:r w:rsidRPr="007A33C4">
        <w:t>的规定。</w:t>
      </w:r>
    </w:p>
    <w:p w:rsidR="00D32BEC" w:rsidRPr="00917799" w:rsidRDefault="00D32BEC" w:rsidP="00D32BEC">
      <w:pPr>
        <w:pStyle w:val="afff4"/>
        <w:spacing w:before="120" w:after="120"/>
      </w:pPr>
      <w:r w:rsidRPr="00917799">
        <w:rPr>
          <w:rFonts w:hint="eastAsia"/>
        </w:rPr>
        <w:t>作业要求</w:t>
      </w:r>
    </w:p>
    <w:p w:rsidR="00D32BEC" w:rsidRPr="00193222" w:rsidRDefault="00D32BEC" w:rsidP="00D32BEC">
      <w:pPr>
        <w:pStyle w:val="afffff1"/>
        <w:ind w:firstLine="420"/>
      </w:pPr>
      <w:r w:rsidRPr="007A33C4">
        <w:rPr>
          <w:rFonts w:hint="eastAsia"/>
        </w:rPr>
        <w:t>植保无人飞机作业质量应符合</w:t>
      </w:r>
      <w:r w:rsidRPr="007A33C4">
        <w:rPr>
          <w:rFonts w:hint="eastAsia"/>
        </w:rPr>
        <w:t>NY/T 3213</w:t>
      </w:r>
      <w:r w:rsidRPr="007A33C4">
        <w:t>的</w:t>
      </w:r>
      <w:r w:rsidRPr="007A33C4">
        <w:rPr>
          <w:rFonts w:hint="eastAsia"/>
        </w:rPr>
        <w:t>要求，喷杆喷雾机作业质量应符合</w:t>
      </w:r>
      <w:r w:rsidRPr="007A33C4">
        <w:rPr>
          <w:rFonts w:hint="eastAsia"/>
        </w:rPr>
        <w:t>NY/T 1876</w:t>
      </w:r>
      <w:r w:rsidRPr="007A33C4">
        <w:t>的</w:t>
      </w:r>
      <w:r w:rsidRPr="007A33C4">
        <w:rPr>
          <w:rFonts w:hint="eastAsia"/>
        </w:rPr>
        <w:t>要求。</w:t>
      </w:r>
    </w:p>
    <w:p w:rsidR="00D32BEC" w:rsidRPr="007A33C4" w:rsidRDefault="00D32BEC" w:rsidP="00D32BEC">
      <w:pPr>
        <w:pStyle w:val="afff2"/>
        <w:spacing w:before="240" w:after="240"/>
      </w:pPr>
      <w:bookmarkStart w:id="72" w:name="_Toc228617373"/>
      <w:bookmarkStart w:id="73" w:name="_Toc229157281"/>
      <w:r w:rsidRPr="007A33C4">
        <w:t>收获</w:t>
      </w:r>
      <w:bookmarkEnd w:id="72"/>
      <w:bookmarkEnd w:id="73"/>
    </w:p>
    <w:p w:rsidR="00D32BEC" w:rsidRPr="00917799" w:rsidRDefault="00D32BEC" w:rsidP="00D32BEC">
      <w:pPr>
        <w:pStyle w:val="afff3"/>
        <w:spacing w:before="120" w:after="120"/>
      </w:pPr>
      <w:bookmarkStart w:id="74" w:name="_Toc228617374"/>
      <w:bookmarkStart w:id="75" w:name="_Toc229157282"/>
      <w:r w:rsidRPr="00917799">
        <w:rPr>
          <w:rFonts w:hint="eastAsia"/>
        </w:rPr>
        <w:t>收获方式</w:t>
      </w:r>
      <w:bookmarkEnd w:id="74"/>
      <w:bookmarkEnd w:id="75"/>
    </w:p>
    <w:p w:rsidR="00D32BEC" w:rsidRPr="007A33C4" w:rsidRDefault="00D32BEC" w:rsidP="00D32BEC">
      <w:pPr>
        <w:pStyle w:val="afffff1"/>
        <w:ind w:firstLine="420"/>
      </w:pPr>
      <w:r w:rsidRPr="007A33C4">
        <w:rPr>
          <w:rFonts w:hint="eastAsia"/>
        </w:rPr>
        <w:t>采用联合</w:t>
      </w:r>
      <w:r>
        <w:rPr>
          <w:rFonts w:hint="eastAsia"/>
        </w:rPr>
        <w:t>收割机</w:t>
      </w:r>
      <w:r w:rsidRPr="007A33C4">
        <w:rPr>
          <w:rFonts w:hint="eastAsia"/>
        </w:rPr>
        <w:t>收获。</w:t>
      </w:r>
    </w:p>
    <w:p w:rsidR="00D32BEC" w:rsidRPr="00917799" w:rsidRDefault="00D32BEC" w:rsidP="00D32BEC">
      <w:pPr>
        <w:pStyle w:val="afff3"/>
        <w:spacing w:before="120" w:after="120"/>
      </w:pPr>
      <w:bookmarkStart w:id="76" w:name="_Toc228617375"/>
      <w:bookmarkStart w:id="77" w:name="_Toc229157283"/>
      <w:r w:rsidRPr="00917799">
        <w:rPr>
          <w:rFonts w:hint="eastAsia"/>
        </w:rPr>
        <w:t>机具选择</w:t>
      </w:r>
      <w:bookmarkEnd w:id="76"/>
      <w:bookmarkEnd w:id="77"/>
    </w:p>
    <w:p w:rsidR="00D32BEC" w:rsidRPr="00193222" w:rsidRDefault="00D32BEC" w:rsidP="00D32BEC">
      <w:pPr>
        <w:pStyle w:val="afffff1"/>
        <w:ind w:firstLine="420"/>
      </w:pPr>
      <w:r w:rsidRPr="00193222">
        <w:rPr>
          <w:rFonts w:hint="eastAsia"/>
        </w:rPr>
        <w:t>使用谷物联合收割机一次完成青稞的收割和脱粒，性能应符合</w:t>
      </w:r>
      <w:r w:rsidRPr="00193222">
        <w:rPr>
          <w:rFonts w:hint="eastAsia"/>
        </w:rPr>
        <w:t>JB/T 5117</w:t>
      </w:r>
      <w:r w:rsidRPr="00193222">
        <w:rPr>
          <w:rFonts w:hint="eastAsia"/>
        </w:rPr>
        <w:t>或</w:t>
      </w:r>
      <w:r w:rsidRPr="00193222">
        <w:rPr>
          <w:rFonts w:hint="eastAsia"/>
        </w:rPr>
        <w:t>GB/T 20790</w:t>
      </w:r>
      <w:r w:rsidRPr="00193222">
        <w:rPr>
          <w:rFonts w:hint="eastAsia"/>
        </w:rPr>
        <w:t>的规定。</w:t>
      </w:r>
    </w:p>
    <w:p w:rsidR="00D32BEC" w:rsidRPr="00917799" w:rsidRDefault="00D32BEC" w:rsidP="00D32BEC">
      <w:pPr>
        <w:pStyle w:val="afff3"/>
        <w:spacing w:before="120" w:after="120"/>
      </w:pPr>
      <w:bookmarkStart w:id="78" w:name="_Toc228617376"/>
      <w:bookmarkStart w:id="79" w:name="_Toc229157284"/>
      <w:r w:rsidRPr="00917799">
        <w:rPr>
          <w:rFonts w:hint="eastAsia"/>
        </w:rPr>
        <w:t>作业要求</w:t>
      </w:r>
      <w:bookmarkEnd w:id="78"/>
      <w:bookmarkEnd w:id="79"/>
    </w:p>
    <w:p w:rsidR="00D32BEC" w:rsidRPr="00193222" w:rsidRDefault="00D32BEC" w:rsidP="00D32BEC">
      <w:pPr>
        <w:pStyle w:val="afffff1"/>
        <w:ind w:firstLine="420"/>
      </w:pPr>
      <w:r w:rsidRPr="00193222">
        <w:rPr>
          <w:rFonts w:hint="eastAsia"/>
        </w:rPr>
        <w:t>作业性能应满足：籽粒损失率≤</w:t>
      </w:r>
      <w:r w:rsidRPr="00193222">
        <w:rPr>
          <w:rFonts w:hint="eastAsia"/>
        </w:rPr>
        <w:t xml:space="preserve"> 3.0%</w:t>
      </w:r>
      <w:r w:rsidRPr="00193222">
        <w:rPr>
          <w:rFonts w:hint="eastAsia"/>
        </w:rPr>
        <w:t>；籽粒含杂率≤</w:t>
      </w:r>
      <w:r w:rsidRPr="00193222">
        <w:rPr>
          <w:rFonts w:hint="eastAsia"/>
        </w:rPr>
        <w:t xml:space="preserve"> 2.0%</w:t>
      </w:r>
      <w:r w:rsidRPr="00193222">
        <w:rPr>
          <w:rFonts w:hint="eastAsia"/>
        </w:rPr>
        <w:t>；籽粒破碎率≤</w:t>
      </w:r>
      <w:r w:rsidRPr="00193222">
        <w:rPr>
          <w:rFonts w:hint="eastAsia"/>
        </w:rPr>
        <w:t xml:space="preserve"> 1.5%</w:t>
      </w:r>
      <w:r w:rsidRPr="00193222">
        <w:rPr>
          <w:rFonts w:hint="eastAsia"/>
        </w:rPr>
        <w:t>。</w:t>
      </w:r>
    </w:p>
    <w:p w:rsidR="00D32BEC" w:rsidRPr="00917799" w:rsidRDefault="00D32BEC" w:rsidP="00D32BEC">
      <w:pPr>
        <w:pStyle w:val="afff3"/>
        <w:spacing w:before="120" w:after="120"/>
      </w:pPr>
      <w:bookmarkStart w:id="80" w:name="_Toc228617377"/>
      <w:bookmarkStart w:id="81" w:name="_Toc229157285"/>
      <w:r w:rsidRPr="00917799">
        <w:rPr>
          <w:rFonts w:hint="eastAsia"/>
        </w:rPr>
        <w:t>秸秆处理</w:t>
      </w:r>
      <w:bookmarkEnd w:id="80"/>
      <w:bookmarkEnd w:id="81"/>
    </w:p>
    <w:p w:rsidR="00D32BEC" w:rsidRPr="00193222" w:rsidRDefault="00D32BEC" w:rsidP="00D32BEC">
      <w:pPr>
        <w:pStyle w:val="afffff1"/>
        <w:ind w:firstLine="420"/>
      </w:pPr>
      <w:r w:rsidRPr="00193222">
        <w:rPr>
          <w:rFonts w:hint="eastAsia"/>
        </w:rPr>
        <w:t>机具宜选择圆捆、方捆秸秆打捆机。以方捆为主，方便取用、堆放，圆捆适合后续包膜，成捆率≥</w:t>
      </w:r>
      <w:r w:rsidRPr="00193222">
        <w:rPr>
          <w:rFonts w:hint="eastAsia"/>
        </w:rPr>
        <w:t>95%</w:t>
      </w:r>
      <w:r w:rsidRPr="00193222">
        <w:t>。</w:t>
      </w:r>
    </w:p>
    <w:p w:rsidR="00D32BEC" w:rsidRPr="00AC12DA" w:rsidRDefault="00D32BEC" w:rsidP="00D32BEC">
      <w:pPr>
        <w:pStyle w:val="afff2"/>
        <w:spacing w:before="240" w:after="240"/>
      </w:pPr>
      <w:bookmarkStart w:id="82" w:name="_Toc228617378"/>
      <w:bookmarkStart w:id="83" w:name="_Toc229157286"/>
      <w:r w:rsidRPr="00AC12DA">
        <w:t>生产记录和档案管理</w:t>
      </w:r>
      <w:bookmarkEnd w:id="82"/>
      <w:bookmarkEnd w:id="83"/>
    </w:p>
    <w:p w:rsidR="00D32BEC" w:rsidRDefault="00D32BEC" w:rsidP="00D32BEC">
      <w:pPr>
        <w:pStyle w:val="afffff1"/>
        <w:ind w:firstLine="420"/>
      </w:pPr>
      <w:r w:rsidRPr="00AC12DA">
        <w:t>生产者应记录品种选择、种子处理、</w:t>
      </w:r>
      <w:r>
        <w:rPr>
          <w:rFonts w:hint="eastAsia"/>
        </w:rPr>
        <w:t>地块选择、耕作方式及农机具选择、肥料施用及农机具选择、播种及农机具选择、田间管理过程中的灌溉、病虫害防治农机具选择、收获及农机具选择</w:t>
      </w:r>
      <w:r w:rsidRPr="00AC12DA">
        <w:t>等的具体措施和方法，相关数据档案保留不低于</w:t>
      </w:r>
      <w:r w:rsidRPr="00AC12DA">
        <w:t>3</w:t>
      </w:r>
      <w:r w:rsidRPr="00AC12DA">
        <w:t>年。宜采用信息化技术手段管理相关记录和档案，以便于信息追溯。</w:t>
      </w:r>
    </w:p>
    <w:p w:rsidR="00D32BEC" w:rsidRPr="00AC12DA" w:rsidRDefault="00D32BEC" w:rsidP="00D32BEC">
      <w:pPr>
        <w:pStyle w:val="afffff1"/>
        <w:ind w:firstLineChars="0" w:firstLine="0"/>
        <w:jc w:val="center"/>
      </w:pPr>
      <w:bookmarkStart w:id="84" w:name="BookMark8"/>
      <w:bookmarkEnd w:id="21"/>
      <w:r>
        <w:drawing>
          <wp:inline distT="0" distB="0" distL="0" distR="0" wp14:anchorId="4D0E0028" wp14:editId="2D28D9CC">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4"/>
    </w:p>
    <w:sectPr w:rsidR="00D32BEC" w:rsidRPr="00AC12DA" w:rsidSect="00E55624">
      <w:pgSz w:w="11906" w:h="16838" w:code="9"/>
      <w:pgMar w:top="1928"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53A" w:rsidRDefault="0023153A" w:rsidP="00D86DB7">
      <w:r>
        <w:separator/>
      </w:r>
    </w:p>
    <w:p w:rsidR="0023153A" w:rsidRDefault="0023153A"/>
    <w:p w:rsidR="0023153A" w:rsidRDefault="0023153A"/>
  </w:endnote>
  <w:endnote w:type="continuationSeparator" w:id="0">
    <w:p w:rsidR="0023153A" w:rsidRDefault="0023153A" w:rsidP="00D86DB7">
      <w:r>
        <w:continuationSeparator/>
      </w:r>
    </w:p>
    <w:p w:rsidR="0023153A" w:rsidRDefault="0023153A"/>
    <w:p w:rsidR="0023153A" w:rsidRDefault="00231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f1"/>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BEC" w:rsidRDefault="00D32BEC">
    <w:pPr>
      <w:pStyle w:val="afff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f1"/>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e"/>
    </w:pPr>
    <w:r>
      <w:fldChar w:fldCharType="begin"/>
    </w:r>
    <w:r>
      <w:instrText>PAGE   \* MERGEFORMAT</w:instrText>
    </w:r>
    <w:r>
      <w:fldChar w:fldCharType="separate"/>
    </w:r>
    <w:r w:rsidR="0076314E" w:rsidRPr="0076314E">
      <w:rPr>
        <w:noProof/>
        <w:lang w:val="zh-CN"/>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53A" w:rsidRDefault="0023153A" w:rsidP="00D86DB7">
      <w:r>
        <w:separator/>
      </w:r>
    </w:p>
  </w:footnote>
  <w:footnote w:type="continuationSeparator" w:id="0">
    <w:p w:rsidR="0023153A" w:rsidRDefault="0023153A" w:rsidP="00D86DB7">
      <w:r>
        <w:continuationSeparator/>
      </w:r>
    </w:p>
    <w:p w:rsidR="0023153A" w:rsidRDefault="0023153A"/>
    <w:p w:rsidR="0023153A" w:rsidRDefault="0023153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BEC" w:rsidRDefault="00D32BEC">
    <w:pPr>
      <w:pStyle w:val="afff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f"/>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f"/>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f"/>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D32BEC">
      <w:rPr>
        <w:noProof/>
      </w:rPr>
      <w:t>T/ XXXX—XXXX</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6"/>
    </w:pPr>
    <w:r>
      <w:fldChar w:fldCharType="begin"/>
    </w:r>
    <w:r>
      <w:instrText xml:space="preserve"> STYLEREF  标准文件_文件编号  \* MERGEFORMAT </w:instrText>
    </w:r>
    <w:r>
      <w:fldChar w:fldCharType="separate"/>
    </w:r>
    <w:r w:rsidR="0076314E">
      <w:t>T/QHNX XXXX</w:t>
    </w:r>
    <w:r w:rsidR="0076314E">
      <w:t>—</w:t>
    </w:r>
    <w:r w:rsidR="0076314E">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1FC91163"/>
    <w:multiLevelType w:val="multilevel"/>
    <w:tmpl w:val="1FC91163"/>
    <w:lvl w:ilvl="0">
      <w:start w:val="1"/>
      <w:numFmt w:val="decimal"/>
      <w:pStyle w:val="af2"/>
      <w:suff w:val="nothing"/>
      <w:lvlText w:val="%1　"/>
      <w:lvlJc w:val="left"/>
      <w:pPr>
        <w:ind w:left="0" w:firstLine="0"/>
      </w:pPr>
      <w:rPr>
        <w:rFonts w:ascii="黑体" w:eastAsia="黑体" w:hAnsi="Times New Roman" w:hint="eastAsia"/>
        <w:b w:val="0"/>
        <w:i w:val="0"/>
        <w:sz w:val="21"/>
        <w:szCs w:val="21"/>
      </w:rPr>
    </w:lvl>
    <w:lvl w:ilvl="1">
      <w:start w:val="1"/>
      <w:numFmt w:val="decimal"/>
      <w:pStyle w:val="af3"/>
      <w:suff w:val="nothing"/>
      <w:lvlText w:val="%1.%2　"/>
      <w:lvlJc w:val="left"/>
      <w:pPr>
        <w:ind w:left="0"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start w:val="1"/>
      <w:numFmt w:val="decimal"/>
      <w:pStyle w:val="af4"/>
      <w:suff w:val="nothing"/>
      <w:lvlText w:val="%1.%2.%3　"/>
      <w:lvlJc w:val="left"/>
      <w:pPr>
        <w:ind w:left="3118" w:firstLine="0"/>
      </w:pPr>
      <w:rPr>
        <w:rFonts w:ascii="黑体" w:eastAsia="黑体" w:hAnsi="Times New Roman" w:hint="eastAsia"/>
        <w:b w:val="0"/>
        <w:i w:val="0"/>
        <w:sz w:val="21"/>
      </w:rPr>
    </w:lvl>
    <w:lvl w:ilvl="3">
      <w:start w:val="1"/>
      <w:numFmt w:val="decimal"/>
      <w:pStyle w:val="af5"/>
      <w:suff w:val="nothing"/>
      <w:lvlText w:val="%1.%2.%3.%4　"/>
      <w:lvlJc w:val="left"/>
      <w:pPr>
        <w:ind w:left="0" w:firstLine="0"/>
      </w:pPr>
      <w:rPr>
        <w:rFonts w:ascii="黑体" w:eastAsia="黑体" w:hAnsi="Times New Roman" w:hint="eastAsia"/>
        <w:b w:val="0"/>
        <w:i w:val="0"/>
        <w:sz w:val="21"/>
      </w:rPr>
    </w:lvl>
    <w:lvl w:ilvl="4">
      <w:start w:val="1"/>
      <w:numFmt w:val="decimal"/>
      <w:pStyle w:val="af6"/>
      <w:suff w:val="nothing"/>
      <w:lvlText w:val="%1.%2.%3.%4.%5　"/>
      <w:lvlJc w:val="left"/>
      <w:pPr>
        <w:ind w:left="0" w:firstLine="0"/>
      </w:pPr>
      <w:rPr>
        <w:rFonts w:ascii="黑体" w:eastAsia="黑体" w:hAnsi="Times New Roman" w:hint="eastAsia"/>
        <w:b w:val="0"/>
        <w:i w:val="0"/>
        <w:sz w:val="21"/>
      </w:rPr>
    </w:lvl>
    <w:lvl w:ilvl="5">
      <w:start w:val="1"/>
      <w:numFmt w:val="decimal"/>
      <w:pStyle w:val="af7"/>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1" w15:restartNumberingAfterBreak="0">
    <w:nsid w:val="2C5917C3"/>
    <w:multiLevelType w:val="multilevel"/>
    <w:tmpl w:val="631EF14E"/>
    <w:lvl w:ilvl="0">
      <w:start w:val="1"/>
      <w:numFmt w:val="none"/>
      <w:pStyle w:val="af8"/>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9"/>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2" w15:restartNumberingAfterBreak="0">
    <w:nsid w:val="32F04FB2"/>
    <w:multiLevelType w:val="multilevel"/>
    <w:tmpl w:val="06B0E59A"/>
    <w:lvl w:ilvl="0">
      <w:start w:val="1"/>
      <w:numFmt w:val="lowerLetter"/>
      <w:pStyle w:val="afa"/>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C5D62106"/>
    <w:lvl w:ilvl="0">
      <w:start w:val="1"/>
      <w:numFmt w:val="lowerLetter"/>
      <w:pStyle w:val="afb"/>
      <w:lvlText w:val="%1)"/>
      <w:lvlJc w:val="left"/>
      <w:pPr>
        <w:tabs>
          <w:tab w:val="num" w:pos="851"/>
        </w:tabs>
        <w:ind w:left="851" w:hanging="426"/>
      </w:pPr>
      <w:rPr>
        <w:rFonts w:ascii="宋体" w:eastAsia="宋体" w:hAnsi="Times New Roman" w:hint="eastAsia"/>
        <w:sz w:val="21"/>
      </w:rPr>
    </w:lvl>
    <w:lvl w:ilvl="1">
      <w:start w:val="1"/>
      <w:numFmt w:val="decimal"/>
      <w:pStyle w:val="afc"/>
      <w:lvlText w:val="%2)"/>
      <w:lvlJc w:val="left"/>
      <w:pPr>
        <w:tabs>
          <w:tab w:val="num" w:pos="1276"/>
        </w:tabs>
        <w:ind w:left="1276" w:hanging="425"/>
      </w:pPr>
      <w:rPr>
        <w:rFonts w:ascii="宋体" w:eastAsia="宋体" w:hAnsi="Times New Roman" w:hint="eastAsia"/>
        <w:sz w:val="21"/>
      </w:rPr>
    </w:lvl>
    <w:lvl w:ilvl="2">
      <w:start w:val="1"/>
      <w:numFmt w:val="decimal"/>
      <w:pStyle w:val="afd"/>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4" w15:restartNumberingAfterBreak="0">
    <w:nsid w:val="48802D1C"/>
    <w:multiLevelType w:val="multilevel"/>
    <w:tmpl w:val="0EECD578"/>
    <w:lvl w:ilvl="0">
      <w:start w:val="1"/>
      <w:numFmt w:val="upperLetter"/>
      <w:pStyle w:val="afe"/>
      <w:lvlText w:val="%1"/>
      <w:lvlJc w:val="left"/>
      <w:pPr>
        <w:ind w:left="420" w:hanging="420"/>
      </w:pPr>
      <w:rPr>
        <w:rFonts w:hint="eastAsia"/>
      </w:rPr>
    </w:lvl>
    <w:lvl w:ilvl="1">
      <w:start w:val="1"/>
      <w:numFmt w:val="decimal"/>
      <w:pStyle w:val="aff"/>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A688470E"/>
    <w:lvl w:ilvl="0">
      <w:start w:val="1"/>
      <w:numFmt w:val="decimal"/>
      <w:lvlRestart w:val="0"/>
      <w:pStyle w:val="aff0"/>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6" w15:restartNumberingAfterBreak="0">
    <w:nsid w:val="4E5D0534"/>
    <w:multiLevelType w:val="multilevel"/>
    <w:tmpl w:val="4DA4F3AE"/>
    <w:lvl w:ilvl="0">
      <w:start w:val="1"/>
      <w:numFmt w:val="decimal"/>
      <w:lvlRestart w:val="0"/>
      <w:pStyle w:val="aff1"/>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7" w15:restartNumberingAfterBreak="0">
    <w:nsid w:val="54632751"/>
    <w:multiLevelType w:val="multilevel"/>
    <w:tmpl w:val="ACF81318"/>
    <w:lvl w:ilvl="0">
      <w:start w:val="1"/>
      <w:numFmt w:val="none"/>
      <w:pStyle w:val="aff2"/>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8" w15:restartNumberingAfterBreak="0">
    <w:nsid w:val="557C2AF5"/>
    <w:multiLevelType w:val="multilevel"/>
    <w:tmpl w:val="97425156"/>
    <w:lvl w:ilvl="0">
      <w:start w:val="1"/>
      <w:numFmt w:val="decimal"/>
      <w:lvlRestart w:val="0"/>
      <w:pStyle w:val="aff3"/>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9" w15:restartNumberingAfterBreak="0">
    <w:nsid w:val="5603797C"/>
    <w:multiLevelType w:val="multilevel"/>
    <w:tmpl w:val="16F4DDCA"/>
    <w:lvl w:ilvl="0">
      <w:start w:val="1"/>
      <w:numFmt w:val="upperLetter"/>
      <w:pStyle w:val="aff4"/>
      <w:suff w:val="space"/>
      <w:lvlText w:val="%1"/>
      <w:lvlJc w:val="left"/>
      <w:pPr>
        <w:ind w:left="425" w:hanging="425"/>
      </w:pPr>
      <w:rPr>
        <w:rFonts w:hint="eastAsia"/>
      </w:rPr>
    </w:lvl>
    <w:lvl w:ilvl="1">
      <w:start w:val="1"/>
      <w:numFmt w:val="decimal"/>
      <w:pStyle w:val="aff5"/>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hybridMultilevel"/>
    <w:tmpl w:val="8E2A6724"/>
    <w:lvl w:ilvl="0" w:tplc="9878D09C">
      <w:start w:val="1"/>
      <w:numFmt w:val="none"/>
      <w:lvlRestart w:val="0"/>
      <w:pStyle w:val="aff6"/>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644622F9"/>
    <w:multiLevelType w:val="multilevel"/>
    <w:tmpl w:val="958ED3D8"/>
    <w:lvl w:ilvl="0">
      <w:start w:val="1"/>
      <w:numFmt w:val="upperRoman"/>
      <w:pStyle w:val="aff7"/>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3" w15:restartNumberingAfterBreak="0">
    <w:nsid w:val="646260FA"/>
    <w:multiLevelType w:val="multilevel"/>
    <w:tmpl w:val="307C51EE"/>
    <w:lvl w:ilvl="0">
      <w:start w:val="1"/>
      <w:numFmt w:val="decimal"/>
      <w:lvlRestart w:val="0"/>
      <w:pStyle w:val="aff8"/>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5" w15:restartNumberingAfterBreak="0">
    <w:nsid w:val="657D3FBC"/>
    <w:multiLevelType w:val="multilevel"/>
    <w:tmpl w:val="D78CB1D2"/>
    <w:lvl w:ilvl="0">
      <w:start w:val="1"/>
      <w:numFmt w:val="upperLetter"/>
      <w:lvlRestart w:val="0"/>
      <w:pStyle w:val="aff9"/>
      <w:suff w:val="nothing"/>
      <w:lvlText w:val="附录%1"/>
      <w:lvlJc w:val="left"/>
      <w:pPr>
        <w:ind w:left="0" w:firstLine="0"/>
      </w:pPr>
      <w:rPr>
        <w:rFonts w:hint="eastAsia"/>
        <w:spacing w:val="100"/>
      </w:rPr>
    </w:lvl>
    <w:lvl w:ilvl="1">
      <w:start w:val="1"/>
      <w:numFmt w:val="decimal"/>
      <w:pStyle w:val="affa"/>
      <w:suff w:val="nothing"/>
      <w:lvlText w:val="%1.%2　"/>
      <w:lvlJc w:val="left"/>
      <w:pPr>
        <w:ind w:left="0" w:firstLine="0"/>
      </w:pPr>
      <w:rPr>
        <w:rFonts w:ascii="黑体" w:eastAsia="黑体" w:hint="eastAsia"/>
        <w:b w:val="0"/>
        <w:i w:val="0"/>
        <w:sz w:val="21"/>
      </w:rPr>
    </w:lvl>
    <w:lvl w:ilvl="2">
      <w:start w:val="1"/>
      <w:numFmt w:val="decimal"/>
      <w:pStyle w:val="affb"/>
      <w:suff w:val="nothing"/>
      <w:lvlText w:val="%1.%2.%3　"/>
      <w:lvlJc w:val="left"/>
      <w:pPr>
        <w:ind w:left="0" w:firstLine="0"/>
      </w:pPr>
      <w:rPr>
        <w:rFonts w:ascii="黑体" w:eastAsia="黑体" w:hint="eastAsia"/>
        <w:b w:val="0"/>
        <w:i w:val="0"/>
        <w:sz w:val="21"/>
      </w:rPr>
    </w:lvl>
    <w:lvl w:ilvl="3">
      <w:start w:val="1"/>
      <w:numFmt w:val="decimal"/>
      <w:pStyle w:val="affc"/>
      <w:suff w:val="nothing"/>
      <w:lvlText w:val="%1.%2.%3.%4　"/>
      <w:lvlJc w:val="left"/>
      <w:pPr>
        <w:ind w:left="0" w:firstLine="0"/>
      </w:pPr>
      <w:rPr>
        <w:rFonts w:ascii="黑体" w:eastAsia="黑体" w:hint="eastAsia"/>
        <w:b w:val="0"/>
        <w:i w:val="0"/>
        <w:sz w:val="21"/>
      </w:rPr>
    </w:lvl>
    <w:lvl w:ilvl="4">
      <w:start w:val="1"/>
      <w:numFmt w:val="decimal"/>
      <w:pStyle w:val="affd"/>
      <w:suff w:val="nothing"/>
      <w:lvlText w:val="%1.%2.%3.%4.%5　"/>
      <w:lvlJc w:val="left"/>
      <w:pPr>
        <w:ind w:left="0" w:firstLine="0"/>
      </w:pPr>
      <w:rPr>
        <w:rFonts w:ascii="黑体" w:eastAsia="黑体" w:hint="eastAsia"/>
        <w:b w:val="0"/>
        <w:i w:val="0"/>
        <w:sz w:val="21"/>
      </w:rPr>
    </w:lvl>
    <w:lvl w:ilvl="5">
      <w:start w:val="1"/>
      <w:numFmt w:val="decimal"/>
      <w:pStyle w:val="affe"/>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6"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7" w15:restartNumberingAfterBreak="0">
    <w:nsid w:val="6CA41985"/>
    <w:multiLevelType w:val="hybridMultilevel"/>
    <w:tmpl w:val="13589896"/>
    <w:lvl w:ilvl="0" w:tplc="621C3562">
      <w:start w:val="1"/>
      <w:numFmt w:val="decimal"/>
      <w:pStyle w:val="afff"/>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6CE42AC1"/>
    <w:multiLevelType w:val="hybridMultilevel"/>
    <w:tmpl w:val="BB3CA4BE"/>
    <w:lvl w:ilvl="0" w:tplc="C0B8CA6E">
      <w:start w:val="1"/>
      <w:numFmt w:val="lowerLetter"/>
      <w:pStyle w:val="afff0"/>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EA2025"/>
    <w:multiLevelType w:val="multilevel"/>
    <w:tmpl w:val="8DD00ADE"/>
    <w:lvl w:ilvl="0">
      <w:start w:val="1"/>
      <w:numFmt w:val="none"/>
      <w:pStyle w:val="afff1"/>
      <w:suff w:val="nothing"/>
      <w:lvlText w:val="%1"/>
      <w:lvlJc w:val="left"/>
      <w:pPr>
        <w:ind w:left="0" w:firstLine="0"/>
      </w:pPr>
      <w:rPr>
        <w:rFonts w:hint="eastAsia"/>
      </w:rPr>
    </w:lvl>
    <w:lvl w:ilvl="1">
      <w:start w:val="1"/>
      <w:numFmt w:val="decimal"/>
      <w:pStyle w:val="afff2"/>
      <w:suff w:val="nothing"/>
      <w:lvlText w:val="%1%2　"/>
      <w:lvlJc w:val="left"/>
      <w:pPr>
        <w:ind w:left="0" w:firstLine="0"/>
      </w:pPr>
      <w:rPr>
        <w:rFonts w:ascii="黑体" w:eastAsia="黑体" w:hint="eastAsia"/>
        <w:b w:val="0"/>
        <w:i w:val="0"/>
        <w:sz w:val="21"/>
      </w:rPr>
    </w:lvl>
    <w:lvl w:ilvl="2">
      <w:start w:val="1"/>
      <w:numFmt w:val="decimal"/>
      <w:pStyle w:val="afff3"/>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f4"/>
      <w:suff w:val="nothing"/>
      <w:lvlText w:val="%1%2.%3.%4　"/>
      <w:lvlJc w:val="left"/>
      <w:pPr>
        <w:ind w:left="0" w:firstLine="0"/>
      </w:pPr>
      <w:rPr>
        <w:rFonts w:ascii="黑体" w:eastAsia="黑体" w:hint="eastAsia"/>
        <w:b w:val="0"/>
        <w:i w:val="0"/>
        <w:sz w:val="21"/>
      </w:rPr>
    </w:lvl>
    <w:lvl w:ilvl="4">
      <w:start w:val="1"/>
      <w:numFmt w:val="decimal"/>
      <w:pStyle w:val="afff5"/>
      <w:suff w:val="nothing"/>
      <w:lvlText w:val="%1%2.%3.%4.%5　"/>
      <w:lvlJc w:val="left"/>
      <w:pPr>
        <w:ind w:left="0" w:firstLine="0"/>
      </w:pPr>
      <w:rPr>
        <w:rFonts w:ascii="黑体" w:eastAsia="黑体" w:hint="eastAsia"/>
        <w:b w:val="0"/>
        <w:i w:val="0"/>
        <w:sz w:val="21"/>
      </w:rPr>
    </w:lvl>
    <w:lvl w:ilvl="5">
      <w:start w:val="1"/>
      <w:numFmt w:val="decimal"/>
      <w:pStyle w:val="afff6"/>
      <w:suff w:val="nothing"/>
      <w:lvlText w:val="%1%2.%3.%4.%5.%6　"/>
      <w:lvlJc w:val="left"/>
      <w:pPr>
        <w:ind w:left="0" w:firstLine="0"/>
      </w:pPr>
      <w:rPr>
        <w:rFonts w:ascii="黑体" w:eastAsia="黑体" w:hint="eastAsia"/>
        <w:b w:val="0"/>
        <w:i w:val="0"/>
        <w:sz w:val="21"/>
      </w:rPr>
    </w:lvl>
    <w:lvl w:ilvl="6">
      <w:start w:val="1"/>
      <w:numFmt w:val="decimal"/>
      <w:pStyle w:val="afff7"/>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0" w15:restartNumberingAfterBreak="0">
    <w:nsid w:val="6DBF04F4"/>
    <w:multiLevelType w:val="multilevel"/>
    <w:tmpl w:val="1258F946"/>
    <w:lvl w:ilvl="0">
      <w:start w:val="1"/>
      <w:numFmt w:val="none"/>
      <w:pStyle w:val="afff8"/>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1" w15:restartNumberingAfterBreak="0">
    <w:nsid w:val="6DF35F19"/>
    <w:multiLevelType w:val="multilevel"/>
    <w:tmpl w:val="DA9E83D6"/>
    <w:lvl w:ilvl="0">
      <w:start w:val="1"/>
      <w:numFmt w:val="decimal"/>
      <w:lvlRestart w:val="0"/>
      <w:pStyle w:val="afff9"/>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2" w15:restartNumberingAfterBreak="0">
    <w:nsid w:val="76933334"/>
    <w:multiLevelType w:val="hybridMultilevel"/>
    <w:tmpl w:val="2ECA7228"/>
    <w:lvl w:ilvl="0" w:tplc="11600844">
      <w:start w:val="1"/>
      <w:numFmt w:val="none"/>
      <w:lvlRestart w:val="0"/>
      <w:pStyle w:val="afffa"/>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2"/>
  </w:num>
  <w:num w:numId="3">
    <w:abstractNumId w:val="5"/>
  </w:num>
  <w:num w:numId="4">
    <w:abstractNumId w:val="19"/>
  </w:num>
  <w:num w:numId="5">
    <w:abstractNumId w:val="14"/>
  </w:num>
  <w:num w:numId="6">
    <w:abstractNumId w:val="25"/>
  </w:num>
  <w:num w:numId="7">
    <w:abstractNumId w:val="8"/>
  </w:num>
  <w:num w:numId="8">
    <w:abstractNumId w:val="9"/>
  </w:num>
  <w:num w:numId="9">
    <w:abstractNumId w:val="17"/>
  </w:num>
  <w:num w:numId="10">
    <w:abstractNumId w:val="26"/>
  </w:num>
  <w:num w:numId="11">
    <w:abstractNumId w:val="4"/>
  </w:num>
  <w:num w:numId="12">
    <w:abstractNumId w:val="15"/>
  </w:num>
  <w:num w:numId="13">
    <w:abstractNumId w:val="27"/>
  </w:num>
  <w:num w:numId="14">
    <w:abstractNumId w:val="12"/>
  </w:num>
  <w:num w:numId="15">
    <w:abstractNumId w:val="6"/>
  </w:num>
  <w:num w:numId="16">
    <w:abstractNumId w:val="11"/>
  </w:num>
  <w:num w:numId="17">
    <w:abstractNumId w:val="24"/>
  </w:num>
  <w:num w:numId="18">
    <w:abstractNumId w:val="3"/>
  </w:num>
  <w:num w:numId="19">
    <w:abstractNumId w:val="7"/>
  </w:num>
  <w:num w:numId="20">
    <w:abstractNumId w:val="20"/>
  </w:num>
  <w:num w:numId="21">
    <w:abstractNumId w:val="23"/>
  </w:num>
  <w:num w:numId="22">
    <w:abstractNumId w:val="18"/>
  </w:num>
  <w:num w:numId="23">
    <w:abstractNumId w:val="31"/>
  </w:num>
  <w:num w:numId="24">
    <w:abstractNumId w:val="16"/>
  </w:num>
  <w:num w:numId="25">
    <w:abstractNumId w:val="30"/>
  </w:num>
  <w:num w:numId="26">
    <w:abstractNumId w:val="2"/>
  </w:num>
  <w:num w:numId="27">
    <w:abstractNumId w:val="13"/>
  </w:num>
  <w:num w:numId="28">
    <w:abstractNumId w:val="32"/>
  </w:num>
  <w:num w:numId="29">
    <w:abstractNumId w:val="29"/>
  </w:num>
  <w:num w:numId="30">
    <w:abstractNumId w:val="28"/>
  </w:num>
  <w:num w:numId="31">
    <w:abstractNumId w:val="1"/>
  </w:num>
  <w:num w:numId="32">
    <w:abstractNumId w:val="21"/>
  </w:num>
  <w:num w:numId="33">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BEC"/>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153A"/>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314E"/>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2BEC"/>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638F8"/>
  <w15:docId w15:val="{09307E28-6B52-47EC-97C5-635B5E11B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b">
    <w:name w:val="Normal"/>
    <w:qFormat/>
    <w:rsid w:val="00F32780"/>
    <w:pPr>
      <w:widowControl w:val="0"/>
      <w:adjustRightInd w:val="0"/>
      <w:spacing w:line="400" w:lineRule="exact"/>
      <w:jc w:val="both"/>
    </w:pPr>
    <w:rPr>
      <w:kern w:val="2"/>
      <w:sz w:val="21"/>
      <w:szCs w:val="21"/>
    </w:rPr>
  </w:style>
  <w:style w:type="paragraph" w:styleId="1">
    <w:name w:val="heading 1"/>
    <w:basedOn w:val="afffb"/>
    <w:next w:val="afffb"/>
    <w:link w:val="10"/>
    <w:qFormat/>
    <w:rsid w:val="00F32780"/>
    <w:pPr>
      <w:keepNext/>
      <w:keepLines/>
      <w:spacing w:before="340" w:after="330" w:line="578" w:lineRule="auto"/>
      <w:outlineLvl w:val="0"/>
    </w:pPr>
    <w:rPr>
      <w:b/>
      <w:bCs/>
      <w:kern w:val="44"/>
      <w:sz w:val="44"/>
      <w:szCs w:val="44"/>
    </w:rPr>
  </w:style>
  <w:style w:type="paragraph" w:styleId="22">
    <w:name w:val="heading 2"/>
    <w:basedOn w:val="afffb"/>
    <w:next w:val="afffb"/>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b"/>
    <w:next w:val="afffb"/>
    <w:link w:val="30"/>
    <w:qFormat/>
    <w:rsid w:val="00F32780"/>
    <w:pPr>
      <w:keepNext/>
      <w:keepLines/>
      <w:spacing w:before="260" w:after="260" w:line="416" w:lineRule="auto"/>
      <w:outlineLvl w:val="2"/>
    </w:pPr>
    <w:rPr>
      <w:b/>
      <w:bCs/>
      <w:sz w:val="32"/>
      <w:szCs w:val="32"/>
    </w:rPr>
  </w:style>
  <w:style w:type="paragraph" w:styleId="4">
    <w:name w:val="heading 4"/>
    <w:basedOn w:val="afffb"/>
    <w:next w:val="afffb"/>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b"/>
    <w:next w:val="afffb"/>
    <w:link w:val="50"/>
    <w:qFormat/>
    <w:rsid w:val="00F32780"/>
    <w:pPr>
      <w:keepNext/>
      <w:keepLines/>
      <w:adjustRightInd/>
      <w:spacing w:before="280" w:after="290" w:line="376" w:lineRule="auto"/>
      <w:outlineLvl w:val="4"/>
    </w:pPr>
    <w:rPr>
      <w:b/>
      <w:bCs/>
      <w:sz w:val="28"/>
      <w:szCs w:val="28"/>
    </w:rPr>
  </w:style>
  <w:style w:type="paragraph" w:styleId="6">
    <w:name w:val="heading 6"/>
    <w:basedOn w:val="afffb"/>
    <w:next w:val="afffb"/>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b"/>
    <w:next w:val="afffb"/>
    <w:link w:val="70"/>
    <w:qFormat/>
    <w:rsid w:val="00F32780"/>
    <w:pPr>
      <w:keepNext/>
      <w:keepLines/>
      <w:adjustRightInd/>
      <w:spacing w:before="240" w:after="64" w:line="320" w:lineRule="auto"/>
      <w:outlineLvl w:val="6"/>
    </w:pPr>
    <w:rPr>
      <w:b/>
      <w:bCs/>
      <w:sz w:val="24"/>
      <w:szCs w:val="24"/>
    </w:rPr>
  </w:style>
  <w:style w:type="paragraph" w:styleId="8">
    <w:name w:val="heading 8"/>
    <w:basedOn w:val="afffb"/>
    <w:next w:val="afffb"/>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b"/>
    <w:next w:val="afffb"/>
    <w:link w:val="90"/>
    <w:qFormat/>
    <w:rsid w:val="00F32780"/>
    <w:pPr>
      <w:keepNext/>
      <w:keepLines/>
      <w:adjustRightInd/>
      <w:spacing w:before="240" w:after="64" w:line="320" w:lineRule="auto"/>
      <w:outlineLvl w:val="8"/>
    </w:pPr>
    <w:rPr>
      <w:rFonts w:ascii="Arial" w:eastAsia="黑体" w:hAnsi="Arial"/>
    </w:rPr>
  </w:style>
  <w:style w:type="character" w:default="1" w:styleId="afffc">
    <w:name w:val="Default Paragraph Font"/>
    <w:uiPriority w:val="1"/>
    <w:semiHidden/>
    <w:unhideWhenUsed/>
  </w:style>
  <w:style w:type="table" w:default="1" w:styleId="afffd">
    <w:name w:val="Normal Table"/>
    <w:uiPriority w:val="99"/>
    <w:semiHidden/>
    <w:unhideWhenUsed/>
    <w:tblPr>
      <w:tblInd w:w="0" w:type="dxa"/>
      <w:tblCellMar>
        <w:top w:w="0" w:type="dxa"/>
        <w:left w:w="108" w:type="dxa"/>
        <w:bottom w:w="0" w:type="dxa"/>
        <w:right w:w="108" w:type="dxa"/>
      </w:tblCellMar>
    </w:tblPr>
  </w:style>
  <w:style w:type="numbering" w:default="1" w:styleId="afffe">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f">
    <w:name w:val="header"/>
    <w:basedOn w:val="afffb"/>
    <w:link w:val="affff0"/>
    <w:uiPriority w:val="99"/>
    <w:rsid w:val="00F32780"/>
    <w:pPr>
      <w:tabs>
        <w:tab w:val="center" w:pos="4153"/>
        <w:tab w:val="right" w:pos="8306"/>
      </w:tabs>
      <w:adjustRightInd/>
      <w:snapToGrid w:val="0"/>
      <w:jc w:val="center"/>
    </w:pPr>
    <w:rPr>
      <w:sz w:val="18"/>
      <w:szCs w:val="18"/>
    </w:rPr>
  </w:style>
  <w:style w:type="character" w:customStyle="1" w:styleId="affff0">
    <w:name w:val="页眉 字符"/>
    <w:link w:val="affff"/>
    <w:uiPriority w:val="99"/>
    <w:rsid w:val="00F32780"/>
    <w:rPr>
      <w:kern w:val="2"/>
      <w:sz w:val="18"/>
      <w:szCs w:val="18"/>
    </w:rPr>
  </w:style>
  <w:style w:type="paragraph" w:styleId="affff1">
    <w:name w:val="footer"/>
    <w:basedOn w:val="afffb"/>
    <w:link w:val="affff2"/>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f2">
    <w:name w:val="页脚 字符"/>
    <w:link w:val="affff1"/>
    <w:uiPriority w:val="99"/>
    <w:rsid w:val="00F32780"/>
    <w:rPr>
      <w:rFonts w:ascii="宋体"/>
      <w:kern w:val="2"/>
      <w:sz w:val="18"/>
      <w:szCs w:val="18"/>
    </w:rPr>
  </w:style>
  <w:style w:type="paragraph" w:styleId="affff3">
    <w:name w:val="Balloon Text"/>
    <w:basedOn w:val="afffb"/>
    <w:link w:val="affff4"/>
    <w:uiPriority w:val="99"/>
    <w:semiHidden/>
    <w:unhideWhenUsed/>
    <w:rsid w:val="00F32780"/>
    <w:rPr>
      <w:sz w:val="18"/>
      <w:szCs w:val="18"/>
    </w:rPr>
  </w:style>
  <w:style w:type="character" w:customStyle="1" w:styleId="affff4">
    <w:name w:val="批注框文本 字符"/>
    <w:link w:val="affff3"/>
    <w:uiPriority w:val="99"/>
    <w:semiHidden/>
    <w:rsid w:val="00F32780"/>
    <w:rPr>
      <w:kern w:val="2"/>
      <w:sz w:val="18"/>
      <w:szCs w:val="18"/>
    </w:rPr>
  </w:style>
  <w:style w:type="paragraph" w:styleId="affff5">
    <w:name w:val="Quote"/>
    <w:basedOn w:val="afffb"/>
    <w:next w:val="afffb"/>
    <w:link w:val="affff6"/>
    <w:uiPriority w:val="29"/>
    <w:qFormat/>
    <w:rsid w:val="00F32780"/>
    <w:rPr>
      <w:i/>
      <w:iCs/>
      <w:color w:val="000000"/>
    </w:rPr>
  </w:style>
  <w:style w:type="character" w:customStyle="1" w:styleId="affff6">
    <w:name w:val="引用 字符"/>
    <w:link w:val="affff5"/>
    <w:uiPriority w:val="29"/>
    <w:rsid w:val="00F32780"/>
    <w:rPr>
      <w:i/>
      <w:iCs/>
      <w:color w:val="000000"/>
      <w:kern w:val="2"/>
      <w:sz w:val="21"/>
      <w:szCs w:val="21"/>
    </w:rPr>
  </w:style>
  <w:style w:type="character" w:styleId="affff7">
    <w:name w:val="Strong"/>
    <w:uiPriority w:val="22"/>
    <w:qFormat/>
    <w:rsid w:val="00F32780"/>
    <w:rPr>
      <w:b/>
      <w:bCs/>
    </w:rPr>
  </w:style>
  <w:style w:type="character" w:styleId="affff8">
    <w:name w:val="Emphasis"/>
    <w:uiPriority w:val="20"/>
    <w:qFormat/>
    <w:rsid w:val="00F32780"/>
    <w:rPr>
      <w:i/>
      <w:iCs/>
    </w:rPr>
  </w:style>
  <w:style w:type="paragraph" w:styleId="affff9">
    <w:name w:val="Title"/>
    <w:basedOn w:val="afffb"/>
    <w:link w:val="affffa"/>
    <w:qFormat/>
    <w:rsid w:val="00F32780"/>
    <w:pPr>
      <w:spacing w:before="240" w:after="60"/>
      <w:jc w:val="center"/>
      <w:outlineLvl w:val="0"/>
    </w:pPr>
    <w:rPr>
      <w:rFonts w:ascii="Arial" w:hAnsi="Arial" w:cs="Arial"/>
      <w:b/>
      <w:bCs/>
      <w:sz w:val="32"/>
      <w:szCs w:val="32"/>
    </w:rPr>
  </w:style>
  <w:style w:type="character" w:customStyle="1" w:styleId="affffa">
    <w:name w:val="标题 字符"/>
    <w:link w:val="affff9"/>
    <w:rsid w:val="00F32780"/>
    <w:rPr>
      <w:rFonts w:ascii="Arial" w:hAnsi="Arial" w:cs="Arial"/>
      <w:b/>
      <w:bCs/>
      <w:kern w:val="2"/>
      <w:sz w:val="32"/>
      <w:szCs w:val="32"/>
    </w:rPr>
  </w:style>
  <w:style w:type="paragraph" w:customStyle="1" w:styleId="affffb">
    <w:name w:val="标准标志"/>
    <w:next w:val="afffb"/>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c">
    <w:name w:val="标准称谓"/>
    <w:next w:val="afffb"/>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d">
    <w:name w:val="标准文件_页脚偶数页"/>
    <w:rsid w:val="00F32780"/>
    <w:pPr>
      <w:ind w:left="198"/>
    </w:pPr>
    <w:rPr>
      <w:rFonts w:ascii="宋体" w:hAnsi="Times New Roman"/>
      <w:sz w:val="18"/>
    </w:rPr>
  </w:style>
  <w:style w:type="paragraph" w:customStyle="1" w:styleId="affffe">
    <w:name w:val="标准文件_页脚奇数页"/>
    <w:rsid w:val="00F32780"/>
    <w:pPr>
      <w:ind w:right="227"/>
      <w:jc w:val="right"/>
    </w:pPr>
    <w:rPr>
      <w:rFonts w:ascii="宋体" w:hAnsi="Times New Roman"/>
      <w:sz w:val="18"/>
    </w:rPr>
  </w:style>
  <w:style w:type="paragraph" w:customStyle="1" w:styleId="afffff">
    <w:name w:val="标准书眉一"/>
    <w:rsid w:val="00F32780"/>
    <w:pPr>
      <w:jc w:val="both"/>
    </w:pPr>
    <w:rPr>
      <w:rFonts w:ascii="Times New Roman" w:hAnsi="Times New Roman"/>
    </w:rPr>
  </w:style>
  <w:style w:type="paragraph" w:customStyle="1" w:styleId="ICS">
    <w:name w:val="标准文件_ICS"/>
    <w:basedOn w:val="afffb"/>
    <w:rsid w:val="00F32780"/>
    <w:pPr>
      <w:spacing w:line="0" w:lineRule="atLeast"/>
    </w:pPr>
    <w:rPr>
      <w:rFonts w:ascii="黑体" w:eastAsia="黑体" w:hAnsi="宋体"/>
    </w:rPr>
  </w:style>
  <w:style w:type="paragraph" w:customStyle="1" w:styleId="afffff0">
    <w:name w:val="标准文件_标准正文"/>
    <w:basedOn w:val="afffb"/>
    <w:next w:val="afffff1"/>
    <w:rsid w:val="00F32780"/>
    <w:pPr>
      <w:snapToGrid w:val="0"/>
      <w:ind w:firstLineChars="200" w:firstLine="200"/>
    </w:pPr>
    <w:rPr>
      <w:kern w:val="0"/>
    </w:rPr>
  </w:style>
  <w:style w:type="paragraph" w:customStyle="1" w:styleId="afffff2">
    <w:name w:val="标准文件_版本"/>
    <w:basedOn w:val="afffff0"/>
    <w:rsid w:val="00F32780"/>
    <w:pPr>
      <w:adjustRightInd/>
      <w:snapToGrid/>
      <w:ind w:firstLineChars="0" w:firstLine="0"/>
    </w:pPr>
    <w:rPr>
      <w:rFonts w:ascii="宋体" w:hAnsi="宋体"/>
      <w:kern w:val="2"/>
    </w:rPr>
  </w:style>
  <w:style w:type="paragraph" w:customStyle="1" w:styleId="afffff3">
    <w:name w:val="标准文件_标准部门"/>
    <w:basedOn w:val="afffb"/>
    <w:rsid w:val="00F32780"/>
    <w:pPr>
      <w:jc w:val="center"/>
    </w:pPr>
    <w:rPr>
      <w:rFonts w:ascii="黑体" w:eastAsia="黑体"/>
      <w:kern w:val="0"/>
      <w:sz w:val="44"/>
    </w:rPr>
  </w:style>
  <w:style w:type="paragraph" w:customStyle="1" w:styleId="afffff4">
    <w:name w:val="标准文件_标准代替"/>
    <w:basedOn w:val="afffb"/>
    <w:next w:val="afffb"/>
    <w:rsid w:val="00F32780"/>
    <w:pPr>
      <w:spacing w:line="310" w:lineRule="exact"/>
      <w:jc w:val="right"/>
    </w:pPr>
    <w:rPr>
      <w:rFonts w:ascii="宋体" w:hAnsi="宋体"/>
      <w:kern w:val="0"/>
    </w:rPr>
  </w:style>
  <w:style w:type="paragraph" w:customStyle="1" w:styleId="afffff5">
    <w:name w:val="标准文件_标准名称标题"/>
    <w:basedOn w:val="afffb"/>
    <w:next w:val="afffb"/>
    <w:rsid w:val="00F32780"/>
    <w:pPr>
      <w:widowControl/>
      <w:shd w:val="clear" w:color="FFFFFF" w:fill="FFFFFF"/>
      <w:adjustRightInd/>
      <w:spacing w:before="640" w:after="100"/>
      <w:jc w:val="center"/>
    </w:pPr>
    <w:rPr>
      <w:rFonts w:ascii="黑体" w:eastAsia="黑体"/>
      <w:kern w:val="0"/>
      <w:sz w:val="32"/>
    </w:rPr>
  </w:style>
  <w:style w:type="paragraph" w:customStyle="1" w:styleId="afffff6">
    <w:name w:val="标准文件_页眉奇数页"/>
    <w:next w:val="afffb"/>
    <w:rsid w:val="00F32780"/>
    <w:pPr>
      <w:tabs>
        <w:tab w:val="center" w:pos="4154"/>
        <w:tab w:val="right" w:pos="8306"/>
      </w:tabs>
      <w:spacing w:after="120"/>
      <w:jc w:val="right"/>
    </w:pPr>
    <w:rPr>
      <w:rFonts w:ascii="黑体" w:eastAsia="黑体" w:hAnsi="宋体"/>
      <w:noProof/>
      <w:sz w:val="21"/>
    </w:rPr>
  </w:style>
  <w:style w:type="paragraph" w:customStyle="1" w:styleId="afffff7">
    <w:name w:val="标准文件_页眉偶数页"/>
    <w:basedOn w:val="afffff6"/>
    <w:next w:val="afffb"/>
    <w:rsid w:val="00F32780"/>
    <w:pPr>
      <w:jc w:val="left"/>
    </w:pPr>
  </w:style>
  <w:style w:type="paragraph" w:customStyle="1" w:styleId="afffff8">
    <w:name w:val="标准文件_参考文献标题"/>
    <w:basedOn w:val="afffb"/>
    <w:next w:val="afffb"/>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f1">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f4">
    <w:name w:val="标准文件_二级条标题"/>
    <w:next w:val="afffff1"/>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9">
    <w:name w:val="标准文件_发布"/>
    <w:rsid w:val="00F32780"/>
    <w:rPr>
      <w:rFonts w:ascii="黑体" w:eastAsia="黑体"/>
      <w:spacing w:val="0"/>
      <w:w w:val="100"/>
      <w:position w:val="3"/>
      <w:sz w:val="28"/>
    </w:rPr>
  </w:style>
  <w:style w:type="paragraph" w:customStyle="1" w:styleId="ad">
    <w:name w:val="标准文件_方框数字列项"/>
    <w:basedOn w:val="afffff1"/>
    <w:rsid w:val="00F32780"/>
    <w:pPr>
      <w:numPr>
        <w:numId w:val="3"/>
      </w:numPr>
      <w:ind w:firstLineChars="0" w:firstLine="0"/>
    </w:pPr>
  </w:style>
  <w:style w:type="paragraph" w:customStyle="1" w:styleId="afffffa">
    <w:name w:val="标准文件_封面标准编号"/>
    <w:basedOn w:val="afffb"/>
    <w:next w:val="afffff4"/>
    <w:rsid w:val="00F32780"/>
    <w:pPr>
      <w:spacing w:line="310" w:lineRule="exact"/>
      <w:jc w:val="right"/>
    </w:pPr>
    <w:rPr>
      <w:rFonts w:ascii="黑体" w:eastAsia="黑体"/>
      <w:kern w:val="0"/>
      <w:sz w:val="28"/>
    </w:rPr>
  </w:style>
  <w:style w:type="paragraph" w:customStyle="1" w:styleId="afffffb">
    <w:name w:val="标准文件_封面标准分类号"/>
    <w:basedOn w:val="afffb"/>
    <w:rsid w:val="00F32780"/>
    <w:rPr>
      <w:rFonts w:ascii="黑体" w:eastAsia="黑体"/>
      <w:b/>
      <w:kern w:val="0"/>
      <w:sz w:val="28"/>
    </w:rPr>
  </w:style>
  <w:style w:type="paragraph" w:customStyle="1" w:styleId="afffffc">
    <w:name w:val="标准文件_封面标准名称"/>
    <w:basedOn w:val="afffb"/>
    <w:rsid w:val="00F32780"/>
    <w:pPr>
      <w:spacing w:line="240" w:lineRule="auto"/>
      <w:jc w:val="center"/>
    </w:pPr>
    <w:rPr>
      <w:rFonts w:ascii="黑体" w:eastAsia="黑体"/>
      <w:kern w:val="0"/>
      <w:sz w:val="52"/>
    </w:rPr>
  </w:style>
  <w:style w:type="paragraph" w:customStyle="1" w:styleId="afffffd">
    <w:name w:val="标准文件_封面标准英文名称"/>
    <w:basedOn w:val="afffb"/>
    <w:rsid w:val="00F32780"/>
    <w:pPr>
      <w:spacing w:line="240" w:lineRule="auto"/>
      <w:jc w:val="center"/>
    </w:pPr>
    <w:rPr>
      <w:rFonts w:ascii="黑体" w:eastAsia="黑体"/>
      <w:b/>
      <w:sz w:val="28"/>
    </w:rPr>
  </w:style>
  <w:style w:type="paragraph" w:customStyle="1" w:styleId="afffffe">
    <w:name w:val="标准文件_封面发布日期"/>
    <w:basedOn w:val="afffb"/>
    <w:rsid w:val="00F32780"/>
    <w:pPr>
      <w:spacing w:line="310" w:lineRule="exact"/>
    </w:pPr>
    <w:rPr>
      <w:rFonts w:ascii="黑体" w:eastAsia="黑体"/>
      <w:kern w:val="0"/>
      <w:sz w:val="28"/>
    </w:rPr>
  </w:style>
  <w:style w:type="paragraph" w:customStyle="1" w:styleId="affffff">
    <w:name w:val="标准文件_封面密级"/>
    <w:basedOn w:val="afffb"/>
    <w:rsid w:val="00F32780"/>
    <w:rPr>
      <w:rFonts w:eastAsia="黑体"/>
      <w:sz w:val="32"/>
    </w:rPr>
  </w:style>
  <w:style w:type="paragraph" w:customStyle="1" w:styleId="affffff0">
    <w:name w:val="标准文件_封面实施日期"/>
    <w:basedOn w:val="afffb"/>
    <w:rsid w:val="00F32780"/>
    <w:pPr>
      <w:spacing w:line="310" w:lineRule="exact"/>
      <w:jc w:val="right"/>
    </w:pPr>
    <w:rPr>
      <w:rFonts w:ascii="黑体" w:eastAsia="黑体"/>
      <w:sz w:val="28"/>
    </w:rPr>
  </w:style>
  <w:style w:type="paragraph" w:customStyle="1" w:styleId="affffff1">
    <w:name w:val="标准文件_封面抬头"/>
    <w:basedOn w:val="afffff1"/>
    <w:rsid w:val="00F32780"/>
    <w:pPr>
      <w:adjustRightInd w:val="0"/>
      <w:spacing w:line="800" w:lineRule="exact"/>
      <w:ind w:firstLineChars="0" w:firstLine="0"/>
      <w:jc w:val="distribute"/>
    </w:pPr>
    <w:rPr>
      <w:rFonts w:ascii="黑体" w:eastAsia="黑体"/>
      <w:b/>
      <w:sz w:val="64"/>
    </w:rPr>
  </w:style>
  <w:style w:type="paragraph" w:customStyle="1" w:styleId="aff9">
    <w:name w:val="标准文件_附录标识"/>
    <w:next w:val="afffff1"/>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5">
    <w:name w:val="标准文件_附录表标题"/>
    <w:next w:val="afffff1"/>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a">
    <w:name w:val="标准文件_附录一级条标题"/>
    <w:next w:val="afffff1"/>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b">
    <w:name w:val="标准文件_附录二级条标题"/>
    <w:basedOn w:val="affa"/>
    <w:next w:val="afffff1"/>
    <w:rsid w:val="00F32780"/>
    <w:pPr>
      <w:widowControl/>
      <w:numPr>
        <w:ilvl w:val="2"/>
      </w:numPr>
      <w:wordWrap w:val="0"/>
      <w:overflowPunct w:val="0"/>
      <w:autoSpaceDE w:val="0"/>
      <w:autoSpaceDN w:val="0"/>
      <w:textAlignment w:val="baseline"/>
      <w:outlineLvl w:val="3"/>
    </w:pPr>
  </w:style>
  <w:style w:type="paragraph" w:customStyle="1" w:styleId="affffff2">
    <w:name w:val="标准文件_附录公式"/>
    <w:basedOn w:val="afffff0"/>
    <w:next w:val="afffff0"/>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c">
    <w:name w:val="标准文件_附录三级条标题"/>
    <w:next w:val="afffff1"/>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d">
    <w:name w:val="标准文件_附录四级条标题"/>
    <w:next w:val="afffff1"/>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f">
    <w:name w:val="标准文件_附录图标题"/>
    <w:next w:val="afffff1"/>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e">
    <w:name w:val="标准文件_附录五级条标题"/>
    <w:next w:val="afffff1"/>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f3"/>
    <w:rsid w:val="00F32780"/>
    <w:pPr>
      <w:numPr>
        <w:numId w:val="7"/>
      </w:numPr>
      <w:tabs>
        <w:tab w:val="left" w:pos="6406"/>
      </w:tabs>
      <w:spacing w:before="220" w:after="320"/>
      <w:jc w:val="center"/>
      <w:outlineLvl w:val="0"/>
    </w:pPr>
    <w:rPr>
      <w:rFonts w:ascii="黑体" w:eastAsia="黑体" w:hAnsi="Times New Roman"/>
      <w:sz w:val="21"/>
    </w:rPr>
  </w:style>
  <w:style w:type="paragraph" w:styleId="affffff3">
    <w:name w:val="Body Text"/>
    <w:basedOn w:val="afffb"/>
    <w:link w:val="affffff4"/>
    <w:rsid w:val="00F32780"/>
    <w:pPr>
      <w:spacing w:after="120"/>
    </w:pPr>
  </w:style>
  <w:style w:type="character" w:customStyle="1" w:styleId="affffff4">
    <w:name w:val="正文文本 字符"/>
    <w:link w:val="affffff3"/>
    <w:rsid w:val="00F32780"/>
    <w:rPr>
      <w:kern w:val="2"/>
      <w:sz w:val="21"/>
      <w:szCs w:val="21"/>
    </w:rPr>
  </w:style>
  <w:style w:type="paragraph" w:customStyle="1" w:styleId="affffff5">
    <w:name w:val="标准文件_附录章标题"/>
    <w:next w:val="afffff1"/>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6">
    <w:name w:val="标准文件_公式后的破折号"/>
    <w:basedOn w:val="afffff1"/>
    <w:next w:val="afffff1"/>
    <w:rsid w:val="00F32780"/>
    <w:pPr>
      <w:ind w:leftChars="200" w:left="488" w:hangingChars="290" w:hanging="289"/>
    </w:pPr>
  </w:style>
  <w:style w:type="paragraph" w:customStyle="1" w:styleId="a6">
    <w:name w:val="标准文件_前言、引言标题"/>
    <w:next w:val="afffb"/>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7">
    <w:name w:val="标准文件_目次、标准名称标题"/>
    <w:basedOn w:val="a6"/>
    <w:next w:val="afffff1"/>
    <w:rsid w:val="00F32780"/>
    <w:pPr>
      <w:spacing w:line="460" w:lineRule="exact"/>
      <w:ind w:left="0" w:firstLine="0"/>
    </w:pPr>
  </w:style>
  <w:style w:type="paragraph" w:customStyle="1" w:styleId="affffff8">
    <w:name w:val="标准文件_目录标题"/>
    <w:basedOn w:val="afffb"/>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f2">
    <w:name w:val="标准文件_破折号列项（二级）"/>
    <w:basedOn w:val="af1"/>
    <w:rsid w:val="00F32780"/>
    <w:pPr>
      <w:numPr>
        <w:numId w:val="9"/>
      </w:numPr>
    </w:pPr>
  </w:style>
  <w:style w:type="paragraph" w:customStyle="1" w:styleId="afff5">
    <w:name w:val="标准文件_三级条标题"/>
    <w:basedOn w:val="afff4"/>
    <w:next w:val="afffff1"/>
    <w:rsid w:val="00F32780"/>
    <w:pPr>
      <w:widowControl/>
      <w:numPr>
        <w:ilvl w:val="4"/>
      </w:numPr>
      <w:outlineLvl w:val="3"/>
    </w:pPr>
  </w:style>
  <w:style w:type="character" w:styleId="affffff9">
    <w:name w:val="Subtle Reference"/>
    <w:uiPriority w:val="31"/>
    <w:qFormat/>
    <w:rsid w:val="00F32780"/>
    <w:rPr>
      <w:smallCaps/>
      <w:color w:val="C0504D"/>
      <w:u w:val="single"/>
    </w:rPr>
  </w:style>
  <w:style w:type="paragraph" w:customStyle="1" w:styleId="affffffa">
    <w:name w:val="标准文件_示例后续"/>
    <w:basedOn w:val="afffb"/>
    <w:rsid w:val="00F32780"/>
    <w:pPr>
      <w:adjustRightInd/>
      <w:spacing w:line="240" w:lineRule="auto"/>
      <w:ind w:firstLineChars="200" w:firstLine="200"/>
    </w:pPr>
    <w:rPr>
      <w:sz w:val="18"/>
      <w:szCs w:val="24"/>
    </w:rPr>
  </w:style>
  <w:style w:type="paragraph" w:customStyle="1" w:styleId="afff">
    <w:name w:val="标准文件_数字编号列项"/>
    <w:rsid w:val="00F32780"/>
    <w:pPr>
      <w:numPr>
        <w:numId w:val="13"/>
      </w:numPr>
      <w:jc w:val="both"/>
    </w:pPr>
    <w:rPr>
      <w:rFonts w:ascii="宋体" w:hAnsi="宋体"/>
      <w:sz w:val="21"/>
    </w:rPr>
  </w:style>
  <w:style w:type="paragraph" w:customStyle="1" w:styleId="afff6">
    <w:name w:val="标准文件_四级条标题"/>
    <w:next w:val="afffff1"/>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b">
    <w:name w:val="footnote text"/>
    <w:basedOn w:val="afffb"/>
    <w:next w:val="afffb"/>
    <w:link w:val="affffffc"/>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c">
    <w:name w:val="脚注文本 字符"/>
    <w:link w:val="affffffb"/>
    <w:semiHidden/>
    <w:rsid w:val="00F32780"/>
    <w:rPr>
      <w:rFonts w:ascii="宋体"/>
      <w:kern w:val="2"/>
      <w:sz w:val="18"/>
      <w:szCs w:val="18"/>
    </w:rPr>
  </w:style>
  <w:style w:type="paragraph" w:customStyle="1" w:styleId="affffffd">
    <w:name w:val="标准文件_条文脚注"/>
    <w:basedOn w:val="affffffb"/>
    <w:rsid w:val="00F32780"/>
    <w:pPr>
      <w:adjustRightInd w:val="0"/>
      <w:spacing w:line="240" w:lineRule="auto"/>
      <w:ind w:leftChars="0" w:left="0" w:firstLineChars="200" w:firstLine="200"/>
      <w:jc w:val="both"/>
    </w:pPr>
    <w:rPr>
      <w:rFonts w:hAnsi="宋体"/>
    </w:rPr>
  </w:style>
  <w:style w:type="paragraph" w:customStyle="1" w:styleId="afa">
    <w:name w:val="标准文件_图表脚注"/>
    <w:basedOn w:val="afffb"/>
    <w:next w:val="afffff1"/>
    <w:rsid w:val="00F32780"/>
    <w:pPr>
      <w:numPr>
        <w:numId w:val="14"/>
      </w:numPr>
      <w:spacing w:line="240" w:lineRule="auto"/>
      <w:jc w:val="left"/>
    </w:pPr>
    <w:rPr>
      <w:rFonts w:ascii="宋体" w:hAnsi="宋体"/>
      <w:sz w:val="18"/>
    </w:rPr>
  </w:style>
  <w:style w:type="character" w:styleId="affffffe">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f">
    <w:name w:val="标准文件_图表脚注内容"/>
    <w:rsid w:val="00F32780"/>
    <w:rPr>
      <w:rFonts w:ascii="宋体" w:eastAsia="宋体" w:hAnsi="宋体" w:cs="Times New Roman"/>
      <w:spacing w:val="0"/>
      <w:sz w:val="18"/>
      <w:vertAlign w:val="superscript"/>
    </w:rPr>
  </w:style>
  <w:style w:type="paragraph" w:customStyle="1" w:styleId="afff7">
    <w:name w:val="标准文件_五级条标题"/>
    <w:next w:val="afffff1"/>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f2">
    <w:name w:val="标准文件_章标题"/>
    <w:next w:val="afffff1"/>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f3">
    <w:name w:val="标准文件_一级条标题"/>
    <w:basedOn w:val="afff2"/>
    <w:next w:val="afffff1"/>
    <w:rsid w:val="00F32780"/>
    <w:pPr>
      <w:numPr>
        <w:ilvl w:val="2"/>
      </w:numPr>
      <w:spacing w:beforeLines="50" w:before="50" w:afterLines="50" w:after="50"/>
      <w:outlineLvl w:val="1"/>
    </w:pPr>
  </w:style>
  <w:style w:type="paragraph" w:customStyle="1" w:styleId="afffffff0">
    <w:name w:val="标准文件_一致程度"/>
    <w:basedOn w:val="afffb"/>
    <w:rsid w:val="00F32780"/>
    <w:pPr>
      <w:spacing w:line="440" w:lineRule="exact"/>
      <w:jc w:val="center"/>
    </w:pPr>
    <w:rPr>
      <w:sz w:val="28"/>
    </w:rPr>
  </w:style>
  <w:style w:type="paragraph" w:customStyle="1" w:styleId="afffffff1">
    <w:name w:val="标准文件_引言标题"/>
    <w:next w:val="afffb"/>
    <w:rsid w:val="00F32780"/>
    <w:pPr>
      <w:shd w:val="clear" w:color="FFFFFF" w:fill="FFFFFF"/>
      <w:spacing w:before="540" w:after="600"/>
      <w:jc w:val="center"/>
      <w:outlineLvl w:val="0"/>
    </w:pPr>
    <w:rPr>
      <w:rFonts w:ascii="黑体" w:eastAsia="黑体" w:hAnsi="Times New Roman"/>
      <w:sz w:val="32"/>
    </w:rPr>
  </w:style>
  <w:style w:type="paragraph" w:customStyle="1" w:styleId="afffffff2">
    <w:name w:val="标准文件_英文图表脚注"/>
    <w:basedOn w:val="afffff0"/>
    <w:rsid w:val="00F32780"/>
    <w:pPr>
      <w:widowControl/>
      <w:adjustRightInd/>
      <w:snapToGrid/>
      <w:spacing w:line="240" w:lineRule="auto"/>
      <w:ind w:left="79" w:hangingChars="80" w:hanging="79"/>
    </w:pPr>
    <w:rPr>
      <w:rFonts w:ascii="宋体" w:hAnsi="宋体"/>
    </w:rPr>
  </w:style>
  <w:style w:type="paragraph" w:customStyle="1" w:styleId="afc">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b"/>
    <w:next w:val="afffff1"/>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6">
    <w:name w:val="标准文件_英文注×："/>
    <w:basedOn w:val="afffb"/>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8">
    <w:name w:val="标准文件_正文表标题"/>
    <w:next w:val="afffff1"/>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f3">
    <w:name w:val="标准文件_正文公式"/>
    <w:basedOn w:val="afffb"/>
    <w:next w:val="afffff0"/>
    <w:rsid w:val="00F32780"/>
    <w:pPr>
      <w:tabs>
        <w:tab w:val="center" w:pos="4678"/>
        <w:tab w:val="right" w:leader="middleDot" w:pos="9356"/>
      </w:tabs>
      <w:spacing w:line="240" w:lineRule="auto"/>
    </w:pPr>
    <w:rPr>
      <w:rFonts w:ascii="宋体" w:hAnsi="宋体"/>
    </w:rPr>
  </w:style>
  <w:style w:type="paragraph" w:customStyle="1" w:styleId="aff3">
    <w:name w:val="标准文件_正文图标题"/>
    <w:next w:val="afffff1"/>
    <w:rsid w:val="00F32780"/>
    <w:pPr>
      <w:numPr>
        <w:numId w:val="22"/>
      </w:numPr>
      <w:spacing w:beforeLines="50" w:before="50" w:afterLines="50" w:after="50"/>
      <w:jc w:val="center"/>
    </w:pPr>
    <w:rPr>
      <w:rFonts w:ascii="黑体" w:eastAsia="黑体" w:hAnsi="Times New Roman"/>
      <w:sz w:val="21"/>
    </w:rPr>
  </w:style>
  <w:style w:type="paragraph" w:customStyle="1" w:styleId="afff9">
    <w:name w:val="标准文件_正文英文表标题"/>
    <w:next w:val="afffff1"/>
    <w:rsid w:val="00F32780"/>
    <w:pPr>
      <w:numPr>
        <w:numId w:val="23"/>
      </w:numPr>
      <w:jc w:val="center"/>
    </w:pPr>
    <w:rPr>
      <w:rFonts w:ascii="黑体" w:eastAsia="黑体" w:hAnsi="Times New Roman"/>
      <w:sz w:val="21"/>
    </w:rPr>
  </w:style>
  <w:style w:type="paragraph" w:customStyle="1" w:styleId="aff1">
    <w:name w:val="标准文件_正文英文图标题"/>
    <w:next w:val="afffff1"/>
    <w:rsid w:val="00F32780"/>
    <w:pPr>
      <w:numPr>
        <w:numId w:val="24"/>
      </w:numPr>
      <w:jc w:val="center"/>
    </w:pPr>
    <w:rPr>
      <w:rFonts w:ascii="黑体" w:eastAsia="黑体" w:hAnsi="Times New Roman"/>
      <w:sz w:val="21"/>
    </w:rPr>
  </w:style>
  <w:style w:type="paragraph" w:customStyle="1" w:styleId="afd">
    <w:name w:val="标准文件_编号列项（三级）"/>
    <w:rsid w:val="00F32780"/>
    <w:pPr>
      <w:numPr>
        <w:ilvl w:val="2"/>
        <w:numId w:val="27"/>
      </w:numPr>
    </w:pPr>
    <w:rPr>
      <w:rFonts w:ascii="宋体" w:hAnsi="Times New Roman"/>
      <w:sz w:val="21"/>
    </w:rPr>
  </w:style>
  <w:style w:type="character" w:styleId="afffffff4">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b"/>
    <w:rsid w:val="00F32780"/>
    <w:pPr>
      <w:numPr>
        <w:ilvl w:val="3"/>
        <w:numId w:val="31"/>
      </w:numPr>
      <w:adjustRightInd/>
      <w:spacing w:line="240" w:lineRule="auto"/>
    </w:pPr>
    <w:rPr>
      <w:rFonts w:ascii="宋体" w:hAnsi="宋体"/>
      <w:szCs w:val="24"/>
    </w:rPr>
  </w:style>
  <w:style w:type="paragraph" w:customStyle="1" w:styleId="afffffff5">
    <w:name w:val="发布部门"/>
    <w:next w:val="afffff1"/>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6">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7">
    <w:name w:val="封面标准代替信息"/>
    <w:basedOn w:val="afffb"/>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8">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9">
    <w:name w:val="封面标准文稿编辑信息"/>
    <w:rsid w:val="00F32780"/>
    <w:pPr>
      <w:spacing w:before="180" w:line="180" w:lineRule="exact"/>
      <w:jc w:val="center"/>
    </w:pPr>
    <w:rPr>
      <w:rFonts w:ascii="宋体" w:hAnsi="Times New Roman"/>
      <w:sz w:val="21"/>
    </w:rPr>
  </w:style>
  <w:style w:type="paragraph" w:customStyle="1" w:styleId="afffffffa">
    <w:name w:val="封面标准文稿类别"/>
    <w:rsid w:val="00F32780"/>
    <w:pPr>
      <w:spacing w:before="440" w:line="400" w:lineRule="exact"/>
      <w:jc w:val="center"/>
    </w:pPr>
    <w:rPr>
      <w:rFonts w:ascii="宋体" w:hAnsi="Times New Roman"/>
      <w:sz w:val="24"/>
    </w:rPr>
  </w:style>
  <w:style w:type="paragraph" w:customStyle="1" w:styleId="afffffffb">
    <w:name w:val="封面标准英文名称"/>
    <w:rsid w:val="00F32780"/>
    <w:pPr>
      <w:widowControl w:val="0"/>
      <w:spacing w:line="360" w:lineRule="exact"/>
      <w:jc w:val="center"/>
    </w:pPr>
    <w:rPr>
      <w:rFonts w:ascii="Times New Roman" w:hAnsi="Times New Roman"/>
      <w:sz w:val="28"/>
    </w:rPr>
  </w:style>
  <w:style w:type="paragraph" w:customStyle="1" w:styleId="afffffffc">
    <w:name w:val="封面一致性程度标识"/>
    <w:rsid w:val="00F32780"/>
    <w:pPr>
      <w:spacing w:before="440" w:line="440" w:lineRule="exact"/>
      <w:jc w:val="center"/>
    </w:pPr>
    <w:rPr>
      <w:rFonts w:ascii="Times New Roman" w:hAnsi="Times New Roman"/>
      <w:sz w:val="28"/>
    </w:rPr>
  </w:style>
  <w:style w:type="paragraph" w:customStyle="1" w:styleId="afffffffd">
    <w:name w:val="封面正文"/>
    <w:rsid w:val="00F32780"/>
    <w:pPr>
      <w:jc w:val="both"/>
    </w:pPr>
    <w:rPr>
      <w:rFonts w:ascii="Times New Roman" w:hAnsi="Times New Roman"/>
    </w:rPr>
  </w:style>
  <w:style w:type="paragraph" w:customStyle="1" w:styleId="afffffffe">
    <w:name w:val="附录二级无标题条"/>
    <w:basedOn w:val="afffb"/>
    <w:next w:val="afffff1"/>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
    <w:name w:val="附录三级无标题条"/>
    <w:basedOn w:val="afffffffe"/>
    <w:next w:val="afffff1"/>
    <w:rsid w:val="00F32780"/>
    <w:pPr>
      <w:outlineLvl w:val="4"/>
    </w:pPr>
  </w:style>
  <w:style w:type="paragraph" w:customStyle="1" w:styleId="affffffff0">
    <w:name w:val="附录四级无标题条"/>
    <w:basedOn w:val="affffffff"/>
    <w:next w:val="afffff1"/>
    <w:rsid w:val="00F32780"/>
    <w:pPr>
      <w:outlineLvl w:val="5"/>
    </w:pPr>
  </w:style>
  <w:style w:type="paragraph" w:customStyle="1" w:styleId="affffffff1">
    <w:name w:val="附录图"/>
    <w:next w:val="afffff1"/>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8">
    <w:name w:val="标准文件_一级项"/>
    <w:rsid w:val="00F32780"/>
    <w:pPr>
      <w:numPr>
        <w:numId w:val="16"/>
      </w:numPr>
    </w:pPr>
    <w:rPr>
      <w:rFonts w:ascii="宋体" w:hAnsi="Times New Roman"/>
      <w:sz w:val="21"/>
    </w:rPr>
  </w:style>
  <w:style w:type="paragraph" w:customStyle="1" w:styleId="affffffff2">
    <w:name w:val="附录五级无标题条"/>
    <w:basedOn w:val="affffffff0"/>
    <w:next w:val="afffff1"/>
    <w:rsid w:val="00F32780"/>
    <w:pPr>
      <w:outlineLvl w:val="6"/>
    </w:pPr>
  </w:style>
  <w:style w:type="paragraph" w:customStyle="1" w:styleId="affffffff3">
    <w:name w:val="附录性质"/>
    <w:basedOn w:val="afffb"/>
    <w:rsid w:val="00F32780"/>
    <w:pPr>
      <w:widowControl/>
      <w:adjustRightInd/>
      <w:jc w:val="center"/>
    </w:pPr>
    <w:rPr>
      <w:rFonts w:ascii="黑体" w:eastAsia="黑体"/>
    </w:rPr>
  </w:style>
  <w:style w:type="paragraph" w:customStyle="1" w:styleId="affffffff4">
    <w:name w:val="附录一级无标题条"/>
    <w:basedOn w:val="affffff5"/>
    <w:next w:val="afffff1"/>
    <w:rsid w:val="00F32780"/>
    <w:pPr>
      <w:autoSpaceDN w:val="0"/>
      <w:outlineLvl w:val="2"/>
    </w:pPr>
    <w:rPr>
      <w:rFonts w:ascii="宋体" w:eastAsia="宋体" w:hAnsi="宋体"/>
    </w:rPr>
  </w:style>
  <w:style w:type="character" w:customStyle="1" w:styleId="affffffff5">
    <w:name w:val="个人答复风格"/>
    <w:rsid w:val="00F32780"/>
    <w:rPr>
      <w:rFonts w:ascii="Arial" w:eastAsia="宋体" w:hAnsi="Arial" w:cs="Arial"/>
      <w:color w:val="auto"/>
      <w:spacing w:val="0"/>
      <w:sz w:val="20"/>
    </w:rPr>
  </w:style>
  <w:style w:type="character" w:customStyle="1" w:styleId="affffffff6">
    <w:name w:val="个人撰写风格"/>
    <w:rsid w:val="00F32780"/>
    <w:rPr>
      <w:rFonts w:ascii="Arial" w:eastAsia="宋体" w:hAnsi="Arial" w:cs="Arial"/>
      <w:color w:val="auto"/>
      <w:spacing w:val="0"/>
      <w:sz w:val="20"/>
    </w:rPr>
  </w:style>
  <w:style w:type="paragraph" w:customStyle="1" w:styleId="affffffff7">
    <w:name w:val="脚注后续"/>
    <w:rsid w:val="00F32780"/>
    <w:pPr>
      <w:ind w:leftChars="350" w:left="350"/>
      <w:jc w:val="both"/>
    </w:pPr>
    <w:rPr>
      <w:rFonts w:ascii="宋体" w:hAnsi="Times New Roman"/>
      <w:sz w:val="18"/>
    </w:rPr>
  </w:style>
  <w:style w:type="paragraph" w:customStyle="1" w:styleId="afffa">
    <w:name w:val="列项——"/>
    <w:rsid w:val="00F32780"/>
    <w:pPr>
      <w:widowControl w:val="0"/>
      <w:numPr>
        <w:numId w:val="28"/>
      </w:numPr>
      <w:jc w:val="both"/>
    </w:pPr>
    <w:rPr>
      <w:rFonts w:ascii="宋体" w:hAnsi="宋体"/>
      <w:sz w:val="21"/>
    </w:rPr>
  </w:style>
  <w:style w:type="paragraph" w:customStyle="1" w:styleId="affffffff8">
    <w:name w:val="列项·"/>
    <w:basedOn w:val="afffff1"/>
    <w:rsid w:val="00F32780"/>
    <w:pPr>
      <w:tabs>
        <w:tab w:val="left" w:pos="840"/>
      </w:tabs>
    </w:pPr>
  </w:style>
  <w:style w:type="paragraph" w:customStyle="1" w:styleId="affffffff9">
    <w:name w:val="目次、索引正文"/>
    <w:rsid w:val="00F32780"/>
    <w:pPr>
      <w:spacing w:line="320" w:lineRule="exact"/>
      <w:jc w:val="both"/>
    </w:pPr>
    <w:rPr>
      <w:rFonts w:ascii="宋体" w:hAnsi="Times New Roman"/>
      <w:sz w:val="21"/>
    </w:rPr>
  </w:style>
  <w:style w:type="paragraph" w:customStyle="1" w:styleId="210">
    <w:name w:val="目录 21"/>
    <w:basedOn w:val="afffb"/>
    <w:next w:val="afffb"/>
    <w:autoRedefine/>
    <w:semiHidden/>
    <w:rsid w:val="00F32780"/>
    <w:pPr>
      <w:adjustRightInd/>
      <w:spacing w:line="240" w:lineRule="auto"/>
      <w:jc w:val="left"/>
    </w:pPr>
    <w:rPr>
      <w:bCs/>
      <w:iCs/>
    </w:rPr>
  </w:style>
  <w:style w:type="paragraph" w:customStyle="1" w:styleId="31">
    <w:name w:val="目录 31"/>
    <w:basedOn w:val="afffb"/>
    <w:next w:val="afffb"/>
    <w:autoRedefine/>
    <w:semiHidden/>
    <w:rsid w:val="00F32780"/>
    <w:pPr>
      <w:spacing w:line="240" w:lineRule="auto"/>
    </w:pPr>
    <w:rPr>
      <w:rFonts w:ascii="宋体" w:hAnsi="宋体"/>
      <w:iCs/>
    </w:rPr>
  </w:style>
  <w:style w:type="paragraph" w:customStyle="1" w:styleId="41">
    <w:name w:val="目录 41"/>
    <w:basedOn w:val="afffb"/>
    <w:next w:val="afffb"/>
    <w:autoRedefine/>
    <w:semiHidden/>
    <w:rsid w:val="00F32780"/>
    <w:pPr>
      <w:adjustRightInd/>
      <w:spacing w:line="240" w:lineRule="auto"/>
      <w:jc w:val="left"/>
    </w:pPr>
  </w:style>
  <w:style w:type="paragraph" w:customStyle="1" w:styleId="51">
    <w:name w:val="目录 51"/>
    <w:basedOn w:val="afffb"/>
    <w:next w:val="afffb"/>
    <w:autoRedefine/>
    <w:semiHidden/>
    <w:rsid w:val="00F32780"/>
    <w:pPr>
      <w:spacing w:line="240" w:lineRule="auto"/>
    </w:pPr>
    <w:rPr>
      <w:rFonts w:ascii="宋体" w:hAnsi="宋体"/>
    </w:rPr>
  </w:style>
  <w:style w:type="paragraph" w:customStyle="1" w:styleId="61">
    <w:name w:val="目录 61"/>
    <w:basedOn w:val="afffb"/>
    <w:next w:val="afffb"/>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a">
    <w:name w:val="其他标准称谓"/>
    <w:rsid w:val="00F32780"/>
    <w:pPr>
      <w:spacing w:line="0" w:lineRule="atLeast"/>
      <w:jc w:val="distribute"/>
    </w:pPr>
    <w:rPr>
      <w:rFonts w:ascii="黑体" w:eastAsia="黑体" w:hAnsi="宋体"/>
      <w:sz w:val="52"/>
    </w:rPr>
  </w:style>
  <w:style w:type="paragraph" w:customStyle="1" w:styleId="affffffffb">
    <w:name w:val="其他发布部门"/>
    <w:basedOn w:val="afffffff5"/>
    <w:rsid w:val="00F32780"/>
    <w:pPr>
      <w:framePr w:wrap="around"/>
      <w:spacing w:line="0" w:lineRule="atLeast"/>
    </w:pPr>
    <w:rPr>
      <w:rFonts w:ascii="黑体" w:eastAsia="黑体"/>
      <w:b w:val="0"/>
    </w:rPr>
  </w:style>
  <w:style w:type="paragraph" w:customStyle="1" w:styleId="afff1">
    <w:name w:val="前言标题"/>
    <w:next w:val="afffb"/>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b"/>
    <w:rsid w:val="00F32780"/>
    <w:pPr>
      <w:numPr>
        <w:ilvl w:val="4"/>
        <w:numId w:val="31"/>
      </w:numPr>
      <w:adjustRightInd/>
      <w:spacing w:line="240" w:lineRule="auto"/>
    </w:pPr>
    <w:rPr>
      <w:rFonts w:ascii="宋体" w:hAnsi="宋体"/>
      <w:szCs w:val="24"/>
    </w:rPr>
  </w:style>
  <w:style w:type="paragraph" w:customStyle="1" w:styleId="affffffffc">
    <w:name w:val="实施日期"/>
    <w:basedOn w:val="afffffff6"/>
    <w:rsid w:val="00F32780"/>
    <w:pPr>
      <w:framePr w:hSpace="0" w:wrap="around" w:xAlign="right"/>
      <w:jc w:val="right"/>
    </w:pPr>
  </w:style>
  <w:style w:type="paragraph" w:customStyle="1" w:styleId="a3">
    <w:name w:val="四级无标题条"/>
    <w:basedOn w:val="afffb"/>
    <w:rsid w:val="00F32780"/>
    <w:pPr>
      <w:numPr>
        <w:ilvl w:val="5"/>
        <w:numId w:val="31"/>
      </w:numPr>
      <w:adjustRightInd/>
      <w:spacing w:line="240" w:lineRule="auto"/>
    </w:pPr>
    <w:rPr>
      <w:rFonts w:ascii="宋体" w:hAnsi="宋体"/>
      <w:szCs w:val="24"/>
    </w:rPr>
  </w:style>
  <w:style w:type="paragraph" w:styleId="affffffffd">
    <w:name w:val="table of figures"/>
    <w:basedOn w:val="afffb"/>
    <w:next w:val="afffb"/>
    <w:semiHidden/>
    <w:rsid w:val="00F32780"/>
    <w:pPr>
      <w:adjustRightInd/>
      <w:spacing w:line="240" w:lineRule="auto"/>
      <w:jc w:val="left"/>
    </w:pPr>
    <w:rPr>
      <w:szCs w:val="24"/>
    </w:rPr>
  </w:style>
  <w:style w:type="paragraph" w:customStyle="1" w:styleId="affffffffe">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
    <w:name w:val="无标题条"/>
    <w:next w:val="afffff1"/>
    <w:rsid w:val="00F32780"/>
    <w:pPr>
      <w:jc w:val="both"/>
    </w:pPr>
    <w:rPr>
      <w:rFonts w:ascii="宋体" w:hAnsi="宋体"/>
      <w:sz w:val="21"/>
    </w:rPr>
  </w:style>
  <w:style w:type="paragraph" w:customStyle="1" w:styleId="a4">
    <w:name w:val="五级无标题条"/>
    <w:basedOn w:val="afffb"/>
    <w:rsid w:val="00F32780"/>
    <w:pPr>
      <w:numPr>
        <w:ilvl w:val="6"/>
        <w:numId w:val="31"/>
      </w:numPr>
      <w:adjustRightInd/>
    </w:pPr>
    <w:rPr>
      <w:szCs w:val="24"/>
    </w:rPr>
  </w:style>
  <w:style w:type="character" w:styleId="afffffffff0">
    <w:name w:val="page number"/>
    <w:rsid w:val="00F32780"/>
    <w:rPr>
      <w:rFonts w:ascii="宋体" w:eastAsia="宋体" w:hAnsi="Times New Roman"/>
      <w:sz w:val="18"/>
    </w:rPr>
  </w:style>
  <w:style w:type="paragraph" w:customStyle="1" w:styleId="a0">
    <w:name w:val="一级无标题条"/>
    <w:basedOn w:val="afffb"/>
    <w:rsid w:val="00F32780"/>
    <w:pPr>
      <w:numPr>
        <w:ilvl w:val="2"/>
        <w:numId w:val="31"/>
      </w:numPr>
      <w:adjustRightInd/>
      <w:spacing w:before="10" w:after="10" w:line="240" w:lineRule="auto"/>
    </w:pPr>
    <w:rPr>
      <w:rFonts w:ascii="宋体" w:hAnsi="宋体"/>
      <w:szCs w:val="24"/>
    </w:rPr>
  </w:style>
  <w:style w:type="paragraph" w:styleId="afffffffff1">
    <w:name w:val="Normal Indent"/>
    <w:basedOn w:val="afffb"/>
    <w:rsid w:val="00F32780"/>
    <w:pPr>
      <w:ind w:firstLine="420"/>
    </w:pPr>
  </w:style>
  <w:style w:type="paragraph" w:customStyle="1" w:styleId="afffffffff2">
    <w:name w:val="注:后续"/>
    <w:rsid w:val="00F32780"/>
    <w:pPr>
      <w:spacing w:line="300" w:lineRule="exact"/>
      <w:ind w:leftChars="400" w:left="600" w:hangingChars="200" w:hanging="200"/>
      <w:jc w:val="both"/>
    </w:pPr>
    <w:rPr>
      <w:rFonts w:ascii="宋体" w:hAnsi="Times New Roman"/>
      <w:sz w:val="18"/>
    </w:rPr>
  </w:style>
  <w:style w:type="paragraph" w:customStyle="1" w:styleId="afffffffff3">
    <w:name w:val="注×:后续"/>
    <w:basedOn w:val="afffffffff2"/>
    <w:rsid w:val="00F32780"/>
    <w:pPr>
      <w:ind w:leftChars="0" w:left="1406" w:firstLineChars="0" w:hanging="499"/>
    </w:pPr>
  </w:style>
  <w:style w:type="paragraph" w:customStyle="1" w:styleId="afffffffff4">
    <w:name w:val="标准文件_一级无标题"/>
    <w:basedOn w:val="afff3"/>
    <w:qFormat/>
    <w:rsid w:val="00F32780"/>
    <w:pPr>
      <w:spacing w:beforeLines="0" w:before="0" w:afterLines="0" w:after="0"/>
      <w:outlineLvl w:val="9"/>
    </w:pPr>
    <w:rPr>
      <w:rFonts w:ascii="宋体" w:eastAsia="宋体"/>
    </w:rPr>
  </w:style>
  <w:style w:type="paragraph" w:customStyle="1" w:styleId="afffffffff5">
    <w:name w:val="标准文件_五级无标题"/>
    <w:basedOn w:val="afff7"/>
    <w:qFormat/>
    <w:rsid w:val="00F32780"/>
    <w:pPr>
      <w:spacing w:beforeLines="0" w:before="0" w:afterLines="0" w:after="0"/>
      <w:outlineLvl w:val="9"/>
    </w:pPr>
    <w:rPr>
      <w:rFonts w:ascii="宋体" w:eastAsia="宋体"/>
    </w:rPr>
  </w:style>
  <w:style w:type="paragraph" w:customStyle="1" w:styleId="afffffffff6">
    <w:name w:val="标准文件_三级无标题"/>
    <w:basedOn w:val="afff5"/>
    <w:qFormat/>
    <w:rsid w:val="00F32780"/>
    <w:pPr>
      <w:spacing w:beforeLines="0" w:before="0" w:afterLines="0" w:after="0"/>
      <w:outlineLvl w:val="9"/>
    </w:pPr>
    <w:rPr>
      <w:rFonts w:ascii="宋体" w:eastAsia="宋体"/>
    </w:rPr>
  </w:style>
  <w:style w:type="paragraph" w:customStyle="1" w:styleId="afffffffff7">
    <w:name w:val="标准文件_二级无标题"/>
    <w:basedOn w:val="afff4"/>
    <w:qFormat/>
    <w:rsid w:val="00F32780"/>
    <w:pPr>
      <w:spacing w:beforeLines="0" w:before="0" w:afterLines="0" w:after="0"/>
      <w:outlineLvl w:val="9"/>
    </w:pPr>
    <w:rPr>
      <w:rFonts w:ascii="宋体" w:eastAsia="宋体"/>
    </w:rPr>
  </w:style>
  <w:style w:type="paragraph" w:customStyle="1" w:styleId="afffffffff8">
    <w:name w:val="标准_四级无标题"/>
    <w:basedOn w:val="afff6"/>
    <w:next w:val="afffff1"/>
    <w:qFormat/>
    <w:rsid w:val="00F32780"/>
    <w:rPr>
      <w:rFonts w:eastAsia="宋体"/>
    </w:rPr>
  </w:style>
  <w:style w:type="paragraph" w:customStyle="1" w:styleId="afffffffff9">
    <w:name w:val="标准文件_四级无标题"/>
    <w:basedOn w:val="afff6"/>
    <w:qFormat/>
    <w:rsid w:val="00F32780"/>
    <w:pPr>
      <w:spacing w:beforeLines="0" w:before="0" w:afterLines="0" w:after="0"/>
      <w:outlineLvl w:val="9"/>
    </w:pPr>
    <w:rPr>
      <w:rFonts w:ascii="宋体" w:eastAsia="宋体" w:hAnsi="黑体"/>
      <w:szCs w:val="52"/>
    </w:rPr>
  </w:style>
  <w:style w:type="paragraph" w:customStyle="1" w:styleId="aff7">
    <w:name w:val="标准文件_大写罗马数字编号列项"/>
    <w:basedOn w:val="afffff1"/>
    <w:rsid w:val="00F32780"/>
    <w:pPr>
      <w:numPr>
        <w:numId w:val="2"/>
      </w:numPr>
      <w:ind w:firstLineChars="0" w:firstLine="0"/>
    </w:pPr>
    <w:rPr>
      <w:rFonts w:cs="Arial"/>
      <w:szCs w:val="28"/>
    </w:rPr>
  </w:style>
  <w:style w:type="paragraph" w:customStyle="1" w:styleId="ae">
    <w:name w:val="标准文件_小写罗马数字编号列项"/>
    <w:basedOn w:val="afffff1"/>
    <w:rsid w:val="00F32780"/>
    <w:pPr>
      <w:numPr>
        <w:numId w:val="15"/>
      </w:numPr>
      <w:ind w:firstLineChars="0" w:firstLine="0"/>
    </w:pPr>
    <w:rPr>
      <w:rFonts w:cs="Arial"/>
      <w:szCs w:val="28"/>
    </w:rPr>
  </w:style>
  <w:style w:type="paragraph" w:customStyle="1" w:styleId="afffffffffa">
    <w:name w:val="标准文件_附录标题"/>
    <w:basedOn w:val="aff9"/>
    <w:qFormat/>
    <w:rsid w:val="00F32780"/>
    <w:pPr>
      <w:numPr>
        <w:numId w:val="0"/>
      </w:numPr>
      <w:spacing w:after="280"/>
      <w:outlineLvl w:val="9"/>
    </w:pPr>
  </w:style>
  <w:style w:type="paragraph" w:customStyle="1" w:styleId="afffffffffb">
    <w:name w:val="标准文件_二级项"/>
    <w:rsid w:val="00F32780"/>
    <w:rPr>
      <w:rFonts w:ascii="宋体" w:hAnsi="Times New Roman"/>
      <w:sz w:val="21"/>
    </w:rPr>
  </w:style>
  <w:style w:type="paragraph" w:customStyle="1" w:styleId="af9">
    <w:name w:val="标准文件_三级项"/>
    <w:basedOn w:val="afffb"/>
    <w:rsid w:val="00F32780"/>
    <w:pPr>
      <w:numPr>
        <w:ilvl w:val="2"/>
        <w:numId w:val="16"/>
      </w:numPr>
      <w:spacing w:line="-300" w:lineRule="auto"/>
    </w:pPr>
    <w:rPr>
      <w:rFonts w:ascii="Times New Roman" w:hAnsi="Times New Roman"/>
    </w:rPr>
  </w:style>
  <w:style w:type="paragraph" w:customStyle="1" w:styleId="afff0">
    <w:name w:val="图表脚注说明"/>
    <w:basedOn w:val="afffb"/>
    <w:next w:val="afffff1"/>
    <w:rsid w:val="00F32780"/>
    <w:pPr>
      <w:numPr>
        <w:numId w:val="30"/>
      </w:numPr>
      <w:adjustRightInd/>
      <w:spacing w:line="240" w:lineRule="auto"/>
    </w:pPr>
    <w:rPr>
      <w:rFonts w:ascii="宋体" w:hAnsi="Times New Roman"/>
      <w:sz w:val="18"/>
      <w:szCs w:val="18"/>
    </w:rPr>
  </w:style>
  <w:style w:type="paragraph" w:customStyle="1" w:styleId="afb">
    <w:name w:val="标准文件_字母编号列项（一级）"/>
    <w:rsid w:val="00F32780"/>
    <w:pPr>
      <w:numPr>
        <w:numId w:val="27"/>
      </w:numPr>
      <w:jc w:val="both"/>
    </w:pPr>
    <w:rPr>
      <w:rFonts w:ascii="宋体" w:hAnsi="Times New Roman"/>
      <w:sz w:val="21"/>
    </w:rPr>
  </w:style>
  <w:style w:type="paragraph" w:customStyle="1" w:styleId="afffffffffc">
    <w:name w:val="标准文件_索引字母"/>
    <w:next w:val="afffff1"/>
    <w:qFormat/>
    <w:rsid w:val="00F32780"/>
    <w:pPr>
      <w:jc w:val="center"/>
    </w:pPr>
    <w:rPr>
      <w:rFonts w:ascii="宋体" w:eastAsia="Times New Roman" w:hAnsi="宋体"/>
      <w:b/>
      <w:kern w:val="2"/>
      <w:sz w:val="21"/>
    </w:rPr>
  </w:style>
  <w:style w:type="paragraph" w:customStyle="1" w:styleId="afffffffffd">
    <w:name w:val="标准文件_附录前"/>
    <w:next w:val="afffff1"/>
    <w:qFormat/>
    <w:rsid w:val="00F32780"/>
    <w:pPr>
      <w:spacing w:line="20" w:lineRule="atLeast"/>
      <w:ind w:firstLine="200"/>
    </w:pPr>
    <w:rPr>
      <w:rFonts w:ascii="宋体" w:hAnsi="宋体"/>
      <w:kern w:val="2"/>
      <w:sz w:val="10"/>
    </w:rPr>
  </w:style>
  <w:style w:type="paragraph" w:customStyle="1" w:styleId="afffffffffe">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f">
    <w:name w:val="标准文件_表格"/>
    <w:basedOn w:val="afffff1"/>
    <w:qFormat/>
    <w:rsid w:val="00F32780"/>
    <w:pPr>
      <w:ind w:firstLineChars="0" w:firstLine="0"/>
      <w:jc w:val="center"/>
    </w:pPr>
    <w:rPr>
      <w:sz w:val="18"/>
    </w:rPr>
  </w:style>
  <w:style w:type="paragraph" w:customStyle="1" w:styleId="afff8">
    <w:name w:val="标准文件_注："/>
    <w:next w:val="afffff1"/>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f0"/>
    <w:rsid w:val="00F32780"/>
    <w:pPr>
      <w:widowControl w:val="0"/>
      <w:numPr>
        <w:numId w:val="11"/>
      </w:numPr>
      <w:jc w:val="both"/>
    </w:pPr>
    <w:rPr>
      <w:rFonts w:ascii="宋体" w:hAnsi="Times New Roman"/>
      <w:sz w:val="18"/>
      <w:szCs w:val="18"/>
    </w:rPr>
  </w:style>
  <w:style w:type="paragraph" w:customStyle="1" w:styleId="aff0">
    <w:name w:val="标准文件_示例×："/>
    <w:basedOn w:val="afffb"/>
    <w:next w:val="affffffffff0"/>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f1"/>
    <w:rsid w:val="00DB286E"/>
    <w:rPr>
      <w:rFonts w:ascii="Times New Roman" w:hAnsi="Times New Roman"/>
      <w:noProof/>
      <w:sz w:val="21"/>
    </w:rPr>
  </w:style>
  <w:style w:type="paragraph" w:customStyle="1" w:styleId="affffffffff1">
    <w:name w:val="标准文件_表格续"/>
    <w:basedOn w:val="afffff1"/>
    <w:next w:val="afffff1"/>
    <w:qFormat/>
    <w:rsid w:val="00F32780"/>
    <w:pPr>
      <w:jc w:val="center"/>
    </w:pPr>
    <w:rPr>
      <w:rFonts w:ascii="黑体" w:eastAsia="黑体" w:hAnsi="黑体"/>
    </w:rPr>
  </w:style>
  <w:style w:type="paragraph" w:styleId="11">
    <w:name w:val="toc 1"/>
    <w:basedOn w:val="afffb"/>
    <w:next w:val="afffb"/>
    <w:autoRedefine/>
    <w:uiPriority w:val="39"/>
    <w:unhideWhenUsed/>
    <w:rsid w:val="00F32780"/>
    <w:rPr>
      <w:rFonts w:ascii="宋体"/>
    </w:rPr>
  </w:style>
  <w:style w:type="table" w:styleId="affffffffff2">
    <w:name w:val="Table Grid"/>
    <w:basedOn w:val="afffd"/>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3">
    <w:name w:val="Placeholder Text"/>
    <w:basedOn w:val="afffc"/>
    <w:uiPriority w:val="99"/>
    <w:semiHidden/>
    <w:rsid w:val="00F32780"/>
    <w:rPr>
      <w:color w:val="808080"/>
    </w:rPr>
  </w:style>
  <w:style w:type="paragraph" w:customStyle="1" w:styleId="2">
    <w:name w:val="标准文件_二级项2"/>
    <w:basedOn w:val="afffff1"/>
    <w:qFormat/>
    <w:rsid w:val="00F32780"/>
    <w:pPr>
      <w:numPr>
        <w:ilvl w:val="1"/>
        <w:numId w:val="16"/>
      </w:numPr>
      <w:ind w:firstLineChars="0" w:firstLine="0"/>
    </w:pPr>
  </w:style>
  <w:style w:type="paragraph" w:customStyle="1" w:styleId="21">
    <w:name w:val="标准文件_三级项2"/>
    <w:basedOn w:val="afffff1"/>
    <w:qFormat/>
    <w:rsid w:val="00F32780"/>
    <w:pPr>
      <w:numPr>
        <w:numId w:val="10"/>
      </w:numPr>
      <w:spacing w:line="300" w:lineRule="exact"/>
      <w:ind w:firstLineChars="0"/>
    </w:pPr>
  </w:style>
  <w:style w:type="paragraph" w:customStyle="1" w:styleId="20">
    <w:name w:val="标准文件_一级项2"/>
    <w:basedOn w:val="afffff1"/>
    <w:qFormat/>
    <w:rsid w:val="00F32780"/>
    <w:pPr>
      <w:numPr>
        <w:numId w:val="17"/>
      </w:numPr>
      <w:spacing w:line="300" w:lineRule="exact"/>
      <w:ind w:firstLineChars="0"/>
    </w:pPr>
  </w:style>
  <w:style w:type="paragraph" w:customStyle="1" w:styleId="affffffffff4">
    <w:name w:val="标准文件_提示"/>
    <w:basedOn w:val="afffff1"/>
    <w:next w:val="afffff1"/>
    <w:qFormat/>
    <w:rsid w:val="00F32780"/>
    <w:pPr>
      <w:ind w:firstLine="420"/>
    </w:pPr>
    <w:rPr>
      <w:rFonts w:ascii="黑体" w:eastAsia="黑体"/>
    </w:rPr>
  </w:style>
  <w:style w:type="character" w:customStyle="1" w:styleId="affffffffff5">
    <w:name w:val="标准文件_来源"/>
    <w:basedOn w:val="afffc"/>
    <w:uiPriority w:val="1"/>
    <w:qFormat/>
    <w:rsid w:val="00F32780"/>
    <w:rPr>
      <w:rFonts w:eastAsia="宋体"/>
      <w:sz w:val="21"/>
    </w:rPr>
  </w:style>
  <w:style w:type="paragraph" w:customStyle="1" w:styleId="affffffffff6">
    <w:name w:val="标准文件_图表说明"/>
    <w:qFormat/>
    <w:rsid w:val="00F32780"/>
    <w:pPr>
      <w:spacing w:line="276" w:lineRule="auto"/>
      <w:ind w:firstLine="420"/>
    </w:pPr>
    <w:rPr>
      <w:rFonts w:ascii="宋体" w:hAnsi="宋体"/>
      <w:kern w:val="2"/>
      <w:sz w:val="18"/>
    </w:rPr>
  </w:style>
  <w:style w:type="paragraph" w:customStyle="1" w:styleId="affffffffff7">
    <w:name w:val="其他发布日期"/>
    <w:basedOn w:val="afffffff6"/>
    <w:rsid w:val="00F32780"/>
    <w:pPr>
      <w:framePr w:w="3997" w:h="471" w:hRule="exact" w:hSpace="0" w:vSpace="181" w:wrap="around" w:vAnchor="page" w:hAnchor="page" w:x="1419" w:y="14097"/>
    </w:pPr>
  </w:style>
  <w:style w:type="paragraph" w:customStyle="1" w:styleId="affffffffff8">
    <w:name w:val="其他实施日期"/>
    <w:basedOn w:val="affffffffc"/>
    <w:rsid w:val="00F32780"/>
    <w:pPr>
      <w:framePr w:w="3997" w:h="471" w:hRule="exact" w:vSpace="181" w:wrap="around" w:vAnchor="page" w:hAnchor="page" w:x="7089" w:y="14097"/>
    </w:pPr>
  </w:style>
  <w:style w:type="paragraph" w:customStyle="1" w:styleId="affffffffff9">
    <w:name w:val="标准文件_文件编号"/>
    <w:basedOn w:val="afffff1"/>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a">
    <w:name w:val="标准文件_替换文件编号"/>
    <w:basedOn w:val="affffffffff9"/>
    <w:qFormat/>
    <w:rsid w:val="00F32780"/>
    <w:pPr>
      <w:framePr w:wrap="auto"/>
      <w:spacing w:before="57"/>
    </w:pPr>
    <w:rPr>
      <w:sz w:val="21"/>
    </w:rPr>
  </w:style>
  <w:style w:type="paragraph" w:customStyle="1" w:styleId="affffffffffb">
    <w:name w:val="标准文件_文件名称"/>
    <w:basedOn w:val="afffff1"/>
    <w:next w:val="afffff1"/>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b"/>
    <w:next w:val="afffb"/>
    <w:autoRedefine/>
    <w:uiPriority w:val="39"/>
    <w:unhideWhenUsed/>
    <w:rsid w:val="00F32780"/>
    <w:pPr>
      <w:spacing w:line="300" w:lineRule="exact"/>
      <w:ind w:left="420"/>
    </w:pPr>
    <w:rPr>
      <w:rFonts w:ascii="宋体"/>
    </w:rPr>
  </w:style>
  <w:style w:type="paragraph" w:styleId="42">
    <w:name w:val="toc 4"/>
    <w:basedOn w:val="afffb"/>
    <w:next w:val="afffb"/>
    <w:autoRedefine/>
    <w:uiPriority w:val="39"/>
    <w:unhideWhenUsed/>
    <w:rsid w:val="00F32780"/>
    <w:pPr>
      <w:tabs>
        <w:tab w:val="right" w:leader="dot" w:pos="9344"/>
      </w:tabs>
      <w:spacing w:line="300" w:lineRule="exact"/>
      <w:ind w:left="629"/>
    </w:pPr>
    <w:rPr>
      <w:rFonts w:ascii="宋体"/>
    </w:rPr>
  </w:style>
  <w:style w:type="paragraph" w:styleId="52">
    <w:name w:val="toc 5"/>
    <w:basedOn w:val="afffb"/>
    <w:next w:val="afffb"/>
    <w:autoRedefine/>
    <w:uiPriority w:val="39"/>
    <w:unhideWhenUsed/>
    <w:rsid w:val="00F32780"/>
    <w:pPr>
      <w:ind w:left="839"/>
    </w:pPr>
    <w:rPr>
      <w:rFonts w:ascii="宋体"/>
    </w:rPr>
  </w:style>
  <w:style w:type="paragraph" w:styleId="62">
    <w:name w:val="toc 6"/>
    <w:basedOn w:val="afffb"/>
    <w:next w:val="afffb"/>
    <w:autoRedefine/>
    <w:uiPriority w:val="39"/>
    <w:unhideWhenUsed/>
    <w:rsid w:val="00F32780"/>
    <w:pPr>
      <w:spacing w:line="300" w:lineRule="exact"/>
      <w:ind w:left="1049"/>
    </w:pPr>
    <w:rPr>
      <w:rFonts w:ascii="宋体"/>
    </w:rPr>
  </w:style>
  <w:style w:type="paragraph" w:styleId="72">
    <w:name w:val="toc 7"/>
    <w:basedOn w:val="afffb"/>
    <w:next w:val="afffb"/>
    <w:autoRedefine/>
    <w:uiPriority w:val="39"/>
    <w:unhideWhenUsed/>
    <w:rsid w:val="00F32780"/>
    <w:pPr>
      <w:tabs>
        <w:tab w:val="right" w:leader="dot" w:pos="9344"/>
      </w:tabs>
      <w:spacing w:line="300" w:lineRule="exact"/>
      <w:ind w:left="1259"/>
    </w:pPr>
    <w:rPr>
      <w:rFonts w:ascii="宋体"/>
    </w:rPr>
  </w:style>
  <w:style w:type="paragraph" w:customStyle="1" w:styleId="afe">
    <w:name w:val="标准文件_附录图标号"/>
    <w:basedOn w:val="afffff1"/>
    <w:next w:val="afffff1"/>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f4">
    <w:name w:val="标准文件_附录表标号"/>
    <w:basedOn w:val="afffff1"/>
    <w:next w:val="afffff1"/>
    <w:qFormat/>
    <w:rsid w:val="00F32780"/>
    <w:pPr>
      <w:numPr>
        <w:numId w:val="4"/>
      </w:numPr>
      <w:spacing w:line="14" w:lineRule="exact"/>
      <w:ind w:firstLineChars="0" w:firstLine="0"/>
      <w:jc w:val="center"/>
    </w:pPr>
    <w:rPr>
      <w:rFonts w:eastAsia="黑体"/>
      <w:vanish/>
      <w:sz w:val="2"/>
    </w:rPr>
  </w:style>
  <w:style w:type="paragraph" w:styleId="24">
    <w:name w:val="toc 2"/>
    <w:basedOn w:val="afffb"/>
    <w:next w:val="afffb"/>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f1"/>
    <w:next w:val="afffff1"/>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f1"/>
    <w:next w:val="afffff1"/>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f1"/>
    <w:next w:val="afffff1"/>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f1"/>
    <w:next w:val="afffff1"/>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f1"/>
    <w:next w:val="afffff1"/>
    <w:qFormat/>
    <w:rsid w:val="00F32780"/>
    <w:pPr>
      <w:numPr>
        <w:ilvl w:val="5"/>
        <w:numId w:val="18"/>
      </w:numPr>
      <w:spacing w:beforeLines="50" w:before="50" w:afterLines="50" w:after="50"/>
      <w:ind w:firstLineChars="0"/>
    </w:pPr>
    <w:rPr>
      <w:rFonts w:ascii="黑体" w:eastAsia="黑体"/>
    </w:rPr>
  </w:style>
  <w:style w:type="paragraph" w:customStyle="1" w:styleId="affffffffffc">
    <w:name w:val="标准文件_注后"/>
    <w:basedOn w:val="afffff1"/>
    <w:qFormat/>
    <w:rsid w:val="00F32780"/>
    <w:pPr>
      <w:ind w:left="811" w:firstLineChars="0" w:firstLine="0"/>
    </w:pPr>
    <w:rPr>
      <w:sz w:val="18"/>
    </w:rPr>
  </w:style>
  <w:style w:type="paragraph" w:customStyle="1" w:styleId="X">
    <w:name w:val="标准文件_注X后"/>
    <w:basedOn w:val="afffff1"/>
    <w:qFormat/>
    <w:rsid w:val="00F32780"/>
    <w:pPr>
      <w:ind w:left="811" w:firstLineChars="0" w:firstLine="0"/>
    </w:pPr>
    <w:rPr>
      <w:sz w:val="18"/>
    </w:rPr>
  </w:style>
  <w:style w:type="paragraph" w:customStyle="1" w:styleId="affffffffffd">
    <w:name w:val="标准文件_示例后"/>
    <w:basedOn w:val="afffff1"/>
    <w:qFormat/>
    <w:rsid w:val="00F32780"/>
    <w:pPr>
      <w:ind w:left="964" w:firstLineChars="0" w:firstLine="0"/>
    </w:pPr>
    <w:rPr>
      <w:sz w:val="18"/>
    </w:rPr>
  </w:style>
  <w:style w:type="paragraph" w:customStyle="1" w:styleId="X0">
    <w:name w:val="标准文件_示例X后"/>
    <w:basedOn w:val="afffff1"/>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e">
    <w:name w:val="标准文件_索引项"/>
    <w:basedOn w:val="afffff1"/>
    <w:next w:val="afffff1"/>
    <w:qFormat/>
    <w:rsid w:val="00F32780"/>
    <w:pPr>
      <w:tabs>
        <w:tab w:val="right" w:leader="dot" w:pos="9356"/>
      </w:tabs>
      <w:ind w:left="210" w:firstLineChars="0" w:hanging="210"/>
      <w:jc w:val="left"/>
    </w:pPr>
  </w:style>
  <w:style w:type="paragraph" w:customStyle="1" w:styleId="afffffffffff">
    <w:name w:val="标准文件_附录一级无标题"/>
    <w:basedOn w:val="affa"/>
    <w:qFormat/>
    <w:rsid w:val="00F32780"/>
    <w:pPr>
      <w:spacing w:beforeLines="0" w:before="0" w:afterLines="0" w:after="0" w:line="276" w:lineRule="auto"/>
      <w:outlineLvl w:val="9"/>
    </w:pPr>
    <w:rPr>
      <w:rFonts w:ascii="宋体" w:eastAsia="宋体"/>
    </w:rPr>
  </w:style>
  <w:style w:type="paragraph" w:customStyle="1" w:styleId="afffffffffff0">
    <w:name w:val="标准文件_附录二级无标题"/>
    <w:basedOn w:val="affb"/>
    <w:rsid w:val="00F32780"/>
    <w:pPr>
      <w:spacing w:beforeLines="0" w:before="0" w:afterLines="0" w:after="0" w:line="276" w:lineRule="auto"/>
      <w:outlineLvl w:val="9"/>
    </w:pPr>
    <w:rPr>
      <w:rFonts w:ascii="宋体" w:eastAsia="宋体"/>
    </w:rPr>
  </w:style>
  <w:style w:type="paragraph" w:customStyle="1" w:styleId="afffffffffff1">
    <w:name w:val="标准文件_附录三级无标题"/>
    <w:basedOn w:val="affc"/>
    <w:qFormat/>
    <w:rsid w:val="00F32780"/>
    <w:pPr>
      <w:spacing w:beforeLines="0" w:before="0" w:afterLines="0" w:after="0" w:line="276" w:lineRule="auto"/>
      <w:outlineLvl w:val="9"/>
    </w:pPr>
    <w:rPr>
      <w:rFonts w:ascii="宋体" w:eastAsia="宋体"/>
    </w:rPr>
  </w:style>
  <w:style w:type="paragraph" w:customStyle="1" w:styleId="afffffffffff2">
    <w:name w:val="标准文件_附录四级无标题"/>
    <w:basedOn w:val="affd"/>
    <w:qFormat/>
    <w:rsid w:val="00F32780"/>
    <w:pPr>
      <w:spacing w:beforeLines="0" w:before="0" w:afterLines="0" w:after="0" w:line="276" w:lineRule="auto"/>
      <w:outlineLvl w:val="9"/>
    </w:pPr>
    <w:rPr>
      <w:rFonts w:ascii="宋体" w:eastAsia="宋体"/>
    </w:rPr>
  </w:style>
  <w:style w:type="paragraph" w:customStyle="1" w:styleId="afffffffffff3">
    <w:name w:val="标准文件_附录五级无标题"/>
    <w:basedOn w:val="affe"/>
    <w:qFormat/>
    <w:rsid w:val="00F32780"/>
    <w:pPr>
      <w:spacing w:beforeLines="0" w:before="0" w:afterLines="0" w:after="0" w:line="276" w:lineRule="auto"/>
      <w:outlineLvl w:val="9"/>
    </w:pPr>
    <w:rPr>
      <w:rFonts w:ascii="宋体" w:eastAsia="宋体"/>
    </w:rPr>
  </w:style>
  <w:style w:type="paragraph" w:customStyle="1" w:styleId="affffffffff0">
    <w:name w:val="标准文件_示例内容"/>
    <w:basedOn w:val="afffff1"/>
    <w:qFormat/>
    <w:rsid w:val="00F32780"/>
    <w:pPr>
      <w:ind w:firstLine="420"/>
    </w:pPr>
    <w:rPr>
      <w:sz w:val="18"/>
    </w:rPr>
  </w:style>
  <w:style w:type="paragraph" w:customStyle="1" w:styleId="afffffffffff4">
    <w:name w:val="标准文件_引言一级无标题"/>
    <w:basedOn w:val="a7"/>
    <w:next w:val="afffff1"/>
    <w:qFormat/>
    <w:rsid w:val="00F32780"/>
    <w:pPr>
      <w:spacing w:beforeLines="0" w:before="0" w:afterLines="0" w:after="0" w:line="276" w:lineRule="auto"/>
    </w:pPr>
    <w:rPr>
      <w:rFonts w:ascii="宋体" w:eastAsia="宋体"/>
    </w:rPr>
  </w:style>
  <w:style w:type="paragraph" w:customStyle="1" w:styleId="afffffffffff5">
    <w:name w:val="标准文件_引言二级无标题"/>
    <w:basedOn w:val="a8"/>
    <w:next w:val="afffff1"/>
    <w:qFormat/>
    <w:rsid w:val="00F32780"/>
    <w:pPr>
      <w:spacing w:beforeLines="0" w:before="0" w:afterLines="0" w:after="0" w:line="276" w:lineRule="auto"/>
    </w:pPr>
    <w:rPr>
      <w:rFonts w:ascii="宋体" w:eastAsia="宋体"/>
    </w:rPr>
  </w:style>
  <w:style w:type="paragraph" w:customStyle="1" w:styleId="afffffffffff6">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7">
    <w:name w:val="标准文件_引言四级无标题"/>
    <w:basedOn w:val="aa"/>
    <w:next w:val="afffff1"/>
    <w:qFormat/>
    <w:rsid w:val="00F32780"/>
    <w:pPr>
      <w:spacing w:beforeLines="0" w:before="0" w:afterLines="0" w:after="0" w:line="276" w:lineRule="auto"/>
    </w:pPr>
    <w:rPr>
      <w:rFonts w:ascii="宋体" w:eastAsia="宋体"/>
    </w:rPr>
  </w:style>
  <w:style w:type="paragraph" w:customStyle="1" w:styleId="afffffffffff8">
    <w:name w:val="标准文件_引言五级无标题"/>
    <w:basedOn w:val="ab"/>
    <w:next w:val="afffff1"/>
    <w:qFormat/>
    <w:rsid w:val="00F32780"/>
    <w:pPr>
      <w:spacing w:beforeLines="0" w:before="0" w:afterLines="0" w:after="0" w:line="276" w:lineRule="auto"/>
    </w:pPr>
    <w:rPr>
      <w:rFonts w:ascii="宋体" w:eastAsia="宋体"/>
    </w:rPr>
  </w:style>
  <w:style w:type="paragraph" w:customStyle="1" w:styleId="afffffffffff9">
    <w:name w:val="标准文件_索引标题"/>
    <w:basedOn w:val="afffff8"/>
    <w:next w:val="afffff1"/>
    <w:qFormat/>
    <w:rsid w:val="00A33C67"/>
    <w:rPr>
      <w:rFonts w:hAnsi="黑体"/>
    </w:rPr>
  </w:style>
  <w:style w:type="paragraph" w:customStyle="1" w:styleId="afffffffffffa">
    <w:name w:val="标准文件_脚注内容"/>
    <w:basedOn w:val="afffff1"/>
    <w:qFormat/>
    <w:rsid w:val="00F32780"/>
    <w:pPr>
      <w:ind w:leftChars="200" w:left="400" w:hangingChars="200" w:hanging="200"/>
    </w:pPr>
    <w:rPr>
      <w:sz w:val="15"/>
    </w:rPr>
  </w:style>
  <w:style w:type="paragraph" w:customStyle="1" w:styleId="afffffffffffb">
    <w:name w:val="标准文件_术语条一"/>
    <w:basedOn w:val="afffffffff4"/>
    <w:next w:val="afffff1"/>
    <w:qFormat/>
    <w:rsid w:val="00F32780"/>
  </w:style>
  <w:style w:type="paragraph" w:customStyle="1" w:styleId="afffffffffffc">
    <w:name w:val="标准文件_术语条二"/>
    <w:basedOn w:val="afffffffff7"/>
    <w:next w:val="afffff1"/>
    <w:qFormat/>
    <w:rsid w:val="00F32780"/>
  </w:style>
  <w:style w:type="paragraph" w:customStyle="1" w:styleId="afffffffffffd">
    <w:name w:val="标准文件_术语条三"/>
    <w:basedOn w:val="afffffffff6"/>
    <w:next w:val="afffff1"/>
    <w:qFormat/>
    <w:rsid w:val="00F32780"/>
  </w:style>
  <w:style w:type="paragraph" w:customStyle="1" w:styleId="afffffffffffe">
    <w:name w:val="标准文件_术语条四"/>
    <w:basedOn w:val="afffffffff9"/>
    <w:next w:val="afffff1"/>
    <w:qFormat/>
    <w:rsid w:val="00F32780"/>
  </w:style>
  <w:style w:type="paragraph" w:customStyle="1" w:styleId="affffffffffff">
    <w:name w:val="标准文件_术语条五"/>
    <w:basedOn w:val="afffffffff5"/>
    <w:next w:val="afffff1"/>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f0">
    <w:name w:val="发布"/>
    <w:basedOn w:val="afffc"/>
    <w:rsid w:val="007B7453"/>
    <w:rPr>
      <w:rFonts w:ascii="黑体" w:eastAsia="黑体"/>
      <w:spacing w:val="85"/>
      <w:w w:val="100"/>
      <w:position w:val="3"/>
      <w:sz w:val="28"/>
      <w:szCs w:val="28"/>
    </w:rPr>
  </w:style>
  <w:style w:type="paragraph" w:customStyle="1" w:styleId="affffffffffff1">
    <w:name w:val="段"/>
    <w:qFormat/>
    <w:rsid w:val="00D32BEC"/>
    <w:pPr>
      <w:ind w:firstLineChars="200" w:firstLine="200"/>
      <w:jc w:val="both"/>
    </w:pPr>
    <w:rPr>
      <w:rFonts w:ascii="宋体" w:hAnsi="Times New Roman"/>
      <w:sz w:val="21"/>
    </w:rPr>
  </w:style>
  <w:style w:type="paragraph" w:customStyle="1" w:styleId="af2">
    <w:name w:val="章标题"/>
    <w:next w:val="affffffffffff1"/>
    <w:qFormat/>
    <w:rsid w:val="00D32BEC"/>
    <w:pPr>
      <w:numPr>
        <w:numId w:val="33"/>
      </w:numPr>
      <w:spacing w:beforeLines="100" w:before="312" w:afterLines="100" w:after="312"/>
      <w:jc w:val="both"/>
      <w:outlineLvl w:val="1"/>
    </w:pPr>
    <w:rPr>
      <w:rFonts w:ascii="黑体" w:eastAsia="黑体" w:hAnsi="Times New Roman"/>
      <w:sz w:val="21"/>
    </w:rPr>
  </w:style>
  <w:style w:type="paragraph" w:customStyle="1" w:styleId="af3">
    <w:name w:val="一级条标题"/>
    <w:next w:val="affffffffffff1"/>
    <w:qFormat/>
    <w:rsid w:val="00D32BEC"/>
    <w:pPr>
      <w:numPr>
        <w:ilvl w:val="1"/>
        <w:numId w:val="33"/>
      </w:numPr>
      <w:spacing w:beforeLines="50" w:before="156" w:afterLines="50" w:after="156"/>
      <w:outlineLvl w:val="2"/>
    </w:pPr>
    <w:rPr>
      <w:rFonts w:ascii="黑体" w:eastAsia="黑体" w:hAnsi="Times New Roman"/>
      <w:sz w:val="21"/>
      <w:szCs w:val="21"/>
    </w:rPr>
  </w:style>
  <w:style w:type="paragraph" w:customStyle="1" w:styleId="af4">
    <w:name w:val="二级条标题"/>
    <w:basedOn w:val="af3"/>
    <w:next w:val="affffffffffff1"/>
    <w:qFormat/>
    <w:rsid w:val="00D32BEC"/>
    <w:pPr>
      <w:numPr>
        <w:ilvl w:val="2"/>
      </w:numPr>
      <w:spacing w:before="50" w:after="50"/>
      <w:ind w:left="2268"/>
      <w:outlineLvl w:val="3"/>
    </w:pPr>
  </w:style>
  <w:style w:type="paragraph" w:customStyle="1" w:styleId="af5">
    <w:name w:val="三级条标题"/>
    <w:basedOn w:val="af4"/>
    <w:next w:val="affffffffffff1"/>
    <w:qFormat/>
    <w:rsid w:val="00D32BEC"/>
    <w:pPr>
      <w:numPr>
        <w:ilvl w:val="3"/>
      </w:numPr>
      <w:outlineLvl w:val="4"/>
    </w:pPr>
  </w:style>
  <w:style w:type="paragraph" w:customStyle="1" w:styleId="af6">
    <w:name w:val="四级条标题"/>
    <w:basedOn w:val="af5"/>
    <w:next w:val="affffffffffff1"/>
    <w:qFormat/>
    <w:rsid w:val="00D32BEC"/>
    <w:pPr>
      <w:numPr>
        <w:ilvl w:val="4"/>
      </w:numPr>
      <w:outlineLvl w:val="5"/>
    </w:pPr>
  </w:style>
  <w:style w:type="paragraph" w:customStyle="1" w:styleId="af7">
    <w:name w:val="五级条标题"/>
    <w:basedOn w:val="af6"/>
    <w:next w:val="affffffffffff1"/>
    <w:qFormat/>
    <w:rsid w:val="00D32BEC"/>
    <w:pPr>
      <w:numPr>
        <w:ilvl w:val="5"/>
      </w:numPr>
      <w:outlineLvl w:val="6"/>
    </w:pPr>
  </w:style>
  <w:style w:type="paragraph" w:customStyle="1" w:styleId="TB">
    <w:name w:val="标准标志TB"/>
    <w:basedOn w:val="afffb"/>
    <w:qFormat/>
    <w:rsid w:val="0076314E"/>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906165D46F44177B54529253219E5BE"/>
        <w:category>
          <w:name w:val="常规"/>
          <w:gallery w:val="placeholder"/>
        </w:category>
        <w:types>
          <w:type w:val="bbPlcHdr"/>
        </w:types>
        <w:behaviors>
          <w:behavior w:val="content"/>
        </w:behaviors>
        <w:guid w:val="{7BFC214A-F59D-40C7-BC8F-D03673BFB4A1}"/>
      </w:docPartPr>
      <w:docPartBody>
        <w:p w:rsidR="00000000" w:rsidRDefault="00224783">
          <w:pPr>
            <w:pStyle w:val="9906165D46F44177B54529253219E5BE"/>
          </w:pPr>
          <w:r w:rsidRPr="00751A05">
            <w:rPr>
              <w:rStyle w:val="a3"/>
              <w:rFonts w:hint="eastAsia"/>
            </w:rPr>
            <w:t>单击或点击此处输入文字。</w:t>
          </w:r>
        </w:p>
      </w:docPartBody>
    </w:docPart>
    <w:docPart>
      <w:docPartPr>
        <w:name w:val="AC5A40B22CAA4477AD71B20B199BABC3"/>
        <w:category>
          <w:name w:val="常规"/>
          <w:gallery w:val="placeholder"/>
        </w:category>
        <w:types>
          <w:type w:val="bbPlcHdr"/>
        </w:types>
        <w:behaviors>
          <w:behavior w:val="content"/>
        </w:behaviors>
        <w:guid w:val="{BD73AC5B-2C4B-4B44-ACB8-81C65BEC9801}"/>
      </w:docPartPr>
      <w:docPartBody>
        <w:p w:rsidR="00000000" w:rsidRDefault="00224783">
          <w:pPr>
            <w:pStyle w:val="AC5A40B22CAA4477AD71B20B199BABC3"/>
          </w:pPr>
          <w:r w:rsidRPr="00FB6243">
            <w:rPr>
              <w:rStyle w:val="a3"/>
              <w:rFonts w:hint="eastAsia"/>
            </w:rPr>
            <w:t>选择一项。</w:t>
          </w:r>
        </w:p>
      </w:docPartBody>
    </w:docPart>
    <w:docPart>
      <w:docPartPr>
        <w:name w:val="B9E5DA7183354F21B1C74CC43D1C81B5"/>
        <w:category>
          <w:name w:val="常规"/>
          <w:gallery w:val="placeholder"/>
        </w:category>
        <w:types>
          <w:type w:val="bbPlcHdr"/>
        </w:types>
        <w:behaviors>
          <w:behavior w:val="content"/>
        </w:behaviors>
        <w:guid w:val="{C47622D9-6C0B-4689-97B1-C5BC47436081}"/>
      </w:docPartPr>
      <w:docPartBody>
        <w:p w:rsidR="00000000" w:rsidRDefault="00224783">
          <w:pPr>
            <w:pStyle w:val="B9E5DA7183354F21B1C74CC43D1C81B5"/>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783"/>
    <w:rsid w:val="00224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9906165D46F44177B54529253219E5BE">
    <w:name w:val="9906165D46F44177B54529253219E5BE"/>
    <w:pPr>
      <w:widowControl w:val="0"/>
      <w:jc w:val="both"/>
    </w:pPr>
  </w:style>
  <w:style w:type="paragraph" w:customStyle="1" w:styleId="AC5A40B22CAA4477AD71B20B199BABC3">
    <w:name w:val="AC5A40B22CAA4477AD71B20B199BABC3"/>
    <w:pPr>
      <w:widowControl w:val="0"/>
      <w:jc w:val="both"/>
    </w:pPr>
  </w:style>
  <w:style w:type="paragraph" w:customStyle="1" w:styleId="B9E5DA7183354F21B1C74CC43D1C81B5">
    <w:name w:val="B9E5DA7183354F21B1C74CC43D1C81B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04E35-79C8-456F-98DA-3B4498CBF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9</TotalTime>
  <Pages>6</Pages>
  <Words>2172</Words>
  <Characters>2673</Characters>
  <Application>Microsoft Office Word</Application>
  <DocSecurity>0</DocSecurity>
  <Lines>534</Lines>
  <Paragraphs>372</Paragraphs>
  <ScaleCrop>false</ScaleCrop>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2</cp:revision>
  <cp:lastPrinted>2021-02-02T08:22:00Z</cp:lastPrinted>
  <dcterms:created xsi:type="dcterms:W3CDTF">2026-05-08T10:19:00Z</dcterms:created>
  <dcterms:modified xsi:type="dcterms:W3CDTF">2026-05-08T10:29:00Z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