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e"/>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b"/>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672BFD" w:rsidP="00996183">
            <w:pPr>
              <w:pStyle w:val="afffb"/>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996183" w:rsidRPr="00996183">
              <w:rPr>
                <w:rFonts w:ascii="黑体" w:eastAsia="黑体" w:hAnsi="黑体"/>
                <w:sz w:val="21"/>
                <w:szCs w:val="21"/>
              </w:rPr>
              <w:t>65.020.20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b"/>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tbl>
            <w:tblPr>
              <w:tblStyle w:val="afffffffffe"/>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0F4050" w:rsidP="00CD2BEB">
                  <w:pPr>
                    <w:pStyle w:val="affff7"/>
                    <w:framePr w:w="0" w:hRule="auto" w:wrap="auto" w:hAnchor="text" w:xAlign="left" w:yAlign="inline" w:anchorLock="0"/>
                    <w:ind w:left="420" w:right="624"/>
                    <w:rPr>
                      <w:rFonts w:ascii="宋体" w:hAnsi="宋体"/>
                      <w:sz w:val="28"/>
                      <w:szCs w:val="28"/>
                    </w:rPr>
                  </w:pPr>
                </w:p>
              </w:tc>
            </w:tr>
          </w:tbl>
          <w:p w:rsidR="00FB231D" w:rsidRPr="00672BFD" w:rsidRDefault="00672BFD" w:rsidP="00996183">
            <w:pPr>
              <w:pStyle w:val="afffb"/>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996183" w:rsidRPr="00996183">
              <w:rPr>
                <w:rFonts w:ascii="黑体" w:eastAsia="黑体" w:hAnsi="黑体"/>
                <w:sz w:val="21"/>
                <w:szCs w:val="21"/>
              </w:rPr>
              <w:t>B 16</w:t>
            </w:r>
            <w:r w:rsidRPr="00672BFD">
              <w:rPr>
                <w:rFonts w:ascii="黑体" w:eastAsia="黑体" w:hAnsi="黑体"/>
                <w:sz w:val="21"/>
                <w:szCs w:val="21"/>
              </w:rPr>
              <w:fldChar w:fldCharType="end"/>
            </w:r>
            <w:bookmarkEnd w:id="1"/>
          </w:p>
        </w:tc>
      </w:tr>
    </w:tbl>
    <w:p w:rsidR="0000040A" w:rsidRPr="00CD2BEB" w:rsidRDefault="00AE2A69" w:rsidP="00CD2BEB">
      <w:pPr>
        <w:pStyle w:val="affff8"/>
        <w:framePr w:w="9639" w:h="965" w:hRule="exact" w:hSpace="181" w:vSpace="181" w:wrap="around" w:hAnchor="page" w:x="1305" w:y="2269"/>
        <w:rPr>
          <w:rFonts w:ascii="黑体" w:eastAsia="黑体" w:hAnsi="黑体"/>
          <w:b w:val="0"/>
          <w:bCs w:val="0"/>
          <w:w w:val="100"/>
          <w:sz w:val="72"/>
          <w:szCs w:val="72"/>
        </w:rPr>
      </w:pPr>
      <w:bookmarkStart w:id="2" w:name="_Hlk26473981"/>
      <w:r w:rsidRPr="00CD2BEB">
        <w:rPr>
          <w:rFonts w:ascii="黑体" w:eastAsia="黑体" w:hint="eastAsia"/>
          <w:b w:val="0"/>
          <w:w w:val="100"/>
          <w:sz w:val="72"/>
          <w:szCs w:val="72"/>
        </w:rPr>
        <w:t>团体</w:t>
      </w:r>
      <w:r w:rsidR="007B7453" w:rsidRPr="00CD2BEB">
        <w:rPr>
          <w:rFonts w:ascii="黑体" w:eastAsia="黑体" w:hAnsi="黑体" w:hint="eastAsia"/>
          <w:b w:val="0"/>
          <w:bCs w:val="0"/>
          <w:w w:val="100"/>
          <w:sz w:val="72"/>
          <w:szCs w:val="72"/>
        </w:rPr>
        <w:t>标准</w:t>
      </w:r>
    </w:p>
    <w:bookmarkEnd w:id="2"/>
    <w:p w:rsidR="00AA456B" w:rsidRPr="00A952D7" w:rsidRDefault="00AE2A69" w:rsidP="00CD2BEB">
      <w:pPr>
        <w:pStyle w:val="affffffffff5"/>
        <w:framePr w:wrap="auto" w:y="3792"/>
      </w:pPr>
      <w:r>
        <w:t>T/</w:t>
      </w:r>
      <w:r w:rsidR="00EB31ED">
        <w:fldChar w:fldCharType="begin">
          <w:ffData>
            <w:name w:val="文字1"/>
            <w:enabled/>
            <w:calcOnExit w:val="0"/>
            <w:textInput>
              <w:default w:val="XXX"/>
            </w:textInput>
          </w:ffData>
        </w:fldChar>
      </w:r>
      <w:bookmarkStart w:id="3" w:name="文字1"/>
      <w:r w:rsidR="00EB31ED">
        <w:instrText xml:space="preserve"> FORMTEXT </w:instrText>
      </w:r>
      <w:r w:rsidR="00EB31ED">
        <w:fldChar w:fldCharType="separate"/>
      </w:r>
      <w:r w:rsidR="00996183">
        <w:t>QHNX</w:t>
      </w:r>
      <w:r w:rsidR="00EB31ED">
        <w:fldChar w:fldCharType="end"/>
      </w:r>
      <w:bookmarkEnd w:id="3"/>
      <w:r w:rsidR="00634D9E">
        <w:t xml:space="preserve"> </w:t>
      </w:r>
      <w:r w:rsidR="00EB31ED">
        <w:fldChar w:fldCharType="begin">
          <w:ffData>
            <w:name w:val="NSTD_CODE_F"/>
            <w:enabled/>
            <w:calcOnExit w:val="0"/>
            <w:textInput>
              <w:default w:val="XXXX"/>
            </w:textInput>
          </w:ffData>
        </w:fldChar>
      </w:r>
      <w:bookmarkStart w:id="4" w:name="NSTD_CODE_F"/>
      <w:r w:rsidR="00EB31ED">
        <w:instrText xml:space="preserve"> FORMTEXT </w:instrText>
      </w:r>
      <w:r w:rsidR="00EB31ED">
        <w:fldChar w:fldCharType="separate"/>
      </w:r>
      <w:r w:rsidR="00EB31ED">
        <w:t>XXXX</w:t>
      </w:r>
      <w:r w:rsidR="00EB31ED">
        <w:fldChar w:fldCharType="end"/>
      </w:r>
      <w:bookmarkEnd w:id="4"/>
      <w:r w:rsidR="004644A6" w:rsidRPr="004644A6">
        <w:rPr>
          <w:rFonts w:hAnsi="黑体"/>
        </w:rPr>
        <w:t>—</w:t>
      </w:r>
      <w:r w:rsidR="00087A77">
        <w:fldChar w:fldCharType="begin">
          <w:ffData>
            <w:name w:val="NSTD_CODE_B"/>
            <w:enabled/>
            <w:calcOnExit w:val="0"/>
            <w:textInput>
              <w:default w:val="XXXX"/>
            </w:textInput>
          </w:ffData>
        </w:fldChar>
      </w:r>
      <w:bookmarkStart w:id="5" w:name="NSTD_CODE_B"/>
      <w:r w:rsidR="00087A77">
        <w:instrText xml:space="preserve"> FORMTEXT </w:instrText>
      </w:r>
      <w:r w:rsidR="00087A77">
        <w:fldChar w:fldCharType="separate"/>
      </w:r>
      <w:r w:rsidR="00996183">
        <w:t>2026</w:t>
      </w:r>
      <w:r w:rsidR="00087A77">
        <w:fldChar w:fldCharType="end"/>
      </w:r>
      <w:bookmarkEnd w:id="5"/>
    </w:p>
    <w:p w:rsidR="008F70BD" w:rsidRPr="007B7453" w:rsidRDefault="00CD2BEB" w:rsidP="007B7453">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5408" behindDoc="0" locked="0" layoutInCell="1" allowOverlap="1" wp14:anchorId="3E4217F3" wp14:editId="089D8EC9">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D2BEB" w:rsidRDefault="00CD2BEB" w:rsidP="00CD2BEB">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w14:anchorId="3E4217F3"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CD2BEB" w:rsidRDefault="00CD2BEB" w:rsidP="00CD2BEB">
                      <w:pPr>
                        <w:pStyle w:val="TB"/>
                        <w:rPr>
                          <w:w w:val="100"/>
                        </w:rPr>
                      </w:pPr>
                      <w:r>
                        <w:t>T/QHNX</w:t>
                      </w:r>
                    </w:p>
                  </w:txbxContent>
                </v:textbox>
              </v:shape>
            </w:pict>
          </mc:Fallback>
        </mc:AlternateContent>
      </w:r>
      <w:r w:rsidR="007439EB"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75AB34F" wp14:editId="0D9D8C1A">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3AC1B"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8"/>
        <w:framePr w:w="9639" w:h="6976" w:hRule="exact" w:hSpace="0" w:vSpace="0" w:wrap="around" w:hAnchor="page" w:y="6408"/>
        <w:jc w:val="center"/>
        <w:rPr>
          <w:rFonts w:ascii="黑体" w:eastAsia="黑体" w:hAnsi="黑体"/>
          <w:b w:val="0"/>
          <w:bCs w:val="0"/>
          <w:w w:val="100"/>
        </w:rPr>
      </w:pPr>
    </w:p>
    <w:p w:rsidR="006816A4" w:rsidRDefault="00562308" w:rsidP="00996183">
      <w:pPr>
        <w:pStyle w:val="affffffffff7"/>
        <w:framePr w:h="6974" w:hRule="exact" w:wrap="around" w:x="1419" w:anchorLock="1"/>
      </w:pPr>
      <w:r>
        <w:fldChar w:fldCharType="begin">
          <w:ffData>
            <w:name w:val="CSTD_NAME"/>
            <w:enabled/>
            <w:calcOnExit w:val="0"/>
            <w:textInput>
              <w:default w:val="点击此处添加标准名称"/>
            </w:textInput>
          </w:ffData>
        </w:fldChar>
      </w:r>
      <w:bookmarkStart w:id="6" w:name="CSTD_NAME"/>
      <w:r>
        <w:instrText xml:space="preserve"> FORMTEXT </w:instrText>
      </w:r>
      <w:r>
        <w:fldChar w:fldCharType="separate"/>
      </w:r>
      <w:r w:rsidR="00996183">
        <w:t>甘蓝类蔬菜  水肥一体化平衡施肥技术规范</w:t>
      </w:r>
      <w:r>
        <w:fldChar w:fldCharType="end"/>
      </w:r>
      <w:bookmarkEnd w:id="6"/>
    </w:p>
    <w:p w:rsidR="00815419" w:rsidRPr="00815419" w:rsidRDefault="00815419" w:rsidP="00324EDD">
      <w:pPr>
        <w:framePr w:w="9639" w:h="6974" w:hRule="exact" w:wrap="around" w:vAnchor="page" w:hAnchor="page" w:x="1419" w:y="6408" w:anchorLock="1"/>
        <w:ind w:left="-1418"/>
      </w:pPr>
    </w:p>
    <w:p w:rsidR="00815419" w:rsidRDefault="00815419" w:rsidP="00324EDD">
      <w:pPr>
        <w:framePr w:w="9639" w:h="6974" w:hRule="exact" w:wrap="around" w:vAnchor="page" w:hAnchor="page" w:x="1419" w:y="6408" w:anchorLock="1"/>
        <w:spacing w:line="760" w:lineRule="exact"/>
        <w:ind w:left="-1418"/>
      </w:pPr>
    </w:p>
    <w:p w:rsidR="00CD2BEB" w:rsidRPr="00324EDD" w:rsidRDefault="00CD2BEB" w:rsidP="00324EDD">
      <w:pPr>
        <w:framePr w:w="9639" w:h="6974" w:hRule="exact" w:wrap="around" w:vAnchor="page" w:hAnchor="page" w:x="1419" w:y="6408" w:anchorLock="1"/>
        <w:spacing w:line="760" w:lineRule="exact"/>
        <w:ind w:left="-1418"/>
        <w:rPr>
          <w:rFonts w:hint="eastAsia"/>
        </w:rPr>
      </w:pPr>
    </w:p>
    <w:p w:rsidR="00B87131" w:rsidRPr="008B50C8" w:rsidRDefault="00B87131" w:rsidP="00463B77">
      <w:pPr>
        <w:pStyle w:val="afffffff7"/>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f7"/>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6"/>
              <w:listEntry w:val=" "/>
              <w:listEntry w:val="草案版次选择"/>
              <w:listEntry w:val="（工作组讨论稿）"/>
              <w:listEntry w:val="（征求意见稿）"/>
              <w:listEntry w:val="（送审讨论稿）"/>
              <w:listEntry w:val="（送审稿）"/>
              <w:listEntry w:val="（报批稿）"/>
            </w:ddList>
          </w:ffData>
        </w:fldChar>
      </w:r>
      <w:bookmarkStart w:id="7" w:name="下拉1"/>
      <w:r>
        <w:rPr>
          <w:noProof/>
          <w:sz w:val="24"/>
          <w:szCs w:val="28"/>
        </w:rPr>
        <w:instrText xml:space="preserve"> FORMDROPDOWN </w:instrText>
      </w:r>
      <w:r w:rsidR="00DC0077">
        <w:rPr>
          <w:noProof/>
          <w:sz w:val="24"/>
          <w:szCs w:val="28"/>
        </w:rPr>
      </w:r>
      <w:r w:rsidR="00DC0077">
        <w:rPr>
          <w:noProof/>
          <w:sz w:val="24"/>
          <w:szCs w:val="28"/>
        </w:rPr>
        <w:fldChar w:fldCharType="separate"/>
      </w:r>
      <w:r>
        <w:rPr>
          <w:noProof/>
          <w:sz w:val="24"/>
          <w:szCs w:val="28"/>
        </w:rPr>
        <w:fldChar w:fldCharType="end"/>
      </w:r>
      <w:bookmarkEnd w:id="7"/>
    </w:p>
    <w:p w:rsidR="0036429C" w:rsidRDefault="00B378E5" w:rsidP="00463B77">
      <w:pPr>
        <w:pStyle w:val="afffffff7"/>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8"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8"/>
    </w:p>
    <w:p w:rsidR="00DE703F" w:rsidRPr="00A6537A" w:rsidRDefault="008620FC" w:rsidP="00463B77">
      <w:pPr>
        <w:pStyle w:val="afffffff7"/>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9" w:name="下拉2"/>
      <w:r w:rsidRPr="00A6537A">
        <w:rPr>
          <w:b/>
          <w:noProof/>
          <w:sz w:val="21"/>
          <w:szCs w:val="28"/>
        </w:rPr>
        <w:instrText xml:space="preserve"> FORMDROPDOWN </w:instrText>
      </w:r>
      <w:r w:rsidR="00DC0077">
        <w:rPr>
          <w:b/>
          <w:noProof/>
          <w:sz w:val="21"/>
          <w:szCs w:val="28"/>
        </w:rPr>
      </w:r>
      <w:r w:rsidR="00DC0077">
        <w:rPr>
          <w:b/>
          <w:noProof/>
          <w:sz w:val="21"/>
          <w:szCs w:val="28"/>
        </w:rPr>
        <w:fldChar w:fldCharType="separate"/>
      </w:r>
      <w:r w:rsidRPr="00A6537A">
        <w:rPr>
          <w:b/>
          <w:noProof/>
          <w:sz w:val="21"/>
          <w:szCs w:val="28"/>
        </w:rPr>
        <w:fldChar w:fldCharType="end"/>
      </w:r>
      <w:bookmarkEnd w:id="9"/>
    </w:p>
    <w:p w:rsidR="00CD50A1" w:rsidRDefault="00087A77" w:rsidP="00EE7869">
      <w:pPr>
        <w:pStyle w:val="affffffffff3"/>
        <w:framePr w:wrap="around"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r>
      <w:r>
        <w:rPr>
          <w:rFonts w:ascii="黑体"/>
        </w:rPr>
        <w:fldChar w:fldCharType="separate"/>
      </w:r>
      <w:r w:rsidR="00996183">
        <w:rPr>
          <w:rFonts w:ascii="黑体"/>
        </w:rPr>
        <w:t>2026</w:t>
      </w:r>
      <w:r>
        <w:rPr>
          <w:rFonts w:ascii="黑体"/>
        </w:rPr>
        <w:fldChar w:fldCharType="end"/>
      </w:r>
      <w:bookmarkEnd w:id="10"/>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1"/>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2"/>
      <w:r w:rsidR="00CD50A1">
        <w:rPr>
          <w:rFonts w:hint="eastAsia"/>
        </w:rPr>
        <w:t>发布</w:t>
      </w:r>
    </w:p>
    <w:p w:rsidR="00CD50A1" w:rsidRDefault="00087A77" w:rsidP="00EE7869">
      <w:pPr>
        <w:pStyle w:val="affffffffff4"/>
        <w:framePr w:wrap="around"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r>
      <w:r>
        <w:rPr>
          <w:rFonts w:ascii="黑体"/>
        </w:rPr>
        <w:fldChar w:fldCharType="separate"/>
      </w:r>
      <w:r w:rsidR="00996183">
        <w:rPr>
          <w:rFonts w:ascii="黑体"/>
        </w:rPr>
        <w:t>2026</w:t>
      </w:r>
      <w:r>
        <w:rPr>
          <w:rFonts w:ascii="黑体"/>
        </w:rPr>
        <w:fldChar w:fldCharType="end"/>
      </w:r>
      <w:bookmarkEnd w:id="13"/>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rPr>
          <w:rFonts w:hint="eastAsia"/>
        </w:rPr>
        <w:t>实施</w:t>
      </w:r>
    </w:p>
    <w:bookmarkStart w:id="16" w:name="_GoBack"/>
    <w:p w:rsidR="007B7453" w:rsidRPr="004C7E8B" w:rsidRDefault="007B7453" w:rsidP="004C25A2">
      <w:pPr>
        <w:pStyle w:val="affffffff7"/>
        <w:framePr w:h="584" w:hRule="exact" w:hSpace="181" w:vSpace="181" w:wrap="around" w:y="14800"/>
        <w:rPr>
          <w:rFonts w:hAnsi="黑体"/>
        </w:rPr>
      </w:pPr>
      <w:r w:rsidRPr="00CD2BEB">
        <w:rPr>
          <w:rFonts w:hAnsi="黑体"/>
          <w:szCs w:val="36"/>
        </w:rPr>
        <w:fldChar w:fldCharType="begin">
          <w:ffData>
            <w:name w:val="fm"/>
            <w:enabled/>
            <w:calcOnExit w:val="0"/>
            <w:textInput/>
          </w:ffData>
        </w:fldChar>
      </w:r>
      <w:bookmarkStart w:id="17" w:name="fm"/>
      <w:r w:rsidRPr="00CD2BEB">
        <w:rPr>
          <w:rFonts w:hAnsi="黑体"/>
          <w:szCs w:val="36"/>
        </w:rPr>
        <w:instrText xml:space="preserve"> FORMTEXT </w:instrText>
      </w:r>
      <w:r w:rsidRPr="00CD2BEB">
        <w:rPr>
          <w:rFonts w:hAnsi="黑体"/>
          <w:szCs w:val="36"/>
        </w:rPr>
      </w:r>
      <w:r w:rsidRPr="00CD2BEB">
        <w:rPr>
          <w:rFonts w:hAnsi="黑体"/>
          <w:szCs w:val="36"/>
        </w:rPr>
        <w:fldChar w:fldCharType="separate"/>
      </w:r>
      <w:r w:rsidR="00996183" w:rsidRPr="00CD2BEB">
        <w:rPr>
          <w:rFonts w:hAnsi="黑体" w:hint="eastAsia"/>
          <w:szCs w:val="36"/>
        </w:rPr>
        <w:t>青海省农学会</w:t>
      </w:r>
      <w:r w:rsidRPr="00CD2BEB">
        <w:rPr>
          <w:rFonts w:hAnsi="黑体"/>
          <w:szCs w:val="36"/>
        </w:rPr>
        <w:fldChar w:fldCharType="end"/>
      </w:r>
      <w:bookmarkEnd w:id="17"/>
      <w:bookmarkEnd w:id="16"/>
      <w:r w:rsidR="00196EF5" w:rsidRPr="004C7E8B">
        <w:rPr>
          <w:rFonts w:ascii="Times New Roman"/>
          <w:w w:val="100"/>
          <w:sz w:val="28"/>
        </w:rPr>
        <w:t> </w:t>
      </w:r>
      <w:r w:rsidR="00196EF5" w:rsidRPr="004C7E8B">
        <w:rPr>
          <w:rFonts w:ascii="Times New Roman"/>
          <w:w w:val="100"/>
          <w:sz w:val="28"/>
        </w:rPr>
        <w:t> </w:t>
      </w:r>
      <w:r w:rsidRPr="004C7E8B">
        <w:rPr>
          <w:rStyle w:val="afffffffffffc"/>
          <w:rFonts w:hAnsi="黑体" w:hint="eastAsia"/>
          <w:position w:val="0"/>
        </w:rPr>
        <w:t>发</w:t>
      </w:r>
      <w:r w:rsidRPr="004C7E8B">
        <w:rPr>
          <w:rStyle w:val="afffffffffffc"/>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1D3BBB">
          <w:headerReference w:type="default" r:id="rId8"/>
          <w:footerReference w:type="even" r:id="rId9"/>
          <w:headerReference w:type="first" r:id="rId10"/>
          <w:footerReference w:type="first" r:id="rId11"/>
          <w:type w:val="continuous"/>
          <w:pgSz w:w="11906" w:h="16838" w:code="9"/>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6FA209B2" wp14:editId="365AED85">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52625"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9D2271" w:rsidRDefault="009D2271" w:rsidP="009D2271">
      <w:pPr>
        <w:pStyle w:val="affffff4"/>
        <w:spacing w:after="360"/>
      </w:pPr>
      <w:bookmarkStart w:id="18" w:name="BookMark1"/>
      <w:bookmarkStart w:id="19" w:name="_Toc230875034"/>
      <w:r w:rsidRPr="009D2271">
        <w:rPr>
          <w:rFonts w:hint="eastAsia"/>
          <w:spacing w:val="320"/>
        </w:rPr>
        <w:lastRenderedPageBreak/>
        <w:t>目</w:t>
      </w:r>
      <w:r>
        <w:rPr>
          <w:rFonts w:hint="eastAsia"/>
        </w:rPr>
        <w:t>次</w:t>
      </w:r>
    </w:p>
    <w:p w:rsidR="009D2271" w:rsidRPr="009D2271" w:rsidRDefault="009D2271">
      <w:pPr>
        <w:pStyle w:val="11"/>
        <w:tabs>
          <w:tab w:val="right" w:leader="dot" w:pos="9344"/>
        </w:tabs>
        <w:rPr>
          <w:rFonts w:asciiTheme="minorHAnsi" w:eastAsiaTheme="minorEastAsia" w:hAnsiTheme="minorHAnsi" w:cstheme="minorBidi"/>
          <w:noProof/>
          <w:szCs w:val="22"/>
        </w:rPr>
      </w:pPr>
      <w:r w:rsidRPr="009D2271">
        <w:fldChar w:fldCharType="begin"/>
      </w:r>
      <w:r w:rsidRPr="009D2271">
        <w:instrText xml:space="preserve"> TOC \o "1-1" \h \t "标准文件_一级条标题,2,标准文件_附录一级条标题,2," </w:instrText>
      </w:r>
      <w:r w:rsidRPr="009D2271">
        <w:fldChar w:fldCharType="separate"/>
      </w:r>
      <w:hyperlink w:anchor="_Toc230878239" w:history="1">
        <w:r w:rsidRPr="009D2271">
          <w:rPr>
            <w:rStyle w:val="afffffff0"/>
            <w:noProof/>
          </w:rPr>
          <w:t>前言</w:t>
        </w:r>
        <w:r w:rsidRPr="009D2271">
          <w:rPr>
            <w:noProof/>
          </w:rPr>
          <w:tab/>
        </w:r>
        <w:r w:rsidRPr="009D2271">
          <w:rPr>
            <w:noProof/>
          </w:rPr>
          <w:fldChar w:fldCharType="begin"/>
        </w:r>
        <w:r w:rsidRPr="009D2271">
          <w:rPr>
            <w:noProof/>
          </w:rPr>
          <w:instrText xml:space="preserve"> PAGEREF _Toc230878239 \h </w:instrText>
        </w:r>
        <w:r w:rsidRPr="009D2271">
          <w:rPr>
            <w:noProof/>
          </w:rPr>
        </w:r>
        <w:r w:rsidRPr="009D2271">
          <w:rPr>
            <w:noProof/>
          </w:rPr>
          <w:fldChar w:fldCharType="separate"/>
        </w:r>
        <w:r w:rsidRPr="009D2271">
          <w:rPr>
            <w:noProof/>
          </w:rPr>
          <w:t>II</w:t>
        </w:r>
        <w:r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40" w:history="1">
        <w:r w:rsidR="009D2271" w:rsidRPr="009D2271">
          <w:rPr>
            <w:rStyle w:val="afffffff0"/>
            <w:noProof/>
          </w:rPr>
          <w:t>1</w:t>
        </w:r>
        <w:r w:rsidR="009D2271">
          <w:rPr>
            <w:rStyle w:val="afffffff0"/>
            <w:noProof/>
          </w:rPr>
          <w:t xml:space="preserve"> </w:t>
        </w:r>
        <w:r w:rsidR="009D2271" w:rsidRPr="009D2271">
          <w:rPr>
            <w:rStyle w:val="afffffff0"/>
            <w:noProof/>
          </w:rPr>
          <w:t xml:space="preserve"> 范围</w:t>
        </w:r>
        <w:r w:rsidR="009D2271" w:rsidRPr="009D2271">
          <w:rPr>
            <w:noProof/>
          </w:rPr>
          <w:tab/>
        </w:r>
        <w:r w:rsidR="009D2271" w:rsidRPr="009D2271">
          <w:rPr>
            <w:noProof/>
          </w:rPr>
          <w:fldChar w:fldCharType="begin"/>
        </w:r>
        <w:r w:rsidR="009D2271" w:rsidRPr="009D2271">
          <w:rPr>
            <w:noProof/>
          </w:rPr>
          <w:instrText xml:space="preserve"> PAGEREF _Toc230878240 \h </w:instrText>
        </w:r>
        <w:r w:rsidR="009D2271" w:rsidRPr="009D2271">
          <w:rPr>
            <w:noProof/>
          </w:rPr>
        </w:r>
        <w:r w:rsidR="009D2271" w:rsidRPr="009D2271">
          <w:rPr>
            <w:noProof/>
          </w:rPr>
          <w:fldChar w:fldCharType="separate"/>
        </w:r>
        <w:r w:rsidR="009D2271" w:rsidRPr="009D2271">
          <w:rPr>
            <w:noProof/>
          </w:rPr>
          <w:t>1</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41" w:history="1">
        <w:r w:rsidR="009D2271" w:rsidRPr="009D2271">
          <w:rPr>
            <w:rStyle w:val="afffffff0"/>
            <w:noProof/>
          </w:rPr>
          <w:t>2</w:t>
        </w:r>
        <w:r w:rsidR="009D2271">
          <w:rPr>
            <w:rStyle w:val="afffffff0"/>
            <w:noProof/>
          </w:rPr>
          <w:t xml:space="preserve"> </w:t>
        </w:r>
        <w:r w:rsidR="009D2271" w:rsidRPr="009D2271">
          <w:rPr>
            <w:rStyle w:val="afffffff0"/>
            <w:noProof/>
          </w:rPr>
          <w:t xml:space="preserve"> 规范性引用文件</w:t>
        </w:r>
        <w:r w:rsidR="009D2271" w:rsidRPr="009D2271">
          <w:rPr>
            <w:noProof/>
          </w:rPr>
          <w:tab/>
        </w:r>
        <w:r w:rsidR="009D2271" w:rsidRPr="009D2271">
          <w:rPr>
            <w:noProof/>
          </w:rPr>
          <w:fldChar w:fldCharType="begin"/>
        </w:r>
        <w:r w:rsidR="009D2271" w:rsidRPr="009D2271">
          <w:rPr>
            <w:noProof/>
          </w:rPr>
          <w:instrText xml:space="preserve"> PAGEREF _Toc230878241 \h </w:instrText>
        </w:r>
        <w:r w:rsidR="009D2271" w:rsidRPr="009D2271">
          <w:rPr>
            <w:noProof/>
          </w:rPr>
        </w:r>
        <w:r w:rsidR="009D2271" w:rsidRPr="009D2271">
          <w:rPr>
            <w:noProof/>
          </w:rPr>
          <w:fldChar w:fldCharType="separate"/>
        </w:r>
        <w:r w:rsidR="009D2271" w:rsidRPr="009D2271">
          <w:rPr>
            <w:noProof/>
          </w:rPr>
          <w:t>1</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42" w:history="1">
        <w:r w:rsidR="009D2271" w:rsidRPr="009D2271">
          <w:rPr>
            <w:rStyle w:val="afffffff0"/>
            <w:noProof/>
          </w:rPr>
          <w:t>3</w:t>
        </w:r>
        <w:r w:rsidR="009D2271">
          <w:rPr>
            <w:rStyle w:val="afffffff0"/>
            <w:noProof/>
          </w:rPr>
          <w:t xml:space="preserve"> </w:t>
        </w:r>
        <w:r w:rsidR="009D2271" w:rsidRPr="009D2271">
          <w:rPr>
            <w:rStyle w:val="afffffff0"/>
            <w:noProof/>
          </w:rPr>
          <w:t xml:space="preserve"> 术语和定义</w:t>
        </w:r>
        <w:r w:rsidR="009D2271" w:rsidRPr="009D2271">
          <w:rPr>
            <w:noProof/>
          </w:rPr>
          <w:tab/>
        </w:r>
        <w:r w:rsidR="009D2271" w:rsidRPr="009D2271">
          <w:rPr>
            <w:noProof/>
          </w:rPr>
          <w:fldChar w:fldCharType="begin"/>
        </w:r>
        <w:r w:rsidR="009D2271" w:rsidRPr="009D2271">
          <w:rPr>
            <w:noProof/>
          </w:rPr>
          <w:instrText xml:space="preserve"> PAGEREF _Toc230878242 \h </w:instrText>
        </w:r>
        <w:r w:rsidR="009D2271" w:rsidRPr="009D2271">
          <w:rPr>
            <w:noProof/>
          </w:rPr>
        </w:r>
        <w:r w:rsidR="009D2271" w:rsidRPr="009D2271">
          <w:rPr>
            <w:noProof/>
          </w:rPr>
          <w:fldChar w:fldCharType="separate"/>
        </w:r>
        <w:r w:rsidR="009D2271" w:rsidRPr="009D2271">
          <w:rPr>
            <w:noProof/>
          </w:rPr>
          <w:t>1</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43" w:history="1">
        <w:r w:rsidR="009D2271" w:rsidRPr="009D2271">
          <w:rPr>
            <w:rStyle w:val="afffffff0"/>
            <w:noProof/>
          </w:rPr>
          <w:t>4</w:t>
        </w:r>
        <w:r w:rsidR="009D2271">
          <w:rPr>
            <w:rStyle w:val="afffffff0"/>
            <w:noProof/>
          </w:rPr>
          <w:t xml:space="preserve"> </w:t>
        </w:r>
        <w:r w:rsidR="009D2271" w:rsidRPr="009D2271">
          <w:rPr>
            <w:rStyle w:val="afffffff0"/>
            <w:noProof/>
          </w:rPr>
          <w:t xml:space="preserve"> 土壤肥力测定</w:t>
        </w:r>
        <w:r w:rsidR="009D2271" w:rsidRPr="009D2271">
          <w:rPr>
            <w:noProof/>
          </w:rPr>
          <w:tab/>
        </w:r>
        <w:r w:rsidR="009D2271" w:rsidRPr="009D2271">
          <w:rPr>
            <w:noProof/>
          </w:rPr>
          <w:fldChar w:fldCharType="begin"/>
        </w:r>
        <w:r w:rsidR="009D2271" w:rsidRPr="009D2271">
          <w:rPr>
            <w:noProof/>
          </w:rPr>
          <w:instrText xml:space="preserve"> PAGEREF _Toc230878243 \h </w:instrText>
        </w:r>
        <w:r w:rsidR="009D2271" w:rsidRPr="009D2271">
          <w:rPr>
            <w:noProof/>
          </w:rPr>
        </w:r>
        <w:r w:rsidR="009D2271" w:rsidRPr="009D2271">
          <w:rPr>
            <w:noProof/>
          </w:rPr>
          <w:fldChar w:fldCharType="separate"/>
        </w:r>
        <w:r w:rsidR="009D2271" w:rsidRPr="009D2271">
          <w:rPr>
            <w:noProof/>
          </w:rPr>
          <w:t>1</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44" w:history="1">
        <w:r w:rsidR="009D2271" w:rsidRPr="009D2271">
          <w:rPr>
            <w:rStyle w:val="afffffff0"/>
            <w:noProof/>
            <w14:scene3d>
              <w14:camera w14:prst="orthographicFront"/>
              <w14:lightRig w14:rig="threePt" w14:dir="t">
                <w14:rot w14:lat="0" w14:lon="0" w14:rev="0"/>
              </w14:lightRig>
            </w14:scene3d>
          </w:rPr>
          <w:t>4.1</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有机质</w:t>
        </w:r>
        <w:r w:rsidR="009D2271" w:rsidRPr="009D2271">
          <w:rPr>
            <w:noProof/>
          </w:rPr>
          <w:tab/>
        </w:r>
        <w:r w:rsidR="009D2271" w:rsidRPr="009D2271">
          <w:rPr>
            <w:noProof/>
          </w:rPr>
          <w:fldChar w:fldCharType="begin"/>
        </w:r>
        <w:r w:rsidR="009D2271" w:rsidRPr="009D2271">
          <w:rPr>
            <w:noProof/>
          </w:rPr>
          <w:instrText xml:space="preserve"> PAGEREF _Toc230878244 \h </w:instrText>
        </w:r>
        <w:r w:rsidR="009D2271" w:rsidRPr="009D2271">
          <w:rPr>
            <w:noProof/>
          </w:rPr>
        </w:r>
        <w:r w:rsidR="009D2271" w:rsidRPr="009D2271">
          <w:rPr>
            <w:noProof/>
          </w:rPr>
          <w:fldChar w:fldCharType="separate"/>
        </w:r>
        <w:r w:rsidR="009D2271" w:rsidRPr="009D2271">
          <w:rPr>
            <w:noProof/>
          </w:rPr>
          <w:t>1</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45" w:history="1">
        <w:r w:rsidR="009D2271" w:rsidRPr="009D2271">
          <w:rPr>
            <w:rStyle w:val="afffffff0"/>
            <w:noProof/>
            <w14:scene3d>
              <w14:camera w14:prst="orthographicFront"/>
              <w14:lightRig w14:rig="threePt" w14:dir="t">
                <w14:rot w14:lat="0" w14:lon="0" w14:rev="0"/>
              </w14:lightRig>
            </w14:scene3d>
          </w:rPr>
          <w:t>4.2</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氮磷钾</w:t>
        </w:r>
        <w:r w:rsidR="009D2271" w:rsidRPr="009D2271">
          <w:rPr>
            <w:noProof/>
          </w:rPr>
          <w:tab/>
        </w:r>
        <w:r w:rsidR="009D2271" w:rsidRPr="009D2271">
          <w:rPr>
            <w:noProof/>
          </w:rPr>
          <w:fldChar w:fldCharType="begin"/>
        </w:r>
        <w:r w:rsidR="009D2271" w:rsidRPr="009D2271">
          <w:rPr>
            <w:noProof/>
          </w:rPr>
          <w:instrText xml:space="preserve"> PAGEREF _Toc230878245 \h </w:instrText>
        </w:r>
        <w:r w:rsidR="009D2271" w:rsidRPr="009D2271">
          <w:rPr>
            <w:noProof/>
          </w:rPr>
        </w:r>
        <w:r w:rsidR="009D2271" w:rsidRPr="009D2271">
          <w:rPr>
            <w:noProof/>
          </w:rPr>
          <w:fldChar w:fldCharType="separate"/>
        </w:r>
        <w:r w:rsidR="009D2271" w:rsidRPr="009D2271">
          <w:rPr>
            <w:noProof/>
          </w:rPr>
          <w:t>1</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46" w:history="1">
        <w:r w:rsidR="009D2271" w:rsidRPr="009D2271">
          <w:rPr>
            <w:rStyle w:val="afffffff0"/>
            <w:noProof/>
            <w14:scene3d>
              <w14:camera w14:prst="orthographicFront"/>
              <w14:lightRig w14:rig="threePt" w14:dir="t">
                <w14:rot w14:lat="0" w14:lon="0" w14:rev="0"/>
              </w14:lightRig>
            </w14:scene3d>
          </w:rPr>
          <w:t>4.3</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土壤肥力分级</w:t>
        </w:r>
        <w:r w:rsidR="009D2271" w:rsidRPr="009D2271">
          <w:rPr>
            <w:noProof/>
          </w:rPr>
          <w:tab/>
        </w:r>
        <w:r w:rsidR="009D2271" w:rsidRPr="009D2271">
          <w:rPr>
            <w:noProof/>
          </w:rPr>
          <w:fldChar w:fldCharType="begin"/>
        </w:r>
        <w:r w:rsidR="009D2271" w:rsidRPr="009D2271">
          <w:rPr>
            <w:noProof/>
          </w:rPr>
          <w:instrText xml:space="preserve"> PAGEREF _Toc230878246 \h </w:instrText>
        </w:r>
        <w:r w:rsidR="009D2271" w:rsidRPr="009D2271">
          <w:rPr>
            <w:noProof/>
          </w:rPr>
        </w:r>
        <w:r w:rsidR="009D2271" w:rsidRPr="009D2271">
          <w:rPr>
            <w:noProof/>
          </w:rPr>
          <w:fldChar w:fldCharType="separate"/>
        </w:r>
        <w:r w:rsidR="009D2271" w:rsidRPr="009D2271">
          <w:rPr>
            <w:noProof/>
          </w:rPr>
          <w:t>1</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47" w:history="1">
        <w:r w:rsidR="009D2271" w:rsidRPr="009D2271">
          <w:rPr>
            <w:rStyle w:val="afffffff0"/>
            <w:noProof/>
          </w:rPr>
          <w:t>5</w:t>
        </w:r>
        <w:r w:rsidR="009D2271">
          <w:rPr>
            <w:rStyle w:val="afffffff0"/>
            <w:noProof/>
          </w:rPr>
          <w:t xml:space="preserve"> </w:t>
        </w:r>
        <w:r w:rsidR="009D2271" w:rsidRPr="009D2271">
          <w:rPr>
            <w:rStyle w:val="afffffff0"/>
            <w:noProof/>
          </w:rPr>
          <w:t xml:space="preserve"> 目标产量</w:t>
        </w:r>
        <w:r w:rsidR="009D2271" w:rsidRPr="009D2271">
          <w:rPr>
            <w:noProof/>
          </w:rPr>
          <w:tab/>
        </w:r>
        <w:r w:rsidR="009D2271" w:rsidRPr="009D2271">
          <w:rPr>
            <w:noProof/>
          </w:rPr>
          <w:fldChar w:fldCharType="begin"/>
        </w:r>
        <w:r w:rsidR="009D2271" w:rsidRPr="009D2271">
          <w:rPr>
            <w:noProof/>
          </w:rPr>
          <w:instrText xml:space="preserve"> PAGEREF _Toc230878247 \h </w:instrText>
        </w:r>
        <w:r w:rsidR="009D2271" w:rsidRPr="009D2271">
          <w:rPr>
            <w:noProof/>
          </w:rPr>
        </w:r>
        <w:r w:rsidR="009D2271" w:rsidRPr="009D2271">
          <w:rPr>
            <w:noProof/>
          </w:rPr>
          <w:fldChar w:fldCharType="separate"/>
        </w:r>
        <w:r w:rsidR="009D2271" w:rsidRPr="009D2271">
          <w:rPr>
            <w:noProof/>
          </w:rPr>
          <w:t>1</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48" w:history="1">
        <w:r w:rsidR="009D2271" w:rsidRPr="009D2271">
          <w:rPr>
            <w:rStyle w:val="afffffff0"/>
            <w:noProof/>
          </w:rPr>
          <w:t>6</w:t>
        </w:r>
        <w:r w:rsidR="009D2271">
          <w:rPr>
            <w:rStyle w:val="afffffff0"/>
            <w:noProof/>
          </w:rPr>
          <w:t xml:space="preserve"> </w:t>
        </w:r>
        <w:r w:rsidR="009D2271" w:rsidRPr="009D2271">
          <w:rPr>
            <w:rStyle w:val="afffffff0"/>
            <w:noProof/>
          </w:rPr>
          <w:t xml:space="preserve"> 育苗</w:t>
        </w:r>
        <w:r w:rsidR="009D2271" w:rsidRPr="009D2271">
          <w:rPr>
            <w:noProof/>
          </w:rPr>
          <w:tab/>
        </w:r>
        <w:r w:rsidR="009D2271" w:rsidRPr="009D2271">
          <w:rPr>
            <w:noProof/>
          </w:rPr>
          <w:fldChar w:fldCharType="begin"/>
        </w:r>
        <w:r w:rsidR="009D2271" w:rsidRPr="009D2271">
          <w:rPr>
            <w:noProof/>
          </w:rPr>
          <w:instrText xml:space="preserve"> PAGEREF _Toc230878248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49" w:history="1">
        <w:r w:rsidR="009D2271" w:rsidRPr="009D2271">
          <w:rPr>
            <w:rStyle w:val="afffffff0"/>
            <w:noProof/>
            <w14:scene3d>
              <w14:camera w14:prst="orthographicFront"/>
              <w14:lightRig w14:rig="threePt" w14:dir="t">
                <w14:rot w14:lat="0" w14:lon="0" w14:rev="0"/>
              </w14:lightRig>
            </w14:scene3d>
          </w:rPr>
          <w:t>6.1</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品种选择</w:t>
        </w:r>
        <w:r w:rsidR="009D2271" w:rsidRPr="009D2271">
          <w:rPr>
            <w:noProof/>
          </w:rPr>
          <w:tab/>
        </w:r>
        <w:r w:rsidR="009D2271" w:rsidRPr="009D2271">
          <w:rPr>
            <w:noProof/>
          </w:rPr>
          <w:fldChar w:fldCharType="begin"/>
        </w:r>
        <w:r w:rsidR="009D2271" w:rsidRPr="009D2271">
          <w:rPr>
            <w:noProof/>
          </w:rPr>
          <w:instrText xml:space="preserve"> PAGEREF _Toc230878249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50" w:history="1">
        <w:r w:rsidR="009D2271" w:rsidRPr="009D2271">
          <w:rPr>
            <w:rStyle w:val="afffffff0"/>
            <w:noProof/>
            <w14:scene3d>
              <w14:camera w14:prst="orthographicFront"/>
              <w14:lightRig w14:rig="threePt" w14:dir="t">
                <w14:rot w14:lat="0" w14:lon="0" w14:rev="0"/>
              </w14:lightRig>
            </w14:scene3d>
          </w:rPr>
          <w:t>6.2</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种子处理</w:t>
        </w:r>
        <w:r w:rsidR="009D2271" w:rsidRPr="009D2271">
          <w:rPr>
            <w:noProof/>
          </w:rPr>
          <w:tab/>
        </w:r>
        <w:r w:rsidR="009D2271" w:rsidRPr="009D2271">
          <w:rPr>
            <w:noProof/>
          </w:rPr>
          <w:fldChar w:fldCharType="begin"/>
        </w:r>
        <w:r w:rsidR="009D2271" w:rsidRPr="009D2271">
          <w:rPr>
            <w:noProof/>
          </w:rPr>
          <w:instrText xml:space="preserve"> PAGEREF _Toc230878250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51" w:history="1">
        <w:r w:rsidR="009D2271" w:rsidRPr="009D2271">
          <w:rPr>
            <w:rStyle w:val="afffffff0"/>
            <w:noProof/>
            <w14:scene3d>
              <w14:camera w14:prst="orthographicFront"/>
              <w14:lightRig w14:rig="threePt" w14:dir="t">
                <w14:rot w14:lat="0" w14:lon="0" w14:rev="0"/>
              </w14:lightRig>
            </w14:scene3d>
          </w:rPr>
          <w:t>6.3</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育苗时间</w:t>
        </w:r>
        <w:r w:rsidR="009D2271" w:rsidRPr="009D2271">
          <w:rPr>
            <w:noProof/>
          </w:rPr>
          <w:tab/>
        </w:r>
        <w:r w:rsidR="009D2271" w:rsidRPr="009D2271">
          <w:rPr>
            <w:noProof/>
          </w:rPr>
          <w:fldChar w:fldCharType="begin"/>
        </w:r>
        <w:r w:rsidR="009D2271" w:rsidRPr="009D2271">
          <w:rPr>
            <w:noProof/>
          </w:rPr>
          <w:instrText xml:space="preserve"> PAGEREF _Toc230878251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52" w:history="1">
        <w:r w:rsidR="009D2271" w:rsidRPr="009D2271">
          <w:rPr>
            <w:rStyle w:val="afffffff0"/>
            <w:noProof/>
            <w14:scene3d>
              <w14:camera w14:prst="orthographicFront"/>
              <w14:lightRig w14:rig="threePt" w14:dir="t">
                <w14:rot w14:lat="0" w14:lon="0" w14:rev="0"/>
              </w14:lightRig>
            </w14:scene3d>
          </w:rPr>
          <w:t>6.4</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育苗方式</w:t>
        </w:r>
        <w:r w:rsidR="009D2271" w:rsidRPr="009D2271">
          <w:rPr>
            <w:noProof/>
          </w:rPr>
          <w:tab/>
        </w:r>
        <w:r w:rsidR="009D2271" w:rsidRPr="009D2271">
          <w:rPr>
            <w:noProof/>
          </w:rPr>
          <w:fldChar w:fldCharType="begin"/>
        </w:r>
        <w:r w:rsidR="009D2271" w:rsidRPr="009D2271">
          <w:rPr>
            <w:noProof/>
          </w:rPr>
          <w:instrText xml:space="preserve"> PAGEREF _Toc230878252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53" w:history="1">
        <w:r w:rsidR="009D2271" w:rsidRPr="009D2271">
          <w:rPr>
            <w:rStyle w:val="afffffff0"/>
            <w:noProof/>
            <w14:scene3d>
              <w14:camera w14:prst="orthographicFront"/>
              <w14:lightRig w14:rig="threePt" w14:dir="t">
                <w14:rot w14:lat="0" w14:lon="0" w14:rev="0"/>
              </w14:lightRig>
            </w14:scene3d>
          </w:rPr>
          <w:t>6.5</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育苗质量</w:t>
        </w:r>
        <w:r w:rsidR="009D2271" w:rsidRPr="009D2271">
          <w:rPr>
            <w:noProof/>
          </w:rPr>
          <w:tab/>
        </w:r>
        <w:r w:rsidR="009D2271" w:rsidRPr="009D2271">
          <w:rPr>
            <w:noProof/>
          </w:rPr>
          <w:fldChar w:fldCharType="begin"/>
        </w:r>
        <w:r w:rsidR="009D2271" w:rsidRPr="009D2271">
          <w:rPr>
            <w:noProof/>
          </w:rPr>
          <w:instrText xml:space="preserve"> PAGEREF _Toc230878253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54" w:history="1">
        <w:r w:rsidR="009D2271" w:rsidRPr="009D2271">
          <w:rPr>
            <w:rStyle w:val="afffffff0"/>
            <w:noProof/>
          </w:rPr>
          <w:t>7</w:t>
        </w:r>
        <w:r w:rsidR="009D2271">
          <w:rPr>
            <w:rStyle w:val="afffffff0"/>
            <w:noProof/>
          </w:rPr>
          <w:t xml:space="preserve"> </w:t>
        </w:r>
        <w:r w:rsidR="009D2271" w:rsidRPr="009D2271">
          <w:rPr>
            <w:rStyle w:val="afffffff0"/>
            <w:noProof/>
          </w:rPr>
          <w:t xml:space="preserve"> 整地定植</w:t>
        </w:r>
        <w:r w:rsidR="009D2271" w:rsidRPr="009D2271">
          <w:rPr>
            <w:noProof/>
          </w:rPr>
          <w:tab/>
        </w:r>
        <w:r w:rsidR="009D2271" w:rsidRPr="009D2271">
          <w:rPr>
            <w:noProof/>
          </w:rPr>
          <w:fldChar w:fldCharType="begin"/>
        </w:r>
        <w:r w:rsidR="009D2271" w:rsidRPr="009D2271">
          <w:rPr>
            <w:noProof/>
          </w:rPr>
          <w:instrText xml:space="preserve"> PAGEREF _Toc230878254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55" w:history="1">
        <w:r w:rsidR="009D2271" w:rsidRPr="009D2271">
          <w:rPr>
            <w:rStyle w:val="afffffff0"/>
            <w:noProof/>
            <w14:scene3d>
              <w14:camera w14:prst="orthographicFront"/>
              <w14:lightRig w14:rig="threePt" w14:dir="t">
                <w14:rot w14:lat="0" w14:lon="0" w14:rev="0"/>
              </w14:lightRig>
            </w14:scene3d>
          </w:rPr>
          <w:t>7.1</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产地环境</w:t>
        </w:r>
        <w:r w:rsidR="009D2271" w:rsidRPr="009D2271">
          <w:rPr>
            <w:noProof/>
          </w:rPr>
          <w:tab/>
        </w:r>
        <w:r w:rsidR="009D2271" w:rsidRPr="009D2271">
          <w:rPr>
            <w:noProof/>
          </w:rPr>
          <w:fldChar w:fldCharType="begin"/>
        </w:r>
        <w:r w:rsidR="009D2271" w:rsidRPr="009D2271">
          <w:rPr>
            <w:noProof/>
          </w:rPr>
          <w:instrText xml:space="preserve"> PAGEREF _Toc230878255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56" w:history="1">
        <w:r w:rsidR="009D2271" w:rsidRPr="009D2271">
          <w:rPr>
            <w:rStyle w:val="afffffff0"/>
            <w:noProof/>
            <w14:scene3d>
              <w14:camera w14:prst="orthographicFront"/>
              <w14:lightRig w14:rig="threePt" w14:dir="t">
                <w14:rot w14:lat="0" w14:lon="0" w14:rev="0"/>
              </w14:lightRig>
            </w14:scene3d>
          </w:rPr>
          <w:t>7.2</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整地施肥</w:t>
        </w:r>
        <w:r w:rsidR="009D2271" w:rsidRPr="009D2271">
          <w:rPr>
            <w:noProof/>
          </w:rPr>
          <w:tab/>
        </w:r>
        <w:r w:rsidR="009D2271" w:rsidRPr="009D2271">
          <w:rPr>
            <w:noProof/>
          </w:rPr>
          <w:fldChar w:fldCharType="begin"/>
        </w:r>
        <w:r w:rsidR="009D2271" w:rsidRPr="009D2271">
          <w:rPr>
            <w:noProof/>
          </w:rPr>
          <w:instrText xml:space="preserve"> PAGEREF _Toc230878256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57" w:history="1">
        <w:r w:rsidR="009D2271" w:rsidRPr="009D2271">
          <w:rPr>
            <w:rStyle w:val="afffffff0"/>
            <w:noProof/>
            <w14:scene3d>
              <w14:camera w14:prst="orthographicFront"/>
              <w14:lightRig w14:rig="threePt" w14:dir="t">
                <w14:rot w14:lat="0" w14:lon="0" w14:rev="0"/>
              </w14:lightRig>
            </w14:scene3d>
          </w:rPr>
          <w:t>7.3</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滴管带铺设</w:t>
        </w:r>
        <w:r w:rsidR="009D2271" w:rsidRPr="009D2271">
          <w:rPr>
            <w:noProof/>
          </w:rPr>
          <w:tab/>
        </w:r>
        <w:r w:rsidR="009D2271" w:rsidRPr="009D2271">
          <w:rPr>
            <w:noProof/>
          </w:rPr>
          <w:fldChar w:fldCharType="begin"/>
        </w:r>
        <w:r w:rsidR="009D2271" w:rsidRPr="009D2271">
          <w:rPr>
            <w:noProof/>
          </w:rPr>
          <w:instrText xml:space="preserve"> PAGEREF _Toc230878257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58" w:history="1">
        <w:r w:rsidR="009D2271" w:rsidRPr="009D2271">
          <w:rPr>
            <w:rStyle w:val="afffffff0"/>
            <w:noProof/>
            <w14:scene3d>
              <w14:camera w14:prst="orthographicFront"/>
              <w14:lightRig w14:rig="threePt" w14:dir="t">
                <w14:rot w14:lat="0" w14:lon="0" w14:rev="0"/>
              </w14:lightRig>
            </w14:scene3d>
          </w:rPr>
          <w:t>7.4</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定植</w:t>
        </w:r>
        <w:r w:rsidR="009D2271" w:rsidRPr="009D2271">
          <w:rPr>
            <w:noProof/>
          </w:rPr>
          <w:tab/>
        </w:r>
        <w:r w:rsidR="009D2271" w:rsidRPr="009D2271">
          <w:rPr>
            <w:noProof/>
          </w:rPr>
          <w:fldChar w:fldCharType="begin"/>
        </w:r>
        <w:r w:rsidR="009D2271" w:rsidRPr="009D2271">
          <w:rPr>
            <w:noProof/>
          </w:rPr>
          <w:instrText xml:space="preserve"> PAGEREF _Toc230878258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59" w:history="1">
        <w:r w:rsidR="009D2271" w:rsidRPr="009D2271">
          <w:rPr>
            <w:rStyle w:val="afffffff0"/>
            <w:noProof/>
          </w:rPr>
          <w:t>8</w:t>
        </w:r>
        <w:r w:rsidR="009D2271">
          <w:rPr>
            <w:rStyle w:val="afffffff0"/>
            <w:noProof/>
          </w:rPr>
          <w:t xml:space="preserve"> </w:t>
        </w:r>
        <w:r w:rsidR="009D2271" w:rsidRPr="009D2271">
          <w:rPr>
            <w:rStyle w:val="afffffff0"/>
            <w:noProof/>
          </w:rPr>
          <w:t xml:space="preserve"> 水肥管理</w:t>
        </w:r>
        <w:r w:rsidR="009D2271" w:rsidRPr="009D2271">
          <w:rPr>
            <w:noProof/>
          </w:rPr>
          <w:tab/>
        </w:r>
        <w:r w:rsidR="009D2271" w:rsidRPr="009D2271">
          <w:rPr>
            <w:noProof/>
          </w:rPr>
          <w:fldChar w:fldCharType="begin"/>
        </w:r>
        <w:r w:rsidR="009D2271" w:rsidRPr="009D2271">
          <w:rPr>
            <w:noProof/>
          </w:rPr>
          <w:instrText xml:space="preserve"> PAGEREF _Toc230878259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60" w:history="1">
        <w:r w:rsidR="009D2271" w:rsidRPr="009D2271">
          <w:rPr>
            <w:rStyle w:val="afffffff0"/>
            <w:noProof/>
            <w14:scene3d>
              <w14:camera w14:prst="orthographicFront"/>
              <w14:lightRig w14:rig="threePt" w14:dir="t">
                <w14:rot w14:lat="0" w14:lon="0" w14:rev="0"/>
              </w14:lightRig>
            </w14:scene3d>
          </w:rPr>
          <w:t>8.1</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灌溉</w:t>
        </w:r>
        <w:r w:rsidR="009D2271" w:rsidRPr="009D2271">
          <w:rPr>
            <w:noProof/>
          </w:rPr>
          <w:tab/>
        </w:r>
        <w:r w:rsidR="009D2271" w:rsidRPr="009D2271">
          <w:rPr>
            <w:noProof/>
          </w:rPr>
          <w:fldChar w:fldCharType="begin"/>
        </w:r>
        <w:r w:rsidR="009D2271" w:rsidRPr="009D2271">
          <w:rPr>
            <w:noProof/>
          </w:rPr>
          <w:instrText xml:space="preserve"> PAGEREF _Toc230878260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24"/>
        <w:rPr>
          <w:rFonts w:asciiTheme="minorHAnsi" w:eastAsiaTheme="minorEastAsia" w:hAnsiTheme="minorHAnsi" w:cstheme="minorBidi"/>
          <w:noProof/>
          <w:szCs w:val="22"/>
        </w:rPr>
      </w:pPr>
      <w:hyperlink w:anchor="_Toc230878261" w:history="1">
        <w:r w:rsidR="009D2271" w:rsidRPr="009D2271">
          <w:rPr>
            <w:rStyle w:val="afffffff0"/>
            <w:noProof/>
            <w14:scene3d>
              <w14:camera w14:prst="orthographicFront"/>
              <w14:lightRig w14:rig="threePt" w14:dir="t">
                <w14:rot w14:lat="0" w14:lon="0" w14:rev="0"/>
              </w14:lightRig>
            </w14:scene3d>
          </w:rPr>
          <w:t>8.2</w:t>
        </w:r>
        <w:r w:rsidR="009D2271">
          <w:rPr>
            <w:rStyle w:val="afffffff0"/>
            <w:noProof/>
            <w14:scene3d>
              <w14:camera w14:prst="orthographicFront"/>
              <w14:lightRig w14:rig="threePt" w14:dir="t">
                <w14:rot w14:lat="0" w14:lon="0" w14:rev="0"/>
              </w14:lightRig>
            </w14:scene3d>
          </w:rPr>
          <w:t xml:space="preserve"> </w:t>
        </w:r>
        <w:r w:rsidR="009D2271" w:rsidRPr="009D2271">
          <w:rPr>
            <w:rStyle w:val="afffffff0"/>
            <w:noProof/>
          </w:rPr>
          <w:t xml:space="preserve"> 施肥</w:t>
        </w:r>
        <w:r w:rsidR="009D2271" w:rsidRPr="009D2271">
          <w:rPr>
            <w:noProof/>
          </w:rPr>
          <w:tab/>
        </w:r>
        <w:r w:rsidR="009D2271" w:rsidRPr="009D2271">
          <w:rPr>
            <w:noProof/>
          </w:rPr>
          <w:fldChar w:fldCharType="begin"/>
        </w:r>
        <w:r w:rsidR="009D2271" w:rsidRPr="009D2271">
          <w:rPr>
            <w:noProof/>
          </w:rPr>
          <w:instrText xml:space="preserve"> PAGEREF _Toc230878261 \h </w:instrText>
        </w:r>
        <w:r w:rsidR="009D2271" w:rsidRPr="009D2271">
          <w:rPr>
            <w:noProof/>
          </w:rPr>
        </w:r>
        <w:r w:rsidR="009D2271" w:rsidRPr="009D2271">
          <w:rPr>
            <w:noProof/>
          </w:rPr>
          <w:fldChar w:fldCharType="separate"/>
        </w:r>
        <w:r w:rsidR="009D2271" w:rsidRPr="009D2271">
          <w:rPr>
            <w:noProof/>
          </w:rPr>
          <w:t>2</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62" w:history="1">
        <w:r w:rsidR="009D2271" w:rsidRPr="009D2271">
          <w:rPr>
            <w:rStyle w:val="afffffff0"/>
            <w:noProof/>
          </w:rPr>
          <w:t>9</w:t>
        </w:r>
        <w:r w:rsidR="009D2271">
          <w:rPr>
            <w:rStyle w:val="afffffff0"/>
            <w:noProof/>
          </w:rPr>
          <w:t xml:space="preserve"> </w:t>
        </w:r>
        <w:r w:rsidR="009D2271" w:rsidRPr="009D2271">
          <w:rPr>
            <w:rStyle w:val="afffffff0"/>
            <w:noProof/>
          </w:rPr>
          <w:t xml:space="preserve"> 档案管理</w:t>
        </w:r>
        <w:r w:rsidR="009D2271" w:rsidRPr="009D2271">
          <w:rPr>
            <w:noProof/>
          </w:rPr>
          <w:tab/>
        </w:r>
        <w:r w:rsidR="009D2271" w:rsidRPr="009D2271">
          <w:rPr>
            <w:noProof/>
          </w:rPr>
          <w:fldChar w:fldCharType="begin"/>
        </w:r>
        <w:r w:rsidR="009D2271" w:rsidRPr="009D2271">
          <w:rPr>
            <w:noProof/>
          </w:rPr>
          <w:instrText xml:space="preserve"> PAGEREF _Toc230878262 \h </w:instrText>
        </w:r>
        <w:r w:rsidR="009D2271" w:rsidRPr="009D2271">
          <w:rPr>
            <w:noProof/>
          </w:rPr>
        </w:r>
        <w:r w:rsidR="009D2271" w:rsidRPr="009D2271">
          <w:rPr>
            <w:noProof/>
          </w:rPr>
          <w:fldChar w:fldCharType="separate"/>
        </w:r>
        <w:r w:rsidR="009D2271" w:rsidRPr="009D2271">
          <w:rPr>
            <w:noProof/>
          </w:rPr>
          <w:t>3</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63" w:history="1">
        <w:r w:rsidR="009D2271" w:rsidRPr="009D2271">
          <w:rPr>
            <w:rStyle w:val="afffffff0"/>
            <w:noProof/>
          </w:rPr>
          <w:t>附录</w:t>
        </w:r>
        <w:r w:rsidR="009D2271">
          <w:rPr>
            <w:rStyle w:val="afffffff0"/>
            <w:noProof/>
          </w:rPr>
          <w:t>A</w:t>
        </w:r>
        <w:r w:rsidR="009D2271" w:rsidRPr="009D2271">
          <w:rPr>
            <w:rStyle w:val="afffffff0"/>
            <w:noProof/>
          </w:rPr>
          <w:t>（资料性）</w:t>
        </w:r>
        <w:r w:rsidR="009D2271">
          <w:rPr>
            <w:rStyle w:val="afffffff0"/>
            <w:noProof/>
          </w:rPr>
          <w:t xml:space="preserve"> </w:t>
        </w:r>
        <w:r w:rsidR="009D2271" w:rsidRPr="009D2271">
          <w:rPr>
            <w:rStyle w:val="afffffff0"/>
            <w:noProof/>
          </w:rPr>
          <w:t xml:space="preserve"> 肥力水平分级</w:t>
        </w:r>
        <w:r w:rsidR="009D2271" w:rsidRPr="009D2271">
          <w:rPr>
            <w:noProof/>
          </w:rPr>
          <w:tab/>
        </w:r>
        <w:r w:rsidR="009D2271" w:rsidRPr="009D2271">
          <w:rPr>
            <w:noProof/>
          </w:rPr>
          <w:fldChar w:fldCharType="begin"/>
        </w:r>
        <w:r w:rsidR="009D2271" w:rsidRPr="009D2271">
          <w:rPr>
            <w:noProof/>
          </w:rPr>
          <w:instrText xml:space="preserve"> PAGEREF _Toc230878263 \h </w:instrText>
        </w:r>
        <w:r w:rsidR="009D2271" w:rsidRPr="009D2271">
          <w:rPr>
            <w:noProof/>
          </w:rPr>
        </w:r>
        <w:r w:rsidR="009D2271" w:rsidRPr="009D2271">
          <w:rPr>
            <w:noProof/>
          </w:rPr>
          <w:fldChar w:fldCharType="separate"/>
        </w:r>
        <w:r w:rsidR="009D2271" w:rsidRPr="009D2271">
          <w:rPr>
            <w:noProof/>
          </w:rPr>
          <w:t>4</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64" w:history="1">
        <w:r w:rsidR="009D2271" w:rsidRPr="009D2271">
          <w:rPr>
            <w:rStyle w:val="afffffff0"/>
            <w:noProof/>
          </w:rPr>
          <w:t>附录</w:t>
        </w:r>
        <w:r w:rsidR="009D2271">
          <w:rPr>
            <w:rStyle w:val="afffffff0"/>
            <w:noProof/>
          </w:rPr>
          <w:t>B</w:t>
        </w:r>
        <w:r w:rsidR="009D2271" w:rsidRPr="009D2271">
          <w:rPr>
            <w:rStyle w:val="afffffff0"/>
            <w:noProof/>
          </w:rPr>
          <w:t>（资料性）</w:t>
        </w:r>
        <w:r w:rsidR="009D2271">
          <w:rPr>
            <w:rStyle w:val="afffffff0"/>
            <w:noProof/>
          </w:rPr>
          <w:t xml:space="preserve"> </w:t>
        </w:r>
        <w:r w:rsidR="009D2271" w:rsidRPr="009D2271">
          <w:rPr>
            <w:rStyle w:val="afffffff0"/>
            <w:noProof/>
          </w:rPr>
          <w:t xml:space="preserve"> 主要栽培品种产量目标</w:t>
        </w:r>
        <w:r w:rsidR="009D2271" w:rsidRPr="009D2271">
          <w:rPr>
            <w:noProof/>
          </w:rPr>
          <w:tab/>
        </w:r>
        <w:r w:rsidR="009D2271" w:rsidRPr="009D2271">
          <w:rPr>
            <w:noProof/>
          </w:rPr>
          <w:fldChar w:fldCharType="begin"/>
        </w:r>
        <w:r w:rsidR="009D2271" w:rsidRPr="009D2271">
          <w:rPr>
            <w:noProof/>
          </w:rPr>
          <w:instrText xml:space="preserve"> PAGEREF _Toc230878264 \h </w:instrText>
        </w:r>
        <w:r w:rsidR="009D2271" w:rsidRPr="009D2271">
          <w:rPr>
            <w:noProof/>
          </w:rPr>
        </w:r>
        <w:r w:rsidR="009D2271" w:rsidRPr="009D2271">
          <w:rPr>
            <w:noProof/>
          </w:rPr>
          <w:fldChar w:fldCharType="separate"/>
        </w:r>
        <w:r w:rsidR="009D2271" w:rsidRPr="009D2271">
          <w:rPr>
            <w:noProof/>
          </w:rPr>
          <w:t>5</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65" w:history="1">
        <w:r w:rsidR="009D2271" w:rsidRPr="009D2271">
          <w:rPr>
            <w:rStyle w:val="afffffff0"/>
            <w:noProof/>
          </w:rPr>
          <w:t>附录</w:t>
        </w:r>
        <w:r w:rsidR="009D2271">
          <w:rPr>
            <w:rStyle w:val="afffffff0"/>
            <w:noProof/>
          </w:rPr>
          <w:t>C</w:t>
        </w:r>
        <w:r w:rsidR="009D2271" w:rsidRPr="009D2271">
          <w:rPr>
            <w:rStyle w:val="afffffff0"/>
            <w:noProof/>
          </w:rPr>
          <w:t>（资料性）</w:t>
        </w:r>
        <w:r w:rsidR="009D2271">
          <w:rPr>
            <w:rStyle w:val="afffffff0"/>
            <w:noProof/>
          </w:rPr>
          <w:t xml:space="preserve"> </w:t>
        </w:r>
        <w:r w:rsidR="009D2271" w:rsidRPr="009D2271">
          <w:rPr>
            <w:rStyle w:val="afffffff0"/>
            <w:noProof/>
          </w:rPr>
          <w:t xml:space="preserve"> 全生育期灌溉时期及用量</w:t>
        </w:r>
        <w:r w:rsidR="009D2271" w:rsidRPr="009D2271">
          <w:rPr>
            <w:noProof/>
          </w:rPr>
          <w:tab/>
        </w:r>
        <w:r w:rsidR="009D2271" w:rsidRPr="009D2271">
          <w:rPr>
            <w:noProof/>
          </w:rPr>
          <w:fldChar w:fldCharType="begin"/>
        </w:r>
        <w:r w:rsidR="009D2271" w:rsidRPr="009D2271">
          <w:rPr>
            <w:noProof/>
          </w:rPr>
          <w:instrText xml:space="preserve"> PAGEREF _Toc230878265 \h </w:instrText>
        </w:r>
        <w:r w:rsidR="009D2271" w:rsidRPr="009D2271">
          <w:rPr>
            <w:noProof/>
          </w:rPr>
        </w:r>
        <w:r w:rsidR="009D2271" w:rsidRPr="009D2271">
          <w:rPr>
            <w:noProof/>
          </w:rPr>
          <w:fldChar w:fldCharType="separate"/>
        </w:r>
        <w:r w:rsidR="009D2271" w:rsidRPr="009D2271">
          <w:rPr>
            <w:noProof/>
          </w:rPr>
          <w:t>6</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66" w:history="1">
        <w:r w:rsidR="009D2271" w:rsidRPr="009D2271">
          <w:rPr>
            <w:rStyle w:val="afffffff0"/>
            <w:noProof/>
          </w:rPr>
          <w:t>附录</w:t>
        </w:r>
        <w:r w:rsidR="009D2271">
          <w:rPr>
            <w:rStyle w:val="afffffff0"/>
            <w:noProof/>
          </w:rPr>
          <w:t>D</w:t>
        </w:r>
        <w:r w:rsidR="009D2271" w:rsidRPr="009D2271">
          <w:rPr>
            <w:rStyle w:val="afffffff0"/>
            <w:noProof/>
          </w:rPr>
          <w:t>（资料性）</w:t>
        </w:r>
        <w:r w:rsidR="009D2271">
          <w:rPr>
            <w:rStyle w:val="afffffff0"/>
            <w:noProof/>
          </w:rPr>
          <w:t xml:space="preserve"> </w:t>
        </w:r>
        <w:r w:rsidR="009D2271" w:rsidRPr="009D2271">
          <w:rPr>
            <w:rStyle w:val="afffffff0"/>
            <w:noProof/>
          </w:rPr>
          <w:t xml:space="preserve"> 不同肥力水平下底肥与追肥使用量</w:t>
        </w:r>
        <w:r w:rsidR="009D2271" w:rsidRPr="009D2271">
          <w:rPr>
            <w:noProof/>
          </w:rPr>
          <w:tab/>
        </w:r>
        <w:r w:rsidR="009D2271" w:rsidRPr="009D2271">
          <w:rPr>
            <w:noProof/>
          </w:rPr>
          <w:fldChar w:fldCharType="begin"/>
        </w:r>
        <w:r w:rsidR="009D2271" w:rsidRPr="009D2271">
          <w:rPr>
            <w:noProof/>
          </w:rPr>
          <w:instrText xml:space="preserve"> PAGEREF _Toc230878266 \h </w:instrText>
        </w:r>
        <w:r w:rsidR="009D2271" w:rsidRPr="009D2271">
          <w:rPr>
            <w:noProof/>
          </w:rPr>
        </w:r>
        <w:r w:rsidR="009D2271" w:rsidRPr="009D2271">
          <w:rPr>
            <w:noProof/>
          </w:rPr>
          <w:fldChar w:fldCharType="separate"/>
        </w:r>
        <w:r w:rsidR="009D2271" w:rsidRPr="009D2271">
          <w:rPr>
            <w:noProof/>
          </w:rPr>
          <w:t>7</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67" w:history="1">
        <w:r w:rsidR="009D2271" w:rsidRPr="009D2271">
          <w:rPr>
            <w:rStyle w:val="afffffff0"/>
            <w:noProof/>
          </w:rPr>
          <w:t>附录</w:t>
        </w:r>
        <w:r w:rsidR="009D2271">
          <w:rPr>
            <w:rStyle w:val="afffffff0"/>
            <w:noProof/>
          </w:rPr>
          <w:t>E</w:t>
        </w:r>
        <w:r w:rsidR="009D2271" w:rsidRPr="009D2271">
          <w:rPr>
            <w:rStyle w:val="afffffff0"/>
            <w:noProof/>
          </w:rPr>
          <w:t>（资料性）</w:t>
        </w:r>
        <w:r w:rsidR="009D2271">
          <w:rPr>
            <w:rStyle w:val="afffffff0"/>
            <w:noProof/>
          </w:rPr>
          <w:t xml:space="preserve"> </w:t>
        </w:r>
        <w:r w:rsidR="009D2271" w:rsidRPr="009D2271">
          <w:rPr>
            <w:rStyle w:val="afffffff0"/>
            <w:noProof/>
          </w:rPr>
          <w:t xml:space="preserve"> 中微量元素追肥使用量</w:t>
        </w:r>
        <w:r w:rsidR="009D2271" w:rsidRPr="009D2271">
          <w:rPr>
            <w:noProof/>
          </w:rPr>
          <w:tab/>
        </w:r>
        <w:r w:rsidR="009D2271" w:rsidRPr="009D2271">
          <w:rPr>
            <w:noProof/>
          </w:rPr>
          <w:fldChar w:fldCharType="begin"/>
        </w:r>
        <w:r w:rsidR="009D2271" w:rsidRPr="009D2271">
          <w:rPr>
            <w:noProof/>
          </w:rPr>
          <w:instrText xml:space="preserve"> PAGEREF _Toc230878267 \h </w:instrText>
        </w:r>
        <w:r w:rsidR="009D2271" w:rsidRPr="009D2271">
          <w:rPr>
            <w:noProof/>
          </w:rPr>
        </w:r>
        <w:r w:rsidR="009D2271" w:rsidRPr="009D2271">
          <w:rPr>
            <w:noProof/>
          </w:rPr>
          <w:fldChar w:fldCharType="separate"/>
        </w:r>
        <w:r w:rsidR="009D2271" w:rsidRPr="009D2271">
          <w:rPr>
            <w:noProof/>
          </w:rPr>
          <w:t>8</w:t>
        </w:r>
        <w:r w:rsidR="009D2271" w:rsidRPr="009D2271">
          <w:rPr>
            <w:noProof/>
          </w:rPr>
          <w:fldChar w:fldCharType="end"/>
        </w:r>
      </w:hyperlink>
    </w:p>
    <w:p w:rsidR="009D2271" w:rsidRPr="009D2271" w:rsidRDefault="00DC0077">
      <w:pPr>
        <w:pStyle w:val="11"/>
        <w:tabs>
          <w:tab w:val="right" w:leader="dot" w:pos="9344"/>
        </w:tabs>
        <w:rPr>
          <w:rFonts w:asciiTheme="minorHAnsi" w:eastAsiaTheme="minorEastAsia" w:hAnsiTheme="minorHAnsi" w:cstheme="minorBidi"/>
          <w:noProof/>
          <w:szCs w:val="22"/>
        </w:rPr>
      </w:pPr>
      <w:hyperlink w:anchor="_Toc230878268" w:history="1">
        <w:r w:rsidR="009D2271" w:rsidRPr="009D2271">
          <w:rPr>
            <w:rStyle w:val="afffffff0"/>
            <w:noProof/>
          </w:rPr>
          <w:t>附录</w:t>
        </w:r>
        <w:r w:rsidR="009D2271">
          <w:rPr>
            <w:rStyle w:val="afffffff0"/>
            <w:noProof/>
          </w:rPr>
          <w:t>F</w:t>
        </w:r>
        <w:r w:rsidR="009D2271" w:rsidRPr="009D2271">
          <w:rPr>
            <w:rStyle w:val="afffffff0"/>
            <w:noProof/>
          </w:rPr>
          <w:t>（资料性）</w:t>
        </w:r>
        <w:r w:rsidR="009D2271">
          <w:rPr>
            <w:rStyle w:val="afffffff0"/>
            <w:noProof/>
          </w:rPr>
          <w:t xml:space="preserve"> </w:t>
        </w:r>
        <w:r w:rsidR="009D2271" w:rsidRPr="009D2271">
          <w:rPr>
            <w:rStyle w:val="afffffff0"/>
            <w:noProof/>
          </w:rPr>
          <w:t xml:space="preserve"> 甘蓝类蔬菜平衡施肥技术</w:t>
        </w:r>
        <w:r w:rsidR="009D2271" w:rsidRPr="009D2271">
          <w:rPr>
            <w:noProof/>
          </w:rPr>
          <w:tab/>
        </w:r>
        <w:r w:rsidR="009D2271" w:rsidRPr="009D2271">
          <w:rPr>
            <w:noProof/>
          </w:rPr>
          <w:fldChar w:fldCharType="begin"/>
        </w:r>
        <w:r w:rsidR="009D2271" w:rsidRPr="009D2271">
          <w:rPr>
            <w:noProof/>
          </w:rPr>
          <w:instrText xml:space="preserve"> PAGEREF _Toc230878268 \h </w:instrText>
        </w:r>
        <w:r w:rsidR="009D2271" w:rsidRPr="009D2271">
          <w:rPr>
            <w:noProof/>
          </w:rPr>
        </w:r>
        <w:r w:rsidR="009D2271" w:rsidRPr="009D2271">
          <w:rPr>
            <w:noProof/>
          </w:rPr>
          <w:fldChar w:fldCharType="separate"/>
        </w:r>
        <w:r w:rsidR="009D2271" w:rsidRPr="009D2271">
          <w:rPr>
            <w:noProof/>
          </w:rPr>
          <w:t>9</w:t>
        </w:r>
        <w:r w:rsidR="009D2271" w:rsidRPr="009D2271">
          <w:rPr>
            <w:noProof/>
          </w:rPr>
          <w:fldChar w:fldCharType="end"/>
        </w:r>
      </w:hyperlink>
    </w:p>
    <w:p w:rsidR="009D2271" w:rsidRPr="009D2271" w:rsidRDefault="009D2271" w:rsidP="009D2271">
      <w:pPr>
        <w:pStyle w:val="affffff4"/>
        <w:spacing w:after="360"/>
        <w:sectPr w:rsidR="009D2271" w:rsidRPr="009D2271" w:rsidSect="009D2271">
          <w:headerReference w:type="even" r:id="rId12"/>
          <w:headerReference w:type="default" r:id="rId13"/>
          <w:footerReference w:type="default" r:id="rId14"/>
          <w:pgSz w:w="11906" w:h="16838" w:code="9"/>
          <w:pgMar w:top="1928" w:right="1134" w:bottom="1134" w:left="1134" w:header="1418" w:footer="1134" w:gutter="284"/>
          <w:pgNumType w:fmt="upperRoman" w:start="1"/>
          <w:cols w:space="425"/>
          <w:formProt w:val="0"/>
          <w:docGrid w:linePitch="312"/>
        </w:sectPr>
      </w:pPr>
      <w:r w:rsidRPr="009D2271">
        <w:fldChar w:fldCharType="end"/>
      </w:r>
    </w:p>
    <w:p w:rsidR="00996183" w:rsidRDefault="00996183" w:rsidP="00996183">
      <w:pPr>
        <w:pStyle w:val="a6"/>
        <w:spacing w:before="560" w:after="360"/>
      </w:pPr>
      <w:bookmarkStart w:id="20" w:name="_Toc230878239"/>
      <w:bookmarkStart w:id="21" w:name="BookMark2"/>
      <w:bookmarkEnd w:id="18"/>
      <w:r w:rsidRPr="00996183">
        <w:rPr>
          <w:spacing w:val="320"/>
        </w:rPr>
        <w:lastRenderedPageBreak/>
        <w:t>前</w:t>
      </w:r>
      <w:r>
        <w:t>言</w:t>
      </w:r>
      <w:bookmarkEnd w:id="19"/>
      <w:bookmarkEnd w:id="20"/>
    </w:p>
    <w:p w:rsidR="00996183" w:rsidRDefault="00996183" w:rsidP="00996183">
      <w:pPr>
        <w:pStyle w:val="affffd"/>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996183" w:rsidRDefault="00996183" w:rsidP="00996183">
      <w:pPr>
        <w:pStyle w:val="affffd"/>
        <w:ind w:firstLine="420"/>
      </w:pPr>
      <w:r>
        <w:rPr>
          <w:rFonts w:hint="eastAsia"/>
        </w:rPr>
        <w:t>请注意本文件的某些内容可能涉及专利。本文件的发布机构不承担识别专利的责任。</w:t>
      </w:r>
    </w:p>
    <w:p w:rsidR="00996183" w:rsidRDefault="00996183" w:rsidP="00996183">
      <w:pPr>
        <w:pStyle w:val="affffd"/>
        <w:ind w:firstLine="420"/>
      </w:pPr>
      <w:r>
        <w:rPr>
          <w:rFonts w:hint="eastAsia"/>
        </w:rPr>
        <w:t>本文件由西宁市蔬菜技术服务中心提出。</w:t>
      </w:r>
    </w:p>
    <w:p w:rsidR="00996183" w:rsidRDefault="00996183" w:rsidP="00996183">
      <w:pPr>
        <w:pStyle w:val="affffd"/>
        <w:ind w:firstLine="420"/>
      </w:pPr>
      <w:r>
        <w:rPr>
          <w:rFonts w:hint="eastAsia"/>
        </w:rPr>
        <w:t>本文件由青海省农学会归口。</w:t>
      </w:r>
    </w:p>
    <w:p w:rsidR="00996183" w:rsidRDefault="00996183" w:rsidP="00996183">
      <w:pPr>
        <w:pStyle w:val="affffd"/>
        <w:ind w:firstLine="420"/>
      </w:pPr>
      <w:r>
        <w:rPr>
          <w:rFonts w:hint="eastAsia"/>
        </w:rPr>
        <w:t>本文件起草单位：西宁市蔬菜技术服务中心、西宁植物园、湟源县农业技术推广中心、海东市农业农村综合服务中心、青海省农业农村科技指导发展服务中心、西宁市农业综合执法局、西宁市湟中区龙财种养殖专业合作社。</w:t>
      </w:r>
    </w:p>
    <w:p w:rsidR="00996183" w:rsidRDefault="00996183" w:rsidP="00996183">
      <w:pPr>
        <w:pStyle w:val="affffd"/>
        <w:ind w:firstLine="420"/>
      </w:pPr>
      <w:r>
        <w:rPr>
          <w:rFonts w:hint="eastAsia"/>
        </w:rPr>
        <w:t>本文件主要起草人：张晓梅、冯玉珠、周红伟、孔小平、魏廷珍、张琨、禹涛、严湘萍、陈利文、张海霞、梅燕、王佳莹、张金发、张生田、马文婷、周倩怡、王小青、张玉岚、郑惠普、李永顺、赵建中、祁香琴、钟光言。</w:t>
      </w:r>
    </w:p>
    <w:p w:rsidR="00996183" w:rsidRDefault="00996183" w:rsidP="00996183">
      <w:pPr>
        <w:pStyle w:val="affffd"/>
        <w:ind w:firstLine="420"/>
      </w:pPr>
    </w:p>
    <w:p w:rsidR="00996183" w:rsidRPr="00996183" w:rsidRDefault="00996183" w:rsidP="00996183">
      <w:pPr>
        <w:pStyle w:val="affffd"/>
        <w:ind w:firstLine="420"/>
        <w:sectPr w:rsidR="00996183" w:rsidRPr="00996183" w:rsidSect="001D3BBB">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22" w:name="BookMark4"/>
      <w:bookmarkEnd w:id="21"/>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810B7C4DF91748EAB6BE6FC6B0D7B405"/>
        </w:placeholder>
      </w:sdtPr>
      <w:sdtEndPr/>
      <w:sdtContent>
        <w:bookmarkStart w:id="23" w:name="NEW_STAND_NAME" w:displacedByCustomXml="prev"/>
        <w:p w:rsidR="00F26B7E" w:rsidRPr="00F26B7E" w:rsidRDefault="00996183" w:rsidP="00996183">
          <w:pPr>
            <w:pStyle w:val="afffffffffa"/>
            <w:spacing w:beforeLines="1" w:before="2" w:afterLines="220" w:after="528"/>
          </w:pPr>
          <w:r>
            <w:rPr>
              <w:rFonts w:hint="eastAsia"/>
            </w:rPr>
            <w:t>甘蓝类蔬菜</w:t>
          </w:r>
          <w:r>
            <w:t xml:space="preserve">  水肥一体化平衡施肥技术规范</w:t>
          </w:r>
        </w:p>
      </w:sdtContent>
    </w:sdt>
    <w:bookmarkEnd w:id="23" w:displacedByCustomXml="prev"/>
    <w:p w:rsidR="00E2552F" w:rsidRDefault="00E2552F" w:rsidP="00A77CCB">
      <w:pPr>
        <w:pStyle w:val="affe"/>
        <w:spacing w:before="240" w:after="240"/>
      </w:pPr>
      <w:bookmarkStart w:id="24" w:name="_Toc17233325"/>
      <w:bookmarkStart w:id="25" w:name="_Toc17233333"/>
      <w:bookmarkStart w:id="26" w:name="_Toc24884211"/>
      <w:bookmarkStart w:id="27" w:name="_Toc24884218"/>
      <w:bookmarkStart w:id="28" w:name="_Toc26648465"/>
      <w:bookmarkStart w:id="29" w:name="_Toc26718930"/>
      <w:bookmarkStart w:id="30" w:name="_Toc26986530"/>
      <w:bookmarkStart w:id="31" w:name="_Toc26986771"/>
      <w:bookmarkStart w:id="32" w:name="_Toc97192964"/>
      <w:bookmarkStart w:id="33" w:name="_Toc230873815"/>
      <w:bookmarkStart w:id="34" w:name="_Toc230875035"/>
      <w:bookmarkStart w:id="35" w:name="_Toc230878240"/>
      <w:r>
        <w:rPr>
          <w:rFonts w:hint="eastAsia"/>
        </w:rPr>
        <w:t>范围</w:t>
      </w:r>
      <w:bookmarkEnd w:id="24"/>
      <w:bookmarkEnd w:id="25"/>
      <w:bookmarkEnd w:id="26"/>
      <w:bookmarkEnd w:id="27"/>
      <w:bookmarkEnd w:id="28"/>
      <w:bookmarkEnd w:id="29"/>
      <w:bookmarkEnd w:id="30"/>
      <w:bookmarkEnd w:id="31"/>
      <w:bookmarkEnd w:id="32"/>
      <w:bookmarkEnd w:id="33"/>
      <w:bookmarkEnd w:id="34"/>
      <w:bookmarkEnd w:id="35"/>
    </w:p>
    <w:p w:rsidR="00996183" w:rsidRDefault="00996183" w:rsidP="00996183">
      <w:pPr>
        <w:pStyle w:val="affffd"/>
        <w:ind w:firstLine="420"/>
      </w:pPr>
      <w:bookmarkStart w:id="36" w:name="_Toc17233326"/>
      <w:bookmarkStart w:id="37" w:name="_Toc17233334"/>
      <w:bookmarkStart w:id="38" w:name="_Toc24884212"/>
      <w:bookmarkStart w:id="39" w:name="_Toc24884219"/>
      <w:bookmarkStart w:id="40" w:name="_Toc26648466"/>
      <w:r>
        <w:rPr>
          <w:rFonts w:hint="eastAsia"/>
        </w:rPr>
        <w:t>本文件规定了甘蓝类蔬菜水肥一体化平衡施肥技术的术语和定义、土壤肥力测定、目标产量、育苗、整地定植、水肥管理、档案管理等技术要求。</w:t>
      </w:r>
    </w:p>
    <w:p w:rsidR="008B0C9C" w:rsidRDefault="00996183" w:rsidP="00996183">
      <w:pPr>
        <w:pStyle w:val="affffd"/>
        <w:ind w:firstLine="420"/>
      </w:pPr>
      <w:r>
        <w:rPr>
          <w:rFonts w:hint="eastAsia"/>
        </w:rPr>
        <w:t>本文件适用于甘蓝类蔬菜水肥一体化平衡施肥。</w:t>
      </w:r>
    </w:p>
    <w:p w:rsidR="00E2552F" w:rsidRDefault="00E2552F" w:rsidP="00A77CCB">
      <w:pPr>
        <w:pStyle w:val="affe"/>
        <w:spacing w:before="240" w:after="240"/>
      </w:pPr>
      <w:bookmarkStart w:id="41" w:name="_Toc26718931"/>
      <w:bookmarkStart w:id="42" w:name="_Toc26986531"/>
      <w:bookmarkStart w:id="43" w:name="_Toc26986772"/>
      <w:bookmarkStart w:id="44" w:name="_Toc97192965"/>
      <w:bookmarkStart w:id="45" w:name="_Toc230873816"/>
      <w:bookmarkStart w:id="46" w:name="_Toc230875036"/>
      <w:bookmarkStart w:id="47" w:name="_Toc230878241"/>
      <w:r>
        <w:rPr>
          <w:rFonts w:hint="eastAsia"/>
        </w:rPr>
        <w:t>规范性引用文件</w:t>
      </w:r>
      <w:bookmarkEnd w:id="36"/>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E97D1F25D135448587ADE9D7E62A4CB8"/>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d"/>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996183" w:rsidRDefault="00996183" w:rsidP="00996183">
      <w:pPr>
        <w:pStyle w:val="affffd"/>
        <w:ind w:firstLine="420"/>
      </w:pPr>
      <w:r>
        <w:rPr>
          <w:rFonts w:hint="eastAsia"/>
        </w:rPr>
        <w:t xml:space="preserve">NY/T 391  </w:t>
      </w:r>
      <w:r>
        <w:rPr>
          <w:rFonts w:hint="eastAsia"/>
        </w:rPr>
        <w:t>绿色食品</w:t>
      </w:r>
      <w:r>
        <w:rPr>
          <w:rFonts w:hint="eastAsia"/>
        </w:rPr>
        <w:t xml:space="preserve"> </w:t>
      </w:r>
      <w:r>
        <w:rPr>
          <w:rFonts w:hint="eastAsia"/>
        </w:rPr>
        <w:t>产地环境质量</w:t>
      </w:r>
    </w:p>
    <w:p w:rsidR="00996183" w:rsidRDefault="00996183" w:rsidP="00996183">
      <w:pPr>
        <w:pStyle w:val="affffd"/>
        <w:ind w:firstLine="420"/>
      </w:pPr>
      <w:r>
        <w:rPr>
          <w:rFonts w:hint="eastAsia"/>
        </w:rPr>
        <w:t xml:space="preserve">NY/T 394  </w:t>
      </w:r>
      <w:r>
        <w:rPr>
          <w:rFonts w:hint="eastAsia"/>
        </w:rPr>
        <w:t>绿色食品</w:t>
      </w:r>
      <w:r>
        <w:rPr>
          <w:rFonts w:hint="eastAsia"/>
        </w:rPr>
        <w:t xml:space="preserve"> </w:t>
      </w:r>
      <w:r>
        <w:rPr>
          <w:rFonts w:hint="eastAsia"/>
        </w:rPr>
        <w:t>肥料使用准则</w:t>
      </w:r>
    </w:p>
    <w:p w:rsidR="00996183" w:rsidRDefault="00996183" w:rsidP="00996183">
      <w:pPr>
        <w:pStyle w:val="affffd"/>
        <w:ind w:firstLine="420"/>
      </w:pPr>
      <w:r>
        <w:rPr>
          <w:rFonts w:hint="eastAsia"/>
        </w:rPr>
        <w:t xml:space="preserve">NY/T 889  </w:t>
      </w:r>
      <w:r>
        <w:rPr>
          <w:rFonts w:hint="eastAsia"/>
        </w:rPr>
        <w:t>土壤速效钾和缓效钾含量的测定</w:t>
      </w:r>
    </w:p>
    <w:p w:rsidR="00996183" w:rsidRDefault="00996183" w:rsidP="00996183">
      <w:pPr>
        <w:pStyle w:val="affffd"/>
        <w:ind w:firstLine="420"/>
      </w:pPr>
      <w:r>
        <w:rPr>
          <w:rFonts w:hint="eastAsia"/>
        </w:rPr>
        <w:t xml:space="preserve">NY/T 1121.6  </w:t>
      </w:r>
      <w:r>
        <w:rPr>
          <w:rFonts w:hint="eastAsia"/>
        </w:rPr>
        <w:t>土壤检测</w:t>
      </w:r>
      <w:r>
        <w:rPr>
          <w:rFonts w:hint="eastAsia"/>
        </w:rPr>
        <w:t xml:space="preserve"> </w:t>
      </w:r>
      <w:r>
        <w:rPr>
          <w:rFonts w:hint="eastAsia"/>
        </w:rPr>
        <w:t>第</w:t>
      </w:r>
      <w:r>
        <w:rPr>
          <w:rFonts w:hint="eastAsia"/>
        </w:rPr>
        <w:t>6</w:t>
      </w:r>
      <w:r>
        <w:rPr>
          <w:rFonts w:hint="eastAsia"/>
        </w:rPr>
        <w:t>部分：土壤有机质的测定</w:t>
      </w:r>
    </w:p>
    <w:p w:rsidR="00996183" w:rsidRDefault="00996183" w:rsidP="00996183">
      <w:pPr>
        <w:pStyle w:val="affffd"/>
        <w:ind w:firstLine="420"/>
      </w:pPr>
      <w:r>
        <w:rPr>
          <w:rFonts w:hint="eastAsia"/>
        </w:rPr>
        <w:t xml:space="preserve">NY/T 1121.7  </w:t>
      </w:r>
      <w:r>
        <w:rPr>
          <w:rFonts w:hint="eastAsia"/>
        </w:rPr>
        <w:t>土壤检测</w:t>
      </w:r>
      <w:r>
        <w:rPr>
          <w:rFonts w:hint="eastAsia"/>
        </w:rPr>
        <w:t xml:space="preserve"> </w:t>
      </w:r>
      <w:r>
        <w:rPr>
          <w:rFonts w:hint="eastAsia"/>
        </w:rPr>
        <w:t>第</w:t>
      </w:r>
      <w:r>
        <w:rPr>
          <w:rFonts w:hint="eastAsia"/>
        </w:rPr>
        <w:t>7</w:t>
      </w:r>
      <w:r>
        <w:rPr>
          <w:rFonts w:hint="eastAsia"/>
        </w:rPr>
        <w:t>部分：土壤有效磷的测定</w:t>
      </w:r>
    </w:p>
    <w:p w:rsidR="00996183" w:rsidRDefault="00996183" w:rsidP="00996183">
      <w:pPr>
        <w:pStyle w:val="affffd"/>
        <w:ind w:firstLine="420"/>
      </w:pPr>
      <w:r>
        <w:rPr>
          <w:rFonts w:hint="eastAsia"/>
        </w:rPr>
        <w:t xml:space="preserve">NY/T 1121.24 </w:t>
      </w:r>
      <w:r>
        <w:rPr>
          <w:rFonts w:hint="eastAsia"/>
        </w:rPr>
        <w:t>土壤检测</w:t>
      </w:r>
      <w:r>
        <w:rPr>
          <w:rFonts w:hint="eastAsia"/>
        </w:rPr>
        <w:t xml:space="preserve"> </w:t>
      </w:r>
      <w:r>
        <w:rPr>
          <w:rFonts w:hint="eastAsia"/>
        </w:rPr>
        <w:t>第</w:t>
      </w:r>
      <w:r>
        <w:rPr>
          <w:rFonts w:hint="eastAsia"/>
        </w:rPr>
        <w:t>24</w:t>
      </w:r>
      <w:r>
        <w:rPr>
          <w:rFonts w:hint="eastAsia"/>
        </w:rPr>
        <w:t>部分：土壤全氮的测定</w:t>
      </w:r>
      <w:r>
        <w:rPr>
          <w:rFonts w:hint="eastAsia"/>
        </w:rPr>
        <w:t xml:space="preserve">  </w:t>
      </w:r>
      <w:r>
        <w:rPr>
          <w:rFonts w:hint="eastAsia"/>
        </w:rPr>
        <w:t>自动定氮仪法</w:t>
      </w:r>
    </w:p>
    <w:p w:rsidR="00AA6EC9" w:rsidRPr="008A57E6" w:rsidRDefault="00996183" w:rsidP="00996183">
      <w:pPr>
        <w:pStyle w:val="affffd"/>
        <w:ind w:firstLine="420"/>
      </w:pPr>
      <w:r>
        <w:rPr>
          <w:rFonts w:hint="eastAsia"/>
        </w:rPr>
        <w:t xml:space="preserve">DB63/T 2104  </w:t>
      </w:r>
      <w:r>
        <w:rPr>
          <w:rFonts w:hint="eastAsia"/>
        </w:rPr>
        <w:t>耕地地力主要指标分级诊断</w:t>
      </w:r>
    </w:p>
    <w:p w:rsidR="00B265BC" w:rsidRPr="00E030F9" w:rsidRDefault="00FD59EB" w:rsidP="00FD59EB">
      <w:pPr>
        <w:pStyle w:val="affe"/>
        <w:spacing w:before="240" w:after="240"/>
      </w:pPr>
      <w:bookmarkStart w:id="48" w:name="_Toc97192966"/>
      <w:bookmarkStart w:id="49" w:name="_Toc230873817"/>
      <w:bookmarkStart w:id="50" w:name="_Toc230875037"/>
      <w:bookmarkStart w:id="51" w:name="_Toc230878242"/>
      <w:r>
        <w:rPr>
          <w:rFonts w:hint="eastAsia"/>
          <w:szCs w:val="21"/>
        </w:rPr>
        <w:t>术语和定义</w:t>
      </w:r>
      <w:bookmarkEnd w:id="48"/>
      <w:bookmarkEnd w:id="49"/>
      <w:bookmarkEnd w:id="50"/>
      <w:bookmarkEnd w:id="51"/>
    </w:p>
    <w:bookmarkStart w:id="52" w:name="_Toc26986532" w:displacedByCustomXml="next"/>
    <w:bookmarkEnd w:id="52" w:displacedByCustomXml="next"/>
    <w:sdt>
      <w:sdtPr>
        <w:id w:val="-1909835108"/>
        <w:placeholder>
          <w:docPart w:val="B9380A921DD848289F31874928A2AB23"/>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996183" w:rsidP="00BA263B">
          <w:pPr>
            <w:pStyle w:val="affffd"/>
            <w:ind w:firstLine="420"/>
          </w:pPr>
          <w:r>
            <w:t>下列术语和定义适用于本文件。</w:t>
          </w:r>
        </w:p>
      </w:sdtContent>
    </w:sdt>
    <w:p w:rsidR="00996183" w:rsidRPr="00996183" w:rsidRDefault="00996183" w:rsidP="00996183">
      <w:pPr>
        <w:pStyle w:val="afffffffffff7"/>
        <w:ind w:left="420" w:hangingChars="200" w:hanging="420"/>
        <w:rPr>
          <w:rFonts w:ascii="黑体" w:eastAsia="黑体" w:hAnsi="黑体"/>
        </w:rPr>
      </w:pPr>
      <w:r w:rsidRPr="00996183">
        <w:rPr>
          <w:rFonts w:ascii="黑体" w:eastAsia="黑体" w:hAnsi="黑体" w:hint="eastAsia"/>
        </w:rPr>
        <w:br/>
        <w:t>甘蓝类蔬菜</w:t>
      </w:r>
    </w:p>
    <w:p w:rsidR="00996183" w:rsidRDefault="00996183" w:rsidP="00996183">
      <w:pPr>
        <w:pStyle w:val="affffd"/>
        <w:ind w:firstLine="420"/>
      </w:pPr>
      <w:bookmarkStart w:id="53" w:name="OLE_LINK98"/>
      <w:bookmarkStart w:id="54" w:name="OLE_LINK99"/>
      <w:r>
        <w:rPr>
          <w:rFonts w:hint="eastAsia"/>
        </w:rPr>
        <w:t>十字花科芸薹属甘蓝种（</w:t>
      </w:r>
      <w:r>
        <w:rPr>
          <w:i/>
          <w:iCs/>
        </w:rPr>
        <w:t xml:space="preserve">Brassica oleracea </w:t>
      </w:r>
      <w:r>
        <w:t>L.</w:t>
      </w:r>
      <w:r>
        <w:rPr>
          <w:rFonts w:hint="eastAsia"/>
        </w:rPr>
        <w:t>）中，以叶球、花球、球茎、嫩茎或嫩叶等为菜用的一二年生草本植物的统称。主要包括结球甘蓝（</w:t>
      </w:r>
      <w:r>
        <w:rPr>
          <w:rFonts w:ascii="宋体" w:cs="宋体"/>
          <w:i/>
          <w:iCs/>
        </w:rPr>
        <w:t>Brassica oleracea</w:t>
      </w:r>
      <w:r>
        <w:t xml:space="preserve"> L. var. </w:t>
      </w:r>
      <w:r>
        <w:rPr>
          <w:rFonts w:ascii="宋体" w:cs="宋体"/>
          <w:i/>
          <w:iCs/>
        </w:rPr>
        <w:t>capitata</w:t>
      </w:r>
      <w:r>
        <w:t xml:space="preserve"> L.</w:t>
      </w:r>
      <w:r>
        <w:rPr>
          <w:rFonts w:hint="eastAsia"/>
        </w:rPr>
        <w:t>）、花椰菜（</w:t>
      </w:r>
      <w:r>
        <w:rPr>
          <w:rFonts w:ascii="宋体" w:cs="宋体"/>
          <w:i/>
          <w:iCs/>
        </w:rPr>
        <w:t>Brassica oleracea</w:t>
      </w:r>
      <w:r>
        <w:t xml:space="preserve"> L. var.</w:t>
      </w:r>
      <w:r>
        <w:rPr>
          <w:rFonts w:ascii="宋体" w:cs="宋体"/>
          <w:i/>
          <w:iCs/>
        </w:rPr>
        <w:t xml:space="preserve"> botrytis </w:t>
      </w:r>
      <w:r>
        <w:t>L.</w:t>
      </w:r>
      <w:r>
        <w:rPr>
          <w:rFonts w:hint="eastAsia"/>
        </w:rPr>
        <w:t>）、青花菜（</w:t>
      </w:r>
      <w:r>
        <w:rPr>
          <w:rFonts w:ascii="宋体" w:cs="宋体"/>
          <w:i/>
          <w:iCs/>
        </w:rPr>
        <w:t>Brassica oleracea</w:t>
      </w:r>
      <w:r>
        <w:t xml:space="preserve"> L. var. </w:t>
      </w:r>
      <w:r>
        <w:rPr>
          <w:rFonts w:ascii="宋体" w:cs="宋体"/>
          <w:i/>
          <w:iCs/>
        </w:rPr>
        <w:t>italica Plenck</w:t>
      </w:r>
      <w:r>
        <w:rPr>
          <w:rFonts w:hint="eastAsia"/>
        </w:rPr>
        <w:t>）等。</w:t>
      </w:r>
      <w:bookmarkEnd w:id="53"/>
      <w:bookmarkEnd w:id="54"/>
    </w:p>
    <w:p w:rsidR="00996183" w:rsidRPr="00996183" w:rsidRDefault="00996183" w:rsidP="00996183">
      <w:pPr>
        <w:pStyle w:val="afffffffffff7"/>
        <w:ind w:left="420" w:hangingChars="200" w:hanging="420"/>
        <w:rPr>
          <w:rFonts w:ascii="黑体" w:eastAsia="黑体" w:hAnsi="黑体"/>
        </w:rPr>
      </w:pPr>
      <w:r w:rsidRPr="00996183">
        <w:rPr>
          <w:rFonts w:ascii="黑体" w:eastAsia="黑体" w:hAnsi="黑体" w:hint="eastAsia"/>
        </w:rPr>
        <w:br/>
        <w:t>平衡施肥</w:t>
      </w:r>
    </w:p>
    <w:p w:rsidR="00996183" w:rsidRDefault="00996183" w:rsidP="00996183">
      <w:pPr>
        <w:pStyle w:val="affffd"/>
        <w:ind w:firstLine="420"/>
      </w:pPr>
      <w:r>
        <w:rPr>
          <w:rFonts w:hint="eastAsia"/>
        </w:rPr>
        <w:t>根据蔬菜的营养需求规律、土壤肥力状况及栽培条件，合理搭配施用氮、磷、钾大量元素与钙、硼等中微量元素，调控施肥种类、用量、时期及方式，实现养分供需平衡，提升产量与品质、减少环境风险的施肥方式。</w:t>
      </w:r>
    </w:p>
    <w:p w:rsidR="00996183" w:rsidRDefault="00996183" w:rsidP="00996183">
      <w:pPr>
        <w:pStyle w:val="affe"/>
        <w:spacing w:before="240" w:after="240"/>
      </w:pPr>
      <w:bookmarkStart w:id="55" w:name="_Toc20406"/>
      <w:bookmarkStart w:id="56" w:name="_Toc32443"/>
      <w:bookmarkStart w:id="57" w:name="_Toc16032"/>
      <w:bookmarkStart w:id="58" w:name="_Toc282"/>
      <w:bookmarkStart w:id="59" w:name="_Toc319"/>
      <w:bookmarkStart w:id="60" w:name="_Toc29433"/>
      <w:bookmarkStart w:id="61" w:name="_Toc18037"/>
      <w:bookmarkStart w:id="62" w:name="_Toc230875038"/>
      <w:bookmarkStart w:id="63" w:name="_Toc230878243"/>
      <w:r>
        <w:rPr>
          <w:rFonts w:hint="eastAsia"/>
        </w:rPr>
        <w:t>土壤肥力测定</w:t>
      </w:r>
      <w:bookmarkEnd w:id="55"/>
      <w:bookmarkEnd w:id="56"/>
      <w:bookmarkEnd w:id="57"/>
      <w:bookmarkEnd w:id="58"/>
      <w:bookmarkEnd w:id="59"/>
      <w:bookmarkEnd w:id="60"/>
      <w:bookmarkEnd w:id="61"/>
      <w:bookmarkEnd w:id="62"/>
      <w:bookmarkEnd w:id="63"/>
    </w:p>
    <w:p w:rsidR="00996183" w:rsidRDefault="00996183" w:rsidP="00996183">
      <w:pPr>
        <w:pStyle w:val="afff"/>
        <w:spacing w:before="120" w:after="120"/>
      </w:pPr>
      <w:bookmarkStart w:id="64" w:name="_Toc19376"/>
      <w:bookmarkStart w:id="65" w:name="_Toc230875039"/>
      <w:bookmarkStart w:id="66" w:name="_Toc230878244"/>
      <w:r>
        <w:rPr>
          <w:rFonts w:hint="eastAsia"/>
        </w:rPr>
        <w:t>有机质</w:t>
      </w:r>
      <w:bookmarkEnd w:id="64"/>
      <w:bookmarkEnd w:id="65"/>
      <w:bookmarkEnd w:id="66"/>
    </w:p>
    <w:p w:rsidR="00996183" w:rsidRDefault="00996183" w:rsidP="00996183">
      <w:pPr>
        <w:pStyle w:val="affffd"/>
        <w:ind w:firstLine="420"/>
      </w:pPr>
      <w:r>
        <w:rPr>
          <w:rFonts w:hint="eastAsia"/>
        </w:rPr>
        <w:t>土壤中有机质测定方法按</w:t>
      </w:r>
      <w:r>
        <w:rPr>
          <w:rFonts w:hint="eastAsia"/>
        </w:rPr>
        <w:t>NY/T 1121.6</w:t>
      </w:r>
      <w:r>
        <w:rPr>
          <w:rFonts w:hint="eastAsia"/>
        </w:rPr>
        <w:t>的规定执行。</w:t>
      </w:r>
    </w:p>
    <w:p w:rsidR="00996183" w:rsidRDefault="00996183" w:rsidP="00996183">
      <w:pPr>
        <w:pStyle w:val="afff"/>
        <w:spacing w:before="120" w:after="120"/>
      </w:pPr>
      <w:bookmarkStart w:id="67" w:name="_Toc24460"/>
      <w:bookmarkStart w:id="68" w:name="_Toc230875040"/>
      <w:bookmarkStart w:id="69" w:name="_Toc230878245"/>
      <w:r>
        <w:rPr>
          <w:rFonts w:hint="eastAsia"/>
        </w:rPr>
        <w:t>氮磷钾</w:t>
      </w:r>
      <w:bookmarkEnd w:id="67"/>
      <w:bookmarkEnd w:id="68"/>
      <w:bookmarkEnd w:id="69"/>
    </w:p>
    <w:p w:rsidR="00996183" w:rsidRDefault="00996183" w:rsidP="00996183">
      <w:pPr>
        <w:pStyle w:val="affffd"/>
        <w:ind w:firstLine="420"/>
      </w:pPr>
      <w:r>
        <w:rPr>
          <w:rFonts w:hint="eastAsia"/>
        </w:rPr>
        <w:t>土壤中氮磷钾分别按</w:t>
      </w:r>
      <w:r>
        <w:rPr>
          <w:rFonts w:hint="eastAsia"/>
        </w:rPr>
        <w:t>NY/T 1121.24</w:t>
      </w:r>
      <w:r>
        <w:rPr>
          <w:rFonts w:hint="eastAsia"/>
        </w:rPr>
        <w:t>、</w:t>
      </w:r>
      <w:r>
        <w:rPr>
          <w:rFonts w:hint="eastAsia"/>
        </w:rPr>
        <w:t>NY/T 1121.7</w:t>
      </w:r>
      <w:r>
        <w:rPr>
          <w:rFonts w:hint="eastAsia"/>
        </w:rPr>
        <w:t>、</w:t>
      </w:r>
      <w:r>
        <w:rPr>
          <w:rFonts w:hint="eastAsia"/>
        </w:rPr>
        <w:t>NY/T 889</w:t>
      </w:r>
      <w:r>
        <w:rPr>
          <w:rFonts w:hint="eastAsia"/>
        </w:rPr>
        <w:t>的规定执行。</w:t>
      </w:r>
    </w:p>
    <w:p w:rsidR="00996183" w:rsidRDefault="00996183" w:rsidP="00996183">
      <w:pPr>
        <w:pStyle w:val="afff"/>
        <w:spacing w:before="120" w:after="120"/>
      </w:pPr>
      <w:bookmarkStart w:id="70" w:name="_Toc28321"/>
      <w:bookmarkStart w:id="71" w:name="_Toc230875041"/>
      <w:bookmarkStart w:id="72" w:name="_Toc230878246"/>
      <w:r>
        <w:rPr>
          <w:rFonts w:hint="eastAsia"/>
        </w:rPr>
        <w:t>土壤肥力分级</w:t>
      </w:r>
      <w:bookmarkEnd w:id="70"/>
      <w:bookmarkEnd w:id="71"/>
      <w:bookmarkEnd w:id="72"/>
    </w:p>
    <w:p w:rsidR="00996183" w:rsidRDefault="00996183" w:rsidP="00996183">
      <w:pPr>
        <w:pStyle w:val="affffd"/>
        <w:ind w:firstLine="420"/>
      </w:pPr>
      <w:r>
        <w:rPr>
          <w:rFonts w:hint="eastAsia"/>
        </w:rPr>
        <w:t>土壤肥力等级按照</w:t>
      </w:r>
      <w:r>
        <w:rPr>
          <w:rFonts w:hint="eastAsia"/>
        </w:rPr>
        <w:t>DB63/T 2104</w:t>
      </w:r>
      <w:r>
        <w:rPr>
          <w:rFonts w:hint="eastAsia"/>
        </w:rPr>
        <w:t>及全国土壤普查养分分级标准划分为三级，具体划分等级见附录</w:t>
      </w:r>
      <w:r>
        <w:rPr>
          <w:rFonts w:hint="eastAsia"/>
        </w:rPr>
        <w:t>A</w:t>
      </w:r>
      <w:r>
        <w:rPr>
          <w:rFonts w:hint="eastAsia"/>
        </w:rPr>
        <w:t>。</w:t>
      </w:r>
    </w:p>
    <w:p w:rsidR="00996183" w:rsidRDefault="00996183" w:rsidP="00996183">
      <w:pPr>
        <w:pStyle w:val="affe"/>
        <w:spacing w:before="240" w:after="240"/>
      </w:pPr>
      <w:bookmarkStart w:id="73" w:name="_Toc20184"/>
      <w:bookmarkStart w:id="74" w:name="_Toc27253"/>
      <w:bookmarkStart w:id="75" w:name="_Toc27710"/>
      <w:bookmarkStart w:id="76" w:name="_Toc17388"/>
      <w:bookmarkStart w:id="77" w:name="_Toc18420"/>
      <w:bookmarkStart w:id="78" w:name="_Toc20553"/>
      <w:bookmarkStart w:id="79" w:name="_Toc13135"/>
      <w:bookmarkStart w:id="80" w:name="_Toc230875042"/>
      <w:bookmarkStart w:id="81" w:name="_Toc230878247"/>
      <w:r>
        <w:rPr>
          <w:rFonts w:hint="eastAsia"/>
        </w:rPr>
        <w:t>目标产量</w:t>
      </w:r>
      <w:bookmarkEnd w:id="73"/>
      <w:bookmarkEnd w:id="74"/>
      <w:bookmarkEnd w:id="75"/>
      <w:bookmarkEnd w:id="76"/>
      <w:bookmarkEnd w:id="77"/>
      <w:bookmarkEnd w:id="78"/>
      <w:bookmarkEnd w:id="79"/>
      <w:bookmarkEnd w:id="80"/>
      <w:bookmarkEnd w:id="81"/>
    </w:p>
    <w:p w:rsidR="00996183" w:rsidRDefault="00996183" w:rsidP="00996183">
      <w:pPr>
        <w:pStyle w:val="affffd"/>
        <w:ind w:firstLine="420"/>
      </w:pPr>
      <w:r>
        <w:rPr>
          <w:rFonts w:hint="eastAsia"/>
        </w:rPr>
        <w:lastRenderedPageBreak/>
        <w:t>根据土壤肥力等级制定主要栽培品种目标产量，见附录</w:t>
      </w:r>
      <w:r>
        <w:t>B</w:t>
      </w:r>
      <w:r>
        <w:rPr>
          <w:rFonts w:hint="eastAsia"/>
        </w:rPr>
        <w:t>。</w:t>
      </w:r>
    </w:p>
    <w:p w:rsidR="00996183" w:rsidRDefault="00996183" w:rsidP="00996183">
      <w:pPr>
        <w:pStyle w:val="affe"/>
        <w:spacing w:before="240" w:after="240"/>
      </w:pPr>
      <w:bookmarkStart w:id="82" w:name="_Toc25591"/>
      <w:bookmarkStart w:id="83" w:name="_Toc14018"/>
      <w:bookmarkStart w:id="84" w:name="_Toc11758"/>
      <w:bookmarkStart w:id="85" w:name="_Toc16258"/>
      <w:bookmarkStart w:id="86" w:name="_Toc22960"/>
      <w:bookmarkStart w:id="87" w:name="_Toc28263"/>
      <w:bookmarkStart w:id="88" w:name="_Toc29909"/>
      <w:bookmarkStart w:id="89" w:name="_Toc230875043"/>
      <w:bookmarkStart w:id="90" w:name="_Toc230878248"/>
      <w:r>
        <w:rPr>
          <w:rFonts w:hint="eastAsia"/>
        </w:rPr>
        <w:t>育苗</w:t>
      </w:r>
      <w:bookmarkEnd w:id="82"/>
      <w:bookmarkEnd w:id="83"/>
      <w:bookmarkEnd w:id="84"/>
      <w:bookmarkEnd w:id="85"/>
      <w:bookmarkEnd w:id="86"/>
      <w:bookmarkEnd w:id="87"/>
      <w:bookmarkEnd w:id="88"/>
      <w:bookmarkEnd w:id="89"/>
      <w:bookmarkEnd w:id="90"/>
    </w:p>
    <w:p w:rsidR="00996183" w:rsidRDefault="00996183" w:rsidP="00996183">
      <w:pPr>
        <w:pStyle w:val="afff"/>
        <w:spacing w:before="120" w:after="120"/>
      </w:pPr>
      <w:bookmarkStart w:id="91" w:name="_Toc27328"/>
      <w:bookmarkStart w:id="92" w:name="_Toc230875044"/>
      <w:bookmarkStart w:id="93" w:name="_Toc230878249"/>
      <w:r>
        <w:rPr>
          <w:rFonts w:hint="eastAsia"/>
        </w:rPr>
        <w:t>品种选择</w:t>
      </w:r>
      <w:bookmarkEnd w:id="91"/>
      <w:bookmarkEnd w:id="92"/>
      <w:bookmarkEnd w:id="93"/>
    </w:p>
    <w:p w:rsidR="00996183" w:rsidRDefault="00996183" w:rsidP="00996183">
      <w:pPr>
        <w:pStyle w:val="affffd"/>
        <w:ind w:firstLine="420"/>
      </w:pPr>
      <w:r>
        <w:rPr>
          <w:rFonts w:hint="eastAsia"/>
        </w:rPr>
        <w:t>选择耐寒、耐抽薹、抗病性强、商品性好，适应冷凉气候的早、中熟品种。</w:t>
      </w:r>
    </w:p>
    <w:p w:rsidR="00996183" w:rsidRDefault="00996183" w:rsidP="00996183">
      <w:pPr>
        <w:pStyle w:val="afff"/>
        <w:spacing w:before="120" w:after="120"/>
      </w:pPr>
      <w:bookmarkStart w:id="94" w:name="_Toc18088"/>
      <w:bookmarkStart w:id="95" w:name="_Toc230875045"/>
      <w:bookmarkStart w:id="96" w:name="_Toc230878250"/>
      <w:r>
        <w:rPr>
          <w:rFonts w:hint="eastAsia"/>
        </w:rPr>
        <w:t>种子处理</w:t>
      </w:r>
      <w:bookmarkEnd w:id="94"/>
      <w:bookmarkEnd w:id="95"/>
      <w:bookmarkEnd w:id="96"/>
    </w:p>
    <w:p w:rsidR="00996183" w:rsidRDefault="00996183" w:rsidP="00996183">
      <w:pPr>
        <w:pStyle w:val="affffd"/>
        <w:ind w:firstLine="420"/>
      </w:pPr>
      <w:r>
        <w:rPr>
          <w:rFonts w:hint="eastAsia"/>
        </w:rPr>
        <w:t>剔除发育不良、残缺种子，未包衣结球类蔬菜种子，播种前</w:t>
      </w:r>
      <w:r>
        <w:t>1%</w:t>
      </w:r>
      <w:r>
        <w:rPr>
          <w:rFonts w:hint="eastAsia"/>
        </w:rPr>
        <w:t>次氯酸钠溶液浸种</w:t>
      </w:r>
      <w:r>
        <w:rPr>
          <w:rFonts w:hint="eastAsia"/>
        </w:rPr>
        <w:t>5 min</w:t>
      </w:r>
      <w:r>
        <w:rPr>
          <w:rFonts w:hint="eastAsia"/>
        </w:rPr>
        <w:t>，清水洗净。</w:t>
      </w:r>
    </w:p>
    <w:p w:rsidR="00996183" w:rsidRDefault="00996183" w:rsidP="00996183">
      <w:pPr>
        <w:pStyle w:val="afff"/>
        <w:spacing w:before="120" w:after="120"/>
      </w:pPr>
      <w:bookmarkStart w:id="97" w:name="_Toc29340"/>
      <w:bookmarkStart w:id="98" w:name="_Toc230875046"/>
      <w:bookmarkStart w:id="99" w:name="_Toc230878251"/>
      <w:r>
        <w:rPr>
          <w:rFonts w:hint="eastAsia"/>
        </w:rPr>
        <w:t>育苗时间</w:t>
      </w:r>
      <w:bookmarkEnd w:id="97"/>
      <w:bookmarkEnd w:id="98"/>
      <w:bookmarkEnd w:id="99"/>
    </w:p>
    <w:p w:rsidR="00996183" w:rsidRDefault="00996183" w:rsidP="00996183">
      <w:pPr>
        <w:pStyle w:val="affffd"/>
        <w:ind w:firstLine="420"/>
      </w:pPr>
      <w:r>
        <w:rPr>
          <w:rFonts w:hint="eastAsia"/>
        </w:rPr>
        <w:t>甘蓝类蔬菜露地育苗时间为</w:t>
      </w:r>
      <w:r>
        <w:rPr>
          <w:rFonts w:hint="eastAsia"/>
        </w:rPr>
        <w:t>3</w:t>
      </w:r>
      <w:r>
        <w:rPr>
          <w:rFonts w:hint="eastAsia"/>
        </w:rPr>
        <w:t>月下旬～</w:t>
      </w:r>
      <w:r>
        <w:rPr>
          <w:rFonts w:hint="eastAsia"/>
        </w:rPr>
        <w:t>6</w:t>
      </w:r>
      <w:r>
        <w:rPr>
          <w:rFonts w:hint="eastAsia"/>
        </w:rPr>
        <w:t>月中下旬，设施栽培育苗可适当提前或延后。</w:t>
      </w:r>
    </w:p>
    <w:p w:rsidR="00996183" w:rsidRDefault="00996183" w:rsidP="00996183">
      <w:pPr>
        <w:pStyle w:val="afff"/>
        <w:spacing w:before="120" w:after="120"/>
      </w:pPr>
      <w:bookmarkStart w:id="100" w:name="_Toc10473"/>
      <w:bookmarkStart w:id="101" w:name="_Toc230875047"/>
      <w:bookmarkStart w:id="102" w:name="_Toc230878252"/>
      <w:r>
        <w:rPr>
          <w:rFonts w:hint="eastAsia"/>
        </w:rPr>
        <w:t>育苗方式</w:t>
      </w:r>
      <w:bookmarkEnd w:id="100"/>
      <w:bookmarkEnd w:id="101"/>
      <w:bookmarkEnd w:id="102"/>
    </w:p>
    <w:p w:rsidR="00996183" w:rsidRDefault="00996183" w:rsidP="00996183">
      <w:pPr>
        <w:pStyle w:val="affffd"/>
        <w:ind w:firstLine="420"/>
      </w:pPr>
      <w:r>
        <w:rPr>
          <w:rFonts w:hint="eastAsia"/>
        </w:rPr>
        <w:t>采用人工播种或精量播种机播种。</w:t>
      </w:r>
    </w:p>
    <w:p w:rsidR="00996183" w:rsidRDefault="00996183" w:rsidP="00996183">
      <w:pPr>
        <w:pStyle w:val="afff"/>
        <w:spacing w:before="120" w:after="120"/>
      </w:pPr>
      <w:bookmarkStart w:id="103" w:name="_Toc11251"/>
      <w:bookmarkStart w:id="104" w:name="_Toc230875048"/>
      <w:bookmarkStart w:id="105" w:name="_Toc230878253"/>
      <w:r>
        <w:rPr>
          <w:rFonts w:hint="eastAsia"/>
        </w:rPr>
        <w:t>育苗质量</w:t>
      </w:r>
      <w:bookmarkEnd w:id="103"/>
      <w:bookmarkEnd w:id="104"/>
      <w:bookmarkEnd w:id="105"/>
    </w:p>
    <w:p w:rsidR="00996183" w:rsidRDefault="00996183" w:rsidP="00996183">
      <w:pPr>
        <w:pStyle w:val="affffd"/>
        <w:ind w:firstLine="420"/>
      </w:pPr>
      <w:r>
        <w:t>苗龄约</w:t>
      </w:r>
      <w:r>
        <w:t>30 d</w:t>
      </w:r>
      <w:r>
        <w:t>～</w:t>
      </w:r>
      <w:r>
        <w:t>40 d</w:t>
      </w:r>
      <w:r>
        <w:t>，具</w:t>
      </w:r>
      <w:r>
        <w:t>4</w:t>
      </w:r>
      <w:r>
        <w:t>～</w:t>
      </w:r>
      <w:r>
        <w:t>5</w:t>
      </w:r>
      <w:r>
        <w:t>片真叶，茎粗</w:t>
      </w:r>
      <w:r>
        <w:rPr>
          <w:rFonts w:hint="eastAsia"/>
        </w:rPr>
        <w:t>≥</w:t>
      </w:r>
      <w:r>
        <w:t>0.3</w:t>
      </w:r>
      <w:r>
        <w:rPr>
          <w:rFonts w:hint="eastAsia"/>
        </w:rPr>
        <w:t xml:space="preserve"> </w:t>
      </w:r>
      <w:r>
        <w:t>cm</w:t>
      </w:r>
      <w:r>
        <w:t>，节间短、叶色浓绿，无病虫害，经</w:t>
      </w:r>
      <w:r>
        <w:t>5</w:t>
      </w:r>
      <w:r>
        <w:rPr>
          <w:rFonts w:hint="eastAsia"/>
        </w:rPr>
        <w:t xml:space="preserve"> </w:t>
      </w:r>
      <w:r>
        <w:t>d</w:t>
      </w:r>
      <w:r>
        <w:t>～</w:t>
      </w:r>
      <w:r>
        <w:t>7</w:t>
      </w:r>
      <w:r>
        <w:rPr>
          <w:rFonts w:hint="eastAsia"/>
        </w:rPr>
        <w:t xml:space="preserve"> </w:t>
      </w:r>
      <w:r>
        <w:t>d</w:t>
      </w:r>
      <w:r>
        <w:t>低温炼苗（最低</w:t>
      </w:r>
      <w:r>
        <w:t>5℃</w:t>
      </w:r>
      <w:r>
        <w:t>），抗逆性强。</w:t>
      </w:r>
    </w:p>
    <w:p w:rsidR="00996183" w:rsidRDefault="00996183" w:rsidP="00996183">
      <w:pPr>
        <w:pStyle w:val="affe"/>
        <w:spacing w:before="240" w:after="240"/>
      </w:pPr>
      <w:bookmarkStart w:id="106" w:name="_Toc25938"/>
      <w:bookmarkStart w:id="107" w:name="_Toc4708"/>
      <w:bookmarkStart w:id="108" w:name="_Toc12785"/>
      <w:bookmarkStart w:id="109" w:name="_Toc31"/>
      <w:bookmarkStart w:id="110" w:name="_Toc18908"/>
      <w:bookmarkStart w:id="111" w:name="_Toc28478"/>
      <w:bookmarkStart w:id="112" w:name="_Toc29619"/>
      <w:bookmarkStart w:id="113" w:name="_Toc230875049"/>
      <w:bookmarkStart w:id="114" w:name="_Toc230878254"/>
      <w:r>
        <w:rPr>
          <w:rFonts w:hint="eastAsia"/>
        </w:rPr>
        <w:t>整地定植</w:t>
      </w:r>
      <w:bookmarkEnd w:id="106"/>
      <w:bookmarkEnd w:id="107"/>
      <w:bookmarkEnd w:id="108"/>
      <w:bookmarkEnd w:id="109"/>
      <w:bookmarkEnd w:id="110"/>
      <w:bookmarkEnd w:id="111"/>
      <w:bookmarkEnd w:id="112"/>
      <w:bookmarkEnd w:id="113"/>
      <w:bookmarkEnd w:id="114"/>
    </w:p>
    <w:p w:rsidR="00996183" w:rsidRDefault="00996183" w:rsidP="00996183">
      <w:pPr>
        <w:pStyle w:val="afff"/>
        <w:spacing w:before="120" w:after="120"/>
      </w:pPr>
      <w:bookmarkStart w:id="115" w:name="_Toc8651"/>
      <w:bookmarkStart w:id="116" w:name="_Toc230875050"/>
      <w:bookmarkStart w:id="117" w:name="_Toc230878255"/>
      <w:r>
        <w:rPr>
          <w:rFonts w:hint="eastAsia"/>
        </w:rPr>
        <w:t>产地环境</w:t>
      </w:r>
      <w:bookmarkEnd w:id="115"/>
      <w:bookmarkEnd w:id="116"/>
      <w:bookmarkEnd w:id="117"/>
    </w:p>
    <w:p w:rsidR="00996183" w:rsidRDefault="00996183" w:rsidP="00996183">
      <w:pPr>
        <w:pStyle w:val="affffd"/>
        <w:ind w:firstLine="420"/>
      </w:pPr>
      <w:r>
        <w:rPr>
          <w:rFonts w:hint="eastAsia"/>
        </w:rPr>
        <w:t>产地环境应符合</w:t>
      </w:r>
      <w:r>
        <w:rPr>
          <w:rFonts w:hint="eastAsia"/>
        </w:rPr>
        <w:t>NY/T 391</w:t>
      </w:r>
      <w:r>
        <w:rPr>
          <w:rFonts w:hint="eastAsia"/>
        </w:rPr>
        <w:t>的要求。</w:t>
      </w:r>
    </w:p>
    <w:p w:rsidR="00996183" w:rsidRDefault="00996183" w:rsidP="00996183">
      <w:pPr>
        <w:pStyle w:val="afff"/>
        <w:spacing w:before="120" w:after="120"/>
      </w:pPr>
      <w:bookmarkStart w:id="118" w:name="_Toc24489"/>
      <w:bookmarkStart w:id="119" w:name="_Toc230875051"/>
      <w:bookmarkStart w:id="120" w:name="_Toc230878256"/>
      <w:r>
        <w:rPr>
          <w:rFonts w:hint="eastAsia"/>
        </w:rPr>
        <w:t>整地施肥</w:t>
      </w:r>
      <w:bookmarkEnd w:id="118"/>
      <w:bookmarkEnd w:id="119"/>
      <w:bookmarkEnd w:id="120"/>
    </w:p>
    <w:p w:rsidR="00996183" w:rsidRDefault="00996183" w:rsidP="00996183">
      <w:pPr>
        <w:pStyle w:val="affffd"/>
        <w:ind w:firstLine="420"/>
      </w:pPr>
      <w:r>
        <w:rPr>
          <w:rFonts w:hint="eastAsia"/>
        </w:rPr>
        <w:t>耕翻后平整土地，起垄覆膜，垄宽</w:t>
      </w:r>
      <w:r>
        <w:rPr>
          <w:rFonts w:hint="eastAsia"/>
        </w:rPr>
        <w:t>80 cm</w:t>
      </w:r>
      <w:r>
        <w:rPr>
          <w:rFonts w:hint="eastAsia"/>
        </w:rPr>
        <w:t>～</w:t>
      </w:r>
      <w:r>
        <w:rPr>
          <w:rFonts w:hint="eastAsia"/>
        </w:rPr>
        <w:t>90 cm</w:t>
      </w:r>
      <w:r>
        <w:rPr>
          <w:rFonts w:hint="eastAsia"/>
        </w:rPr>
        <w:t>，垄高</w:t>
      </w:r>
      <w:r>
        <w:rPr>
          <w:rFonts w:hint="eastAsia"/>
        </w:rPr>
        <w:t>15 cm</w:t>
      </w:r>
      <w:r>
        <w:rPr>
          <w:rFonts w:hint="eastAsia"/>
        </w:rPr>
        <w:t>～</w:t>
      </w:r>
      <w:r>
        <w:rPr>
          <w:rFonts w:hint="eastAsia"/>
        </w:rPr>
        <w:t>20 cm</w:t>
      </w:r>
      <w:r>
        <w:rPr>
          <w:rFonts w:hint="eastAsia"/>
        </w:rPr>
        <w:t>。选用腐熟的粪肥或商品有机肥，有机肥质量应符合</w:t>
      </w:r>
      <w:r>
        <w:rPr>
          <w:rFonts w:hint="eastAsia"/>
        </w:rPr>
        <w:t>NY/T 394</w:t>
      </w:r>
      <w:r>
        <w:rPr>
          <w:rFonts w:hint="eastAsia"/>
        </w:rPr>
        <w:t>的规定。基肥施肥量为总施肥量的</w:t>
      </w:r>
      <w:r>
        <w:rPr>
          <w:rFonts w:hint="eastAsia"/>
        </w:rPr>
        <w:t>40%</w:t>
      </w:r>
      <w:r>
        <w:rPr>
          <w:rFonts w:hint="eastAsia"/>
        </w:rPr>
        <w:t>，施肥量参照附录</w:t>
      </w:r>
      <w:r>
        <w:rPr>
          <w:rFonts w:hint="eastAsia"/>
        </w:rPr>
        <w:t>C</w:t>
      </w:r>
      <w:r>
        <w:rPr>
          <w:rFonts w:hint="eastAsia"/>
        </w:rPr>
        <w:t>执行。</w:t>
      </w:r>
    </w:p>
    <w:p w:rsidR="00996183" w:rsidRDefault="00996183" w:rsidP="00996183">
      <w:pPr>
        <w:pStyle w:val="afff"/>
        <w:spacing w:before="120" w:after="120"/>
      </w:pPr>
      <w:bookmarkStart w:id="121" w:name="_Toc1289"/>
      <w:bookmarkStart w:id="122" w:name="_Toc230875052"/>
      <w:bookmarkStart w:id="123" w:name="_Toc230878257"/>
      <w:r>
        <w:rPr>
          <w:rFonts w:hint="eastAsia"/>
        </w:rPr>
        <w:t>滴管带铺设</w:t>
      </w:r>
      <w:bookmarkEnd w:id="121"/>
      <w:bookmarkEnd w:id="122"/>
      <w:bookmarkEnd w:id="123"/>
    </w:p>
    <w:p w:rsidR="00996183" w:rsidRDefault="00996183" w:rsidP="00996183">
      <w:pPr>
        <w:pStyle w:val="affffd"/>
        <w:ind w:firstLine="420"/>
      </w:pPr>
      <w:r>
        <w:t>一垄铺设</w:t>
      </w:r>
      <w:r>
        <w:t>2</w:t>
      </w:r>
      <w:r>
        <w:t>条滴灌带</w:t>
      </w:r>
      <w:r>
        <w:rPr>
          <w:rFonts w:hint="eastAsia"/>
        </w:rPr>
        <w:t>,</w:t>
      </w:r>
      <w:r>
        <w:t>滴灌带间距</w:t>
      </w:r>
      <w:r>
        <w:t>2</w:t>
      </w:r>
      <w:r>
        <w:rPr>
          <w:rFonts w:hint="eastAsia"/>
        </w:rPr>
        <w:t>5 cm</w:t>
      </w:r>
      <w:r>
        <w:t>～</w:t>
      </w:r>
      <w:r>
        <w:t>30</w:t>
      </w:r>
      <w:r>
        <w:rPr>
          <w:rFonts w:hint="eastAsia"/>
        </w:rPr>
        <w:t xml:space="preserve"> </w:t>
      </w:r>
      <w:r>
        <w:t>cm</w:t>
      </w:r>
      <w:r>
        <w:rPr>
          <w:rFonts w:hint="eastAsia"/>
        </w:rPr>
        <w:t>,</w:t>
      </w:r>
      <w:r>
        <w:t>距离两侧菜苗根部</w:t>
      </w:r>
      <w:r>
        <w:rPr>
          <w:rFonts w:hint="eastAsia"/>
        </w:rPr>
        <w:t xml:space="preserve">5 </w:t>
      </w:r>
      <w:r>
        <w:t>cm</w:t>
      </w:r>
      <w:r>
        <w:t>～</w:t>
      </w:r>
      <w:r>
        <w:t>10</w:t>
      </w:r>
      <w:r>
        <w:rPr>
          <w:rFonts w:hint="eastAsia"/>
        </w:rPr>
        <w:t xml:space="preserve"> </w:t>
      </w:r>
      <w:r>
        <w:t>cm</w:t>
      </w:r>
      <w:r>
        <w:t>。</w:t>
      </w:r>
    </w:p>
    <w:p w:rsidR="00996183" w:rsidRDefault="00996183" w:rsidP="00996183">
      <w:pPr>
        <w:pStyle w:val="afff"/>
        <w:spacing w:before="120" w:after="120"/>
      </w:pPr>
      <w:bookmarkStart w:id="124" w:name="_Toc4522"/>
      <w:bookmarkStart w:id="125" w:name="_Toc230875053"/>
      <w:bookmarkStart w:id="126" w:name="_Toc230878258"/>
      <w:r>
        <w:rPr>
          <w:rFonts w:hint="eastAsia"/>
        </w:rPr>
        <w:t>定植</w:t>
      </w:r>
      <w:bookmarkEnd w:id="124"/>
      <w:bookmarkEnd w:id="125"/>
      <w:bookmarkEnd w:id="126"/>
    </w:p>
    <w:p w:rsidR="00996183" w:rsidRDefault="00996183" w:rsidP="00996183">
      <w:pPr>
        <w:pStyle w:val="affffd"/>
        <w:ind w:firstLine="420"/>
      </w:pPr>
      <w:r>
        <w:rPr>
          <w:rFonts w:hint="eastAsia"/>
        </w:rPr>
        <w:t>选择多云或晴天傍晚定植，定植后浇透缓苗水。结球甘蓝行距</w:t>
      </w:r>
      <w:r>
        <w:rPr>
          <w:rFonts w:hint="eastAsia"/>
        </w:rPr>
        <w:t>25 cm,</w:t>
      </w:r>
      <w:r>
        <w:rPr>
          <w:rFonts w:hint="eastAsia"/>
        </w:rPr>
        <w:t>株距</w:t>
      </w:r>
      <w:r>
        <w:rPr>
          <w:rFonts w:hint="eastAsia"/>
        </w:rPr>
        <w:t>30 cm</w:t>
      </w:r>
      <w:r>
        <w:rPr>
          <w:rFonts w:hint="eastAsia"/>
        </w:rPr>
        <w:t>；花椰菜、青花菜株行距</w:t>
      </w:r>
      <w:r>
        <w:rPr>
          <w:rFonts w:hint="eastAsia"/>
        </w:rPr>
        <w:t>40 cm,</w:t>
      </w:r>
      <w:r>
        <w:rPr>
          <w:rFonts w:hint="eastAsia"/>
        </w:rPr>
        <w:t>株距</w:t>
      </w:r>
      <w:r>
        <w:rPr>
          <w:rFonts w:hint="eastAsia"/>
        </w:rPr>
        <w:t>50 cm</w:t>
      </w:r>
      <w:r>
        <w:rPr>
          <w:rFonts w:hint="eastAsia"/>
        </w:rPr>
        <w:t>。</w:t>
      </w:r>
    </w:p>
    <w:p w:rsidR="00996183" w:rsidRDefault="00996183" w:rsidP="00996183">
      <w:pPr>
        <w:pStyle w:val="affe"/>
        <w:spacing w:before="240" w:after="240"/>
      </w:pPr>
      <w:bookmarkStart w:id="127" w:name="_Toc6038"/>
      <w:bookmarkStart w:id="128" w:name="_Toc13438"/>
      <w:bookmarkStart w:id="129" w:name="_Toc14655"/>
      <w:bookmarkStart w:id="130" w:name="_Toc26744"/>
      <w:bookmarkStart w:id="131" w:name="_Toc9391"/>
      <w:bookmarkStart w:id="132" w:name="_Toc8338"/>
      <w:bookmarkStart w:id="133" w:name="_Toc8141"/>
      <w:bookmarkStart w:id="134" w:name="_Toc230875054"/>
      <w:bookmarkStart w:id="135" w:name="_Toc230878259"/>
      <w:r>
        <w:rPr>
          <w:rFonts w:hint="eastAsia"/>
        </w:rPr>
        <w:t>水肥管理</w:t>
      </w:r>
      <w:bookmarkEnd w:id="127"/>
      <w:bookmarkEnd w:id="128"/>
      <w:bookmarkEnd w:id="129"/>
      <w:bookmarkEnd w:id="130"/>
      <w:bookmarkEnd w:id="131"/>
      <w:bookmarkEnd w:id="132"/>
      <w:bookmarkEnd w:id="133"/>
      <w:bookmarkEnd w:id="134"/>
      <w:bookmarkEnd w:id="135"/>
    </w:p>
    <w:p w:rsidR="00996183" w:rsidRDefault="00996183" w:rsidP="00996183">
      <w:pPr>
        <w:pStyle w:val="afff"/>
        <w:spacing w:before="120" w:after="120"/>
      </w:pPr>
      <w:bookmarkStart w:id="136" w:name="_Toc21804"/>
      <w:bookmarkStart w:id="137" w:name="_Toc230875055"/>
      <w:bookmarkStart w:id="138" w:name="_Toc230878260"/>
      <w:r>
        <w:rPr>
          <w:rFonts w:hint="eastAsia"/>
        </w:rPr>
        <w:t>灌溉</w:t>
      </w:r>
      <w:bookmarkEnd w:id="136"/>
      <w:bookmarkEnd w:id="137"/>
      <w:bookmarkEnd w:id="138"/>
    </w:p>
    <w:p w:rsidR="00996183" w:rsidRDefault="00996183" w:rsidP="00996183">
      <w:pPr>
        <w:pStyle w:val="affffd"/>
        <w:ind w:firstLine="420"/>
      </w:pPr>
      <w:r>
        <w:rPr>
          <w:rFonts w:hint="eastAsia"/>
        </w:rPr>
        <w:t>灌溉水应符合</w:t>
      </w:r>
      <w:r>
        <w:rPr>
          <w:rFonts w:hint="eastAsia"/>
        </w:rPr>
        <w:t>NY/T 391</w:t>
      </w:r>
      <w:r>
        <w:rPr>
          <w:rFonts w:hint="eastAsia"/>
        </w:rPr>
        <w:t>的要求，收获前</w:t>
      </w:r>
      <w:r>
        <w:rPr>
          <w:rFonts w:hint="eastAsia"/>
        </w:rPr>
        <w:t>7d</w:t>
      </w:r>
      <w:r>
        <w:rPr>
          <w:rFonts w:hint="eastAsia"/>
        </w:rPr>
        <w:t>停止灌溉，灌溉时期及用量参照附录</w:t>
      </w:r>
      <w:r>
        <w:rPr>
          <w:rFonts w:hint="eastAsia"/>
        </w:rPr>
        <w:t>C</w:t>
      </w:r>
      <w:r>
        <w:rPr>
          <w:rFonts w:hint="eastAsia"/>
        </w:rPr>
        <w:t>。</w:t>
      </w:r>
    </w:p>
    <w:p w:rsidR="00996183" w:rsidRDefault="00996183" w:rsidP="00996183">
      <w:pPr>
        <w:pStyle w:val="afff"/>
        <w:spacing w:before="120" w:after="120"/>
      </w:pPr>
      <w:bookmarkStart w:id="139" w:name="_Toc17953"/>
      <w:bookmarkStart w:id="140" w:name="_Toc230875056"/>
      <w:bookmarkStart w:id="141" w:name="_Toc230878261"/>
      <w:r>
        <w:rPr>
          <w:rFonts w:hint="eastAsia"/>
        </w:rPr>
        <w:t>施肥</w:t>
      </w:r>
      <w:bookmarkEnd w:id="139"/>
      <w:bookmarkEnd w:id="140"/>
      <w:bookmarkEnd w:id="141"/>
    </w:p>
    <w:p w:rsidR="00996183" w:rsidRDefault="00996183" w:rsidP="00996183">
      <w:pPr>
        <w:pStyle w:val="afff0"/>
        <w:spacing w:before="120" w:after="120"/>
      </w:pPr>
      <w:bookmarkStart w:id="142" w:name="_Toc28353"/>
      <w:r>
        <w:rPr>
          <w:rFonts w:hint="eastAsia"/>
        </w:rPr>
        <w:t>莲座期</w:t>
      </w:r>
      <w:bookmarkEnd w:id="142"/>
    </w:p>
    <w:p w:rsidR="00996183" w:rsidRDefault="00996183" w:rsidP="00996183">
      <w:pPr>
        <w:pStyle w:val="affffd"/>
        <w:ind w:firstLine="420"/>
      </w:pPr>
      <w:r>
        <w:rPr>
          <w:rFonts w:hint="eastAsia"/>
        </w:rPr>
        <w:t>施肥量为总追肥量的</w:t>
      </w:r>
      <w:r>
        <w:t>30%</w:t>
      </w:r>
      <w:r>
        <w:t>～</w:t>
      </w:r>
      <w:r>
        <w:t>40%</w:t>
      </w:r>
      <w:r>
        <w:rPr>
          <w:rFonts w:hint="eastAsia"/>
        </w:rPr>
        <w:t>。追肥量参照附录</w:t>
      </w:r>
      <w:r>
        <w:rPr>
          <w:rFonts w:hint="eastAsia"/>
        </w:rPr>
        <w:t>D</w:t>
      </w:r>
      <w:r>
        <w:rPr>
          <w:rFonts w:hint="eastAsia"/>
        </w:rPr>
        <w:t>、附录</w:t>
      </w:r>
      <w:r>
        <w:rPr>
          <w:rFonts w:hint="eastAsia"/>
        </w:rPr>
        <w:t>E</w:t>
      </w:r>
      <w:r>
        <w:rPr>
          <w:rFonts w:hint="eastAsia"/>
        </w:rPr>
        <w:t>。</w:t>
      </w:r>
    </w:p>
    <w:p w:rsidR="00996183" w:rsidRDefault="00996183" w:rsidP="00996183">
      <w:pPr>
        <w:pStyle w:val="afff0"/>
        <w:spacing w:before="120" w:after="120"/>
      </w:pPr>
      <w:bookmarkStart w:id="143" w:name="_Toc24661"/>
      <w:r>
        <w:rPr>
          <w:rFonts w:hint="eastAsia"/>
        </w:rPr>
        <w:t>结球初期</w:t>
      </w:r>
      <w:bookmarkEnd w:id="143"/>
    </w:p>
    <w:p w:rsidR="00996183" w:rsidRDefault="00996183" w:rsidP="00996183">
      <w:pPr>
        <w:pStyle w:val="affffd"/>
        <w:ind w:firstLine="420"/>
      </w:pPr>
      <w:r>
        <w:rPr>
          <w:rFonts w:hint="eastAsia"/>
        </w:rPr>
        <w:t>施肥量为总追肥量的</w:t>
      </w:r>
      <w:r>
        <w:rPr>
          <w:rFonts w:hint="eastAsia"/>
        </w:rPr>
        <w:t>40%</w:t>
      </w:r>
      <w:r>
        <w:rPr>
          <w:rFonts w:hint="eastAsia"/>
        </w:rPr>
        <w:t>～</w:t>
      </w:r>
      <w:r>
        <w:rPr>
          <w:rFonts w:hint="eastAsia"/>
        </w:rPr>
        <w:t>50%</w:t>
      </w:r>
      <w:r>
        <w:rPr>
          <w:rFonts w:hint="eastAsia"/>
        </w:rPr>
        <w:t>。追肥量参照附录</w:t>
      </w:r>
      <w:r>
        <w:rPr>
          <w:rFonts w:hint="eastAsia"/>
        </w:rPr>
        <w:t>D</w:t>
      </w:r>
      <w:r>
        <w:rPr>
          <w:rFonts w:hint="eastAsia"/>
        </w:rPr>
        <w:t>、附录</w:t>
      </w:r>
      <w:r>
        <w:rPr>
          <w:rFonts w:hint="eastAsia"/>
        </w:rPr>
        <w:t>E</w:t>
      </w:r>
      <w:r>
        <w:rPr>
          <w:rFonts w:hint="eastAsia"/>
        </w:rPr>
        <w:t>。</w:t>
      </w:r>
    </w:p>
    <w:p w:rsidR="00996183" w:rsidRDefault="00996183" w:rsidP="00996183">
      <w:pPr>
        <w:pStyle w:val="afff0"/>
        <w:spacing w:before="120" w:after="120"/>
      </w:pPr>
      <w:bookmarkStart w:id="144" w:name="_Toc28525"/>
      <w:r>
        <w:rPr>
          <w:rFonts w:hint="eastAsia"/>
        </w:rPr>
        <w:t>结球后期</w:t>
      </w:r>
      <w:bookmarkEnd w:id="144"/>
    </w:p>
    <w:p w:rsidR="00996183" w:rsidRDefault="00996183" w:rsidP="00996183">
      <w:pPr>
        <w:pStyle w:val="affffd"/>
        <w:ind w:firstLine="420"/>
        <w:rPr>
          <w:color w:val="0000FF"/>
          <w:highlight w:val="yellow"/>
        </w:rPr>
      </w:pPr>
      <w:r>
        <w:lastRenderedPageBreak/>
        <w:t>施肥量为总追肥量的</w:t>
      </w:r>
      <w:r>
        <w:rPr>
          <w:rFonts w:hint="eastAsia"/>
        </w:rPr>
        <w:t>10</w:t>
      </w:r>
      <w:r>
        <w:t>%</w:t>
      </w:r>
      <w:r>
        <w:t>～</w:t>
      </w:r>
      <w:r>
        <w:rPr>
          <w:rFonts w:hint="eastAsia"/>
        </w:rPr>
        <w:t>3</w:t>
      </w:r>
      <w:r>
        <w:t>0%</w:t>
      </w:r>
      <w:r>
        <w:t>。追肥量参照附录</w:t>
      </w:r>
      <w:r>
        <w:rPr>
          <w:rFonts w:hint="eastAsia"/>
        </w:rPr>
        <w:t>D</w:t>
      </w:r>
      <w:r>
        <w:rPr>
          <w:rFonts w:hint="eastAsia"/>
        </w:rPr>
        <w:t>、附录</w:t>
      </w:r>
      <w:r>
        <w:rPr>
          <w:rFonts w:hint="eastAsia"/>
        </w:rPr>
        <w:t>E</w:t>
      </w:r>
      <w:r>
        <w:rPr>
          <w:color w:val="0000FF"/>
        </w:rPr>
        <w:t>。</w:t>
      </w:r>
    </w:p>
    <w:p w:rsidR="00996183" w:rsidRDefault="00996183" w:rsidP="00996183">
      <w:pPr>
        <w:pStyle w:val="affe"/>
        <w:spacing w:before="240" w:after="240"/>
      </w:pPr>
      <w:bookmarkStart w:id="145" w:name="_Toc16588"/>
      <w:bookmarkStart w:id="146" w:name="_Toc14799"/>
      <w:bookmarkStart w:id="147" w:name="_Toc17147"/>
      <w:bookmarkStart w:id="148" w:name="_Toc20237"/>
      <w:bookmarkStart w:id="149" w:name="_Toc25624"/>
      <w:bookmarkStart w:id="150" w:name="_Toc24766"/>
      <w:bookmarkStart w:id="151" w:name="_Toc31168"/>
      <w:bookmarkStart w:id="152" w:name="_Toc230875057"/>
      <w:bookmarkStart w:id="153" w:name="_Toc230878262"/>
      <w:r>
        <w:rPr>
          <w:rFonts w:hint="eastAsia"/>
        </w:rPr>
        <w:t>档案管理</w:t>
      </w:r>
      <w:bookmarkEnd w:id="145"/>
      <w:bookmarkEnd w:id="146"/>
      <w:bookmarkEnd w:id="147"/>
      <w:bookmarkEnd w:id="148"/>
      <w:bookmarkEnd w:id="149"/>
      <w:bookmarkEnd w:id="150"/>
      <w:bookmarkEnd w:id="151"/>
      <w:bookmarkEnd w:id="152"/>
      <w:bookmarkEnd w:id="153"/>
    </w:p>
    <w:p w:rsidR="00996183" w:rsidRDefault="00996183" w:rsidP="00996183">
      <w:pPr>
        <w:pStyle w:val="affffd"/>
        <w:ind w:firstLine="420"/>
      </w:pPr>
      <w:r>
        <w:rPr>
          <w:rFonts w:hint="eastAsia"/>
        </w:rPr>
        <w:t>建立甘蓝类蔬菜水肥一体化平衡施肥技术档案，记录基础信息（地块肥力等级、品种名称、种植时间等）、施肥记录、灌溉记录、物候期。档案保存时间不少于</w:t>
      </w:r>
      <w:r>
        <w:rPr>
          <w:rFonts w:hint="eastAsia"/>
        </w:rPr>
        <w:t>2</w:t>
      </w:r>
      <w:r>
        <w:rPr>
          <w:rFonts w:hint="eastAsia"/>
        </w:rPr>
        <w:t>年，具体记录内容见附录</w:t>
      </w:r>
      <w:r>
        <w:rPr>
          <w:rFonts w:hint="eastAsia"/>
        </w:rPr>
        <w:t>F</w:t>
      </w:r>
      <w:r>
        <w:rPr>
          <w:rFonts w:hint="eastAsia"/>
        </w:rPr>
        <w:t>。</w:t>
      </w:r>
    </w:p>
    <w:p w:rsidR="00996183" w:rsidRDefault="00996183" w:rsidP="00944BCC">
      <w:pPr>
        <w:pStyle w:val="afffffffffffe"/>
        <w:numPr>
          <w:ilvl w:val="0"/>
          <w:numId w:val="34"/>
        </w:numPr>
        <w:rPr>
          <w:rFonts w:hint="default"/>
        </w:rPr>
      </w:pPr>
      <w:bookmarkStart w:id="154" w:name="_Toc11958"/>
      <w:bookmarkStart w:id="155" w:name="_Toc24686"/>
      <w:bookmarkStart w:id="156" w:name="_Toc12958"/>
      <w:bookmarkEnd w:id="154"/>
      <w:bookmarkEnd w:id="155"/>
      <w:bookmarkEnd w:id="156"/>
    </w:p>
    <w:p w:rsidR="00996183" w:rsidRDefault="00996183" w:rsidP="00996183">
      <w:pPr>
        <w:pStyle w:val="afffffffffffe"/>
        <w:numPr>
          <w:ilvl w:val="0"/>
          <w:numId w:val="34"/>
        </w:numPr>
        <w:rPr>
          <w:rFonts w:hint="default"/>
        </w:rPr>
      </w:pPr>
    </w:p>
    <w:p w:rsidR="00996183" w:rsidRDefault="00996183" w:rsidP="00996183">
      <w:pPr>
        <w:pStyle w:val="af"/>
        <w:numPr>
          <w:ilvl w:val="0"/>
          <w:numId w:val="0"/>
        </w:numPr>
        <w:tabs>
          <w:tab w:val="clear" w:pos="0"/>
        </w:tabs>
        <w:rPr>
          <w:rFonts w:hint="default"/>
        </w:rPr>
      </w:pPr>
      <w:r>
        <w:rPr>
          <w:rFonts w:hint="default"/>
        </w:rPr>
        <w:t>D</w:t>
      </w:r>
    </w:p>
    <w:p w:rsidR="00944BCC" w:rsidRDefault="00944BCC" w:rsidP="00944BCC">
      <w:pPr>
        <w:pStyle w:val="affffd"/>
        <w:ind w:firstLine="420"/>
        <w:sectPr w:rsidR="00944BCC" w:rsidSect="001D3BBB">
          <w:footerReference w:type="default" r:id="rId15"/>
          <w:pgSz w:w="11906" w:h="16838" w:code="9"/>
          <w:pgMar w:top="1928" w:right="1134" w:bottom="1134" w:left="1134" w:header="1418" w:footer="1134" w:gutter="284"/>
          <w:pgNumType w:start="1"/>
          <w:cols w:space="425"/>
          <w:formProt w:val="0"/>
          <w:docGrid w:linePitch="312"/>
        </w:sectPr>
      </w:pPr>
    </w:p>
    <w:p w:rsidR="00944BCC" w:rsidRDefault="00944BCC" w:rsidP="00944BCC">
      <w:pPr>
        <w:pStyle w:val="afa"/>
        <w:rPr>
          <w:vanish w:val="0"/>
        </w:rPr>
      </w:pPr>
      <w:bookmarkStart w:id="157" w:name="BookMark5"/>
      <w:bookmarkEnd w:id="22"/>
    </w:p>
    <w:p w:rsidR="00944BCC" w:rsidRDefault="00944BCC" w:rsidP="00944BCC">
      <w:pPr>
        <w:pStyle w:val="aff0"/>
        <w:rPr>
          <w:vanish w:val="0"/>
        </w:rPr>
      </w:pPr>
    </w:p>
    <w:p w:rsidR="00944BCC" w:rsidRDefault="00944BCC" w:rsidP="00944BCC">
      <w:pPr>
        <w:pStyle w:val="aff5"/>
        <w:spacing w:after="120"/>
      </w:pPr>
      <w:r>
        <w:br/>
      </w:r>
      <w:bookmarkStart w:id="158" w:name="_Toc230878263"/>
      <w:r>
        <w:rPr>
          <w:rFonts w:hint="eastAsia"/>
        </w:rPr>
        <w:t>（资料性）</w:t>
      </w:r>
      <w:r>
        <w:br/>
      </w:r>
      <w:r>
        <w:rPr>
          <w:rFonts w:hint="eastAsia"/>
        </w:rPr>
        <w:t>肥力水平分级</w:t>
      </w:r>
      <w:bookmarkEnd w:id="158"/>
    </w:p>
    <w:p w:rsidR="00B62A05" w:rsidRDefault="00B62A05" w:rsidP="00B62A05">
      <w:pPr>
        <w:pStyle w:val="affffffffffb"/>
      </w:pPr>
      <w:r>
        <w:rPr>
          <w:rFonts w:hint="eastAsia"/>
        </w:rPr>
        <w:t>肥力水平分级见表A.1。</w:t>
      </w:r>
    </w:p>
    <w:p w:rsidR="00B62A05" w:rsidRDefault="00B62A05" w:rsidP="00B62A05">
      <w:pPr>
        <w:pStyle w:val="aff1"/>
        <w:spacing w:before="120" w:after="120"/>
      </w:pPr>
      <w:r>
        <w:rPr>
          <w:rFonts w:hint="eastAsia"/>
        </w:rPr>
        <w:t>肥力水平分级</w:t>
      </w:r>
    </w:p>
    <w:tbl>
      <w:tblPr>
        <w:tblW w:w="4972"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9"/>
        <w:gridCol w:w="1628"/>
        <w:gridCol w:w="1767"/>
        <w:gridCol w:w="2070"/>
        <w:gridCol w:w="1788"/>
      </w:tblGrid>
      <w:tr w:rsidR="00B62A05" w:rsidTr="00B62A05">
        <w:trPr>
          <w:trHeight w:val="235"/>
        </w:trPr>
        <w:tc>
          <w:tcPr>
            <w:tcW w:w="1093" w:type="pct"/>
            <w:vMerge w:val="restart"/>
            <w:tcBorders>
              <w:top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肥力等级</w:t>
            </w:r>
          </w:p>
        </w:tc>
        <w:tc>
          <w:tcPr>
            <w:tcW w:w="3907" w:type="pct"/>
            <w:gridSpan w:val="4"/>
            <w:tcBorders>
              <w:top w:val="single" w:sz="8" w:space="0" w:color="auto"/>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土壤中营养素含量</w:t>
            </w:r>
          </w:p>
        </w:tc>
      </w:tr>
      <w:tr w:rsidR="00B62A05" w:rsidTr="00B62A05">
        <w:trPr>
          <w:trHeight w:val="235"/>
        </w:trPr>
        <w:tc>
          <w:tcPr>
            <w:tcW w:w="1093" w:type="pct"/>
            <w:vMerge/>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sz w:val="18"/>
                <w:szCs w:val="18"/>
              </w:rPr>
            </w:pPr>
          </w:p>
        </w:tc>
        <w:tc>
          <w:tcPr>
            <w:tcW w:w="877"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有机质（g/kg）</w:t>
            </w:r>
          </w:p>
        </w:tc>
        <w:tc>
          <w:tcPr>
            <w:tcW w:w="952"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全氮（g/kg）</w:t>
            </w:r>
          </w:p>
        </w:tc>
        <w:tc>
          <w:tcPr>
            <w:tcW w:w="1115"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有效磷（mg/kg）</w:t>
            </w:r>
          </w:p>
        </w:tc>
        <w:tc>
          <w:tcPr>
            <w:tcW w:w="964"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速效钾（mg/kg）</w:t>
            </w:r>
          </w:p>
        </w:tc>
      </w:tr>
      <w:tr w:rsidR="00B62A05" w:rsidTr="00B62A05">
        <w:trPr>
          <w:trHeight w:val="416"/>
        </w:trPr>
        <w:tc>
          <w:tcPr>
            <w:tcW w:w="1093" w:type="pct"/>
            <w:tcBorders>
              <w:top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高肥力（A区）</w:t>
            </w:r>
          </w:p>
        </w:tc>
        <w:tc>
          <w:tcPr>
            <w:tcW w:w="877" w:type="pct"/>
            <w:tcBorders>
              <w:top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≥40</w:t>
            </w:r>
          </w:p>
        </w:tc>
        <w:tc>
          <w:tcPr>
            <w:tcW w:w="952" w:type="pct"/>
            <w:tcBorders>
              <w:top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≥2.5</w:t>
            </w:r>
          </w:p>
        </w:tc>
        <w:tc>
          <w:tcPr>
            <w:tcW w:w="1115" w:type="pct"/>
            <w:tcBorders>
              <w:top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≥40</w:t>
            </w:r>
          </w:p>
        </w:tc>
        <w:tc>
          <w:tcPr>
            <w:tcW w:w="964" w:type="pct"/>
            <w:tcBorders>
              <w:top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≥200</w:t>
            </w:r>
          </w:p>
        </w:tc>
      </w:tr>
      <w:tr w:rsidR="00B62A05" w:rsidTr="00B62A05">
        <w:trPr>
          <w:trHeight w:val="342"/>
        </w:trPr>
        <w:tc>
          <w:tcPr>
            <w:tcW w:w="1093" w:type="pct"/>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中肥力（B区）</w:t>
            </w:r>
          </w:p>
        </w:tc>
        <w:tc>
          <w:tcPr>
            <w:tcW w:w="877" w:type="pct"/>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20&lt;X&lt;40</w:t>
            </w:r>
          </w:p>
        </w:tc>
        <w:tc>
          <w:tcPr>
            <w:tcW w:w="952" w:type="pct"/>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1.5&lt;X&lt;2.5</w:t>
            </w:r>
          </w:p>
        </w:tc>
        <w:tc>
          <w:tcPr>
            <w:tcW w:w="1115" w:type="pct"/>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20&lt;X&lt;40</w:t>
            </w:r>
          </w:p>
        </w:tc>
        <w:tc>
          <w:tcPr>
            <w:tcW w:w="964" w:type="pct"/>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100&lt;X&lt;200</w:t>
            </w:r>
          </w:p>
        </w:tc>
      </w:tr>
      <w:tr w:rsidR="00B62A05" w:rsidTr="00B62A05">
        <w:trPr>
          <w:trHeight w:val="210"/>
        </w:trPr>
        <w:tc>
          <w:tcPr>
            <w:tcW w:w="1093"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低肥力（C区）</w:t>
            </w:r>
          </w:p>
        </w:tc>
        <w:tc>
          <w:tcPr>
            <w:tcW w:w="877"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≤20</w:t>
            </w:r>
          </w:p>
        </w:tc>
        <w:tc>
          <w:tcPr>
            <w:tcW w:w="952"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≤1.5</w:t>
            </w:r>
          </w:p>
        </w:tc>
        <w:tc>
          <w:tcPr>
            <w:tcW w:w="1115"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≤20</w:t>
            </w:r>
          </w:p>
        </w:tc>
        <w:tc>
          <w:tcPr>
            <w:tcW w:w="964" w:type="pct"/>
            <w:tcBorders>
              <w:bottom w:val="single" w:sz="8" w:space="0" w:color="auto"/>
            </w:tcBorders>
            <w:shd w:val="clear" w:color="auto" w:fill="auto"/>
            <w:noWrap/>
            <w:vAlign w:val="center"/>
          </w:tcPr>
          <w:p w:rsidR="00B62A05" w:rsidRDefault="00B62A05" w:rsidP="00B62A05">
            <w:pPr>
              <w:spacing w:beforeLines="50" w:before="120" w:afterLines="50" w:after="120"/>
              <w:jc w:val="center"/>
              <w:rPr>
                <w:rFonts w:hAnsi="宋体"/>
                <w:bCs/>
                <w:kern w:val="0"/>
                <w:sz w:val="18"/>
                <w:szCs w:val="18"/>
              </w:rPr>
            </w:pPr>
            <w:r>
              <w:rPr>
                <w:rFonts w:ascii="宋体" w:hAnsi="宋体" w:cs="宋体" w:hint="eastAsia"/>
                <w:bCs/>
                <w:kern w:val="0"/>
                <w:sz w:val="18"/>
                <w:szCs w:val="18"/>
              </w:rPr>
              <w:t>≤100</w:t>
            </w:r>
          </w:p>
        </w:tc>
      </w:tr>
    </w:tbl>
    <w:p w:rsidR="00944BCC" w:rsidRDefault="00944BCC" w:rsidP="00944BCC">
      <w:pPr>
        <w:pStyle w:val="affffd"/>
        <w:ind w:firstLine="420"/>
      </w:pPr>
    </w:p>
    <w:p w:rsidR="00944BCC" w:rsidRDefault="00944BCC" w:rsidP="00944BCC">
      <w:pPr>
        <w:pStyle w:val="affffd"/>
        <w:ind w:firstLine="420"/>
        <w:sectPr w:rsidR="00944BCC" w:rsidSect="001D3BBB">
          <w:pgSz w:w="11906" w:h="16838" w:code="9"/>
          <w:pgMar w:top="1928" w:right="1134" w:bottom="1134" w:left="1134" w:header="1418" w:footer="1134" w:gutter="284"/>
          <w:cols w:space="425"/>
          <w:formProt w:val="0"/>
          <w:docGrid w:linePitch="312"/>
        </w:sectPr>
      </w:pPr>
    </w:p>
    <w:p w:rsidR="00944BCC" w:rsidRDefault="00944BCC" w:rsidP="00944BCC">
      <w:pPr>
        <w:pStyle w:val="afa"/>
        <w:rPr>
          <w:vanish w:val="0"/>
        </w:rPr>
      </w:pPr>
    </w:p>
    <w:p w:rsidR="00944BCC" w:rsidRDefault="00944BCC" w:rsidP="00944BCC">
      <w:pPr>
        <w:pStyle w:val="aff0"/>
        <w:rPr>
          <w:vanish w:val="0"/>
        </w:rPr>
      </w:pPr>
    </w:p>
    <w:p w:rsidR="00944BCC" w:rsidRDefault="00944BCC" w:rsidP="00944BCC">
      <w:pPr>
        <w:pStyle w:val="aff5"/>
        <w:spacing w:after="120"/>
      </w:pPr>
      <w:r>
        <w:br/>
      </w:r>
      <w:bookmarkStart w:id="159" w:name="_Toc230878264"/>
      <w:r>
        <w:rPr>
          <w:rFonts w:hint="eastAsia"/>
        </w:rPr>
        <w:t>（资料性）</w:t>
      </w:r>
      <w:r>
        <w:br/>
      </w:r>
      <w:r>
        <w:rPr>
          <w:rFonts w:hint="eastAsia"/>
        </w:rPr>
        <w:t>主要栽培品种产量目标</w:t>
      </w:r>
      <w:bookmarkEnd w:id="159"/>
    </w:p>
    <w:p w:rsidR="00B62A05" w:rsidRDefault="00B62A05" w:rsidP="00B62A05">
      <w:pPr>
        <w:pStyle w:val="affffffffffb"/>
      </w:pPr>
      <w:r>
        <w:rPr>
          <w:rFonts w:hint="eastAsia"/>
        </w:rPr>
        <w:t>主要栽培品种产量目标见表B.1。</w:t>
      </w:r>
    </w:p>
    <w:p w:rsidR="00B62A05" w:rsidRDefault="00B62A05" w:rsidP="00B62A05">
      <w:pPr>
        <w:pStyle w:val="aff1"/>
        <w:spacing w:before="120" w:after="120"/>
      </w:pPr>
      <w:r>
        <w:rPr>
          <w:rFonts w:hint="eastAsia"/>
        </w:rPr>
        <w:t>主要栽培品种产量目标</w:t>
      </w:r>
    </w:p>
    <w:tbl>
      <w:tblPr>
        <w:tblStyle w:val="afffffffffe"/>
        <w:tblW w:w="5018" w:type="pct"/>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477"/>
        <w:gridCol w:w="1313"/>
        <w:gridCol w:w="1374"/>
        <w:gridCol w:w="1254"/>
        <w:gridCol w:w="1314"/>
        <w:gridCol w:w="1314"/>
        <w:gridCol w:w="1322"/>
      </w:tblGrid>
      <w:tr w:rsidR="00B62A05" w:rsidTr="009D2271">
        <w:trPr>
          <w:jc w:val="center"/>
        </w:trPr>
        <w:tc>
          <w:tcPr>
            <w:tcW w:w="788" w:type="pct"/>
            <w:vMerge w:val="restart"/>
            <w:tcBorders>
              <w:top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肥力等级</w:t>
            </w:r>
          </w:p>
        </w:tc>
        <w:tc>
          <w:tcPr>
            <w:tcW w:w="1433" w:type="pct"/>
            <w:gridSpan w:val="2"/>
            <w:tcBorders>
              <w:top w:val="single" w:sz="8" w:space="0" w:color="auto"/>
              <w:bottom w:val="single" w:sz="8" w:space="0" w:color="auto"/>
            </w:tcBorders>
            <w:shd w:val="clear" w:color="auto" w:fill="auto"/>
            <w:vAlign w:val="center"/>
          </w:tcPr>
          <w:p w:rsidR="00B62A05" w:rsidRDefault="00B62A05" w:rsidP="00B62A05">
            <w:pPr>
              <w:pStyle w:val="affffd"/>
              <w:ind w:firstLine="360"/>
              <w:jc w:val="center"/>
              <w:rPr>
                <w:rFonts w:hAnsi="宋体"/>
                <w:bCs/>
                <w:sz w:val="18"/>
                <w:szCs w:val="18"/>
              </w:rPr>
            </w:pPr>
            <w:r>
              <w:rPr>
                <w:rFonts w:ascii="宋体" w:hAnsi="宋体" w:cs="宋体" w:hint="eastAsia"/>
                <w:bCs/>
                <w:sz w:val="18"/>
                <w:szCs w:val="18"/>
              </w:rPr>
              <w:t>甘蓝（kg/亩)</w:t>
            </w:r>
          </w:p>
        </w:tc>
        <w:tc>
          <w:tcPr>
            <w:tcW w:w="1370" w:type="pct"/>
            <w:gridSpan w:val="2"/>
            <w:tcBorders>
              <w:top w:val="single" w:sz="8" w:space="0" w:color="auto"/>
              <w:bottom w:val="single" w:sz="8" w:space="0" w:color="auto"/>
            </w:tcBorders>
            <w:shd w:val="clear" w:color="auto" w:fill="auto"/>
            <w:vAlign w:val="center"/>
          </w:tcPr>
          <w:p w:rsidR="00B62A05" w:rsidRDefault="00B62A05" w:rsidP="00B62A05">
            <w:pPr>
              <w:pStyle w:val="affffd"/>
              <w:ind w:firstLine="360"/>
              <w:jc w:val="center"/>
              <w:rPr>
                <w:rFonts w:hAnsi="宋体"/>
                <w:bCs/>
                <w:sz w:val="18"/>
                <w:szCs w:val="18"/>
              </w:rPr>
            </w:pPr>
            <w:r>
              <w:rPr>
                <w:rFonts w:ascii="宋体" w:hAnsi="宋体" w:cs="宋体" w:hint="eastAsia"/>
                <w:bCs/>
                <w:sz w:val="18"/>
                <w:szCs w:val="18"/>
              </w:rPr>
              <w:t>青花菜（kg/亩）</w:t>
            </w:r>
          </w:p>
        </w:tc>
        <w:tc>
          <w:tcPr>
            <w:tcW w:w="1406" w:type="pct"/>
            <w:gridSpan w:val="2"/>
            <w:tcBorders>
              <w:top w:val="single" w:sz="8" w:space="0" w:color="auto"/>
              <w:bottom w:val="single" w:sz="8" w:space="0" w:color="auto"/>
            </w:tcBorders>
            <w:shd w:val="clear" w:color="auto" w:fill="auto"/>
            <w:vAlign w:val="center"/>
          </w:tcPr>
          <w:p w:rsidR="00B62A05" w:rsidRDefault="00B62A05" w:rsidP="00B62A05">
            <w:pPr>
              <w:pStyle w:val="affffd"/>
              <w:ind w:firstLine="360"/>
              <w:jc w:val="center"/>
              <w:rPr>
                <w:rFonts w:hAnsi="宋体"/>
                <w:bCs/>
                <w:sz w:val="18"/>
                <w:szCs w:val="18"/>
              </w:rPr>
            </w:pPr>
            <w:r>
              <w:rPr>
                <w:rFonts w:ascii="宋体" w:hAnsi="宋体" w:cs="宋体" w:hint="eastAsia"/>
                <w:bCs/>
                <w:sz w:val="18"/>
                <w:szCs w:val="18"/>
              </w:rPr>
              <w:t>花椰菜（kg/亩）</w:t>
            </w:r>
          </w:p>
        </w:tc>
      </w:tr>
      <w:tr w:rsidR="00B62A05" w:rsidTr="009D2271">
        <w:trPr>
          <w:jc w:val="center"/>
        </w:trPr>
        <w:tc>
          <w:tcPr>
            <w:tcW w:w="788" w:type="pct"/>
            <w:vMerge/>
            <w:tcBorders>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p>
        </w:tc>
        <w:tc>
          <w:tcPr>
            <w:tcW w:w="700" w:type="pct"/>
            <w:tcBorders>
              <w:top w:val="single" w:sz="8" w:space="0" w:color="auto"/>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中甘15</w:t>
            </w:r>
          </w:p>
        </w:tc>
        <w:tc>
          <w:tcPr>
            <w:tcW w:w="733" w:type="pct"/>
            <w:tcBorders>
              <w:top w:val="single" w:sz="8" w:space="0" w:color="auto"/>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中甘21</w:t>
            </w:r>
          </w:p>
        </w:tc>
        <w:tc>
          <w:tcPr>
            <w:tcW w:w="669" w:type="pct"/>
            <w:tcBorders>
              <w:top w:val="single" w:sz="8" w:space="0" w:color="auto"/>
              <w:bottom w:val="single" w:sz="8" w:space="0" w:color="auto"/>
            </w:tcBorders>
            <w:shd w:val="clear" w:color="auto" w:fill="auto"/>
            <w:vAlign w:val="center"/>
          </w:tcPr>
          <w:p w:rsidR="00B62A05" w:rsidRDefault="00B62A05" w:rsidP="00B62A05">
            <w:pPr>
              <w:pStyle w:val="affffd"/>
              <w:ind w:firstLineChars="0" w:firstLine="0"/>
              <w:jc w:val="center"/>
              <w:rPr>
                <w:rFonts w:hAnsi="宋体"/>
                <w:bCs/>
                <w:sz w:val="18"/>
                <w:szCs w:val="18"/>
              </w:rPr>
            </w:pPr>
            <w:r>
              <w:rPr>
                <w:rFonts w:ascii="宋体" w:hAnsi="宋体" w:cs="宋体" w:hint="eastAsia"/>
                <w:bCs/>
                <w:sz w:val="18"/>
                <w:szCs w:val="18"/>
              </w:rPr>
              <w:t>耐寒优秀</w:t>
            </w:r>
          </w:p>
        </w:tc>
        <w:tc>
          <w:tcPr>
            <w:tcW w:w="701" w:type="pct"/>
            <w:tcBorders>
              <w:top w:val="single" w:sz="8" w:space="0" w:color="auto"/>
              <w:bottom w:val="single" w:sz="8" w:space="0" w:color="auto"/>
            </w:tcBorders>
            <w:shd w:val="clear" w:color="auto" w:fill="auto"/>
            <w:vAlign w:val="center"/>
          </w:tcPr>
          <w:p w:rsidR="00B62A05" w:rsidRDefault="00B62A05" w:rsidP="00B62A05">
            <w:pPr>
              <w:pStyle w:val="affffd"/>
              <w:ind w:firstLine="360"/>
              <w:jc w:val="center"/>
              <w:rPr>
                <w:rFonts w:hAnsi="宋体"/>
                <w:bCs/>
                <w:sz w:val="18"/>
                <w:szCs w:val="18"/>
              </w:rPr>
            </w:pPr>
            <w:r>
              <w:rPr>
                <w:rFonts w:ascii="宋体" w:hAnsi="宋体" w:cs="宋体" w:hint="eastAsia"/>
                <w:bCs/>
                <w:sz w:val="18"/>
                <w:szCs w:val="18"/>
              </w:rPr>
              <w:t>沃青70</w:t>
            </w:r>
          </w:p>
        </w:tc>
        <w:tc>
          <w:tcPr>
            <w:tcW w:w="701" w:type="pct"/>
            <w:tcBorders>
              <w:top w:val="single" w:sz="8" w:space="0" w:color="auto"/>
              <w:bottom w:val="single" w:sz="8" w:space="0" w:color="auto"/>
            </w:tcBorders>
            <w:shd w:val="clear" w:color="auto" w:fill="auto"/>
            <w:vAlign w:val="center"/>
          </w:tcPr>
          <w:p w:rsidR="00B62A05" w:rsidRDefault="00B62A05" w:rsidP="00B62A05">
            <w:pPr>
              <w:pStyle w:val="affffd"/>
              <w:ind w:firstLine="360"/>
              <w:jc w:val="center"/>
              <w:rPr>
                <w:rFonts w:hAnsi="宋体"/>
                <w:bCs/>
                <w:sz w:val="18"/>
                <w:szCs w:val="18"/>
              </w:rPr>
            </w:pPr>
            <w:r>
              <w:rPr>
                <w:rFonts w:ascii="宋体" w:hAnsi="宋体" w:cs="宋体" w:hint="eastAsia"/>
                <w:bCs/>
                <w:sz w:val="18"/>
                <w:szCs w:val="18"/>
              </w:rPr>
              <w:t>安松100</w:t>
            </w:r>
          </w:p>
        </w:tc>
        <w:tc>
          <w:tcPr>
            <w:tcW w:w="705" w:type="pct"/>
            <w:tcBorders>
              <w:top w:val="single" w:sz="8" w:space="0" w:color="auto"/>
              <w:bottom w:val="single" w:sz="8" w:space="0" w:color="auto"/>
            </w:tcBorders>
            <w:shd w:val="clear" w:color="auto" w:fill="auto"/>
            <w:vAlign w:val="center"/>
          </w:tcPr>
          <w:p w:rsidR="00B62A05" w:rsidRDefault="00B62A05" w:rsidP="00B62A05">
            <w:pPr>
              <w:pStyle w:val="affffd"/>
              <w:ind w:firstLine="360"/>
              <w:jc w:val="center"/>
              <w:rPr>
                <w:rFonts w:hAnsi="宋体"/>
                <w:bCs/>
                <w:sz w:val="18"/>
                <w:szCs w:val="18"/>
              </w:rPr>
            </w:pPr>
            <w:r>
              <w:rPr>
                <w:rFonts w:ascii="宋体" w:hAnsi="宋体" w:cs="宋体" w:hint="eastAsia"/>
                <w:bCs/>
                <w:sz w:val="18"/>
                <w:szCs w:val="18"/>
              </w:rPr>
              <w:t>瑞白</w:t>
            </w:r>
          </w:p>
        </w:tc>
      </w:tr>
      <w:tr w:rsidR="00B62A05" w:rsidTr="009D2271">
        <w:trPr>
          <w:jc w:val="center"/>
        </w:trPr>
        <w:tc>
          <w:tcPr>
            <w:tcW w:w="788" w:type="pct"/>
            <w:tcBorders>
              <w:top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高肥力</w:t>
            </w:r>
          </w:p>
          <w:p w:rsidR="00B62A05" w:rsidRDefault="00B62A05" w:rsidP="00B62A05">
            <w:pPr>
              <w:pStyle w:val="affffd"/>
              <w:ind w:firstLine="360"/>
              <w:rPr>
                <w:rFonts w:hAnsi="宋体"/>
                <w:bCs/>
                <w:sz w:val="18"/>
                <w:szCs w:val="18"/>
              </w:rPr>
            </w:pPr>
            <w:r>
              <w:rPr>
                <w:rFonts w:ascii="宋体" w:hAnsi="宋体" w:cs="宋体" w:hint="eastAsia"/>
                <w:bCs/>
                <w:sz w:val="18"/>
                <w:szCs w:val="18"/>
              </w:rPr>
              <w:t>（A区）</w:t>
            </w:r>
          </w:p>
        </w:tc>
        <w:tc>
          <w:tcPr>
            <w:tcW w:w="700" w:type="pct"/>
            <w:tcBorders>
              <w:top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4 500</w:t>
            </w:r>
          </w:p>
        </w:tc>
        <w:tc>
          <w:tcPr>
            <w:tcW w:w="733" w:type="pct"/>
            <w:tcBorders>
              <w:top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4 700</w:t>
            </w:r>
          </w:p>
        </w:tc>
        <w:tc>
          <w:tcPr>
            <w:tcW w:w="669" w:type="pct"/>
            <w:tcBorders>
              <w:top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1 800</w:t>
            </w:r>
          </w:p>
        </w:tc>
        <w:tc>
          <w:tcPr>
            <w:tcW w:w="701" w:type="pct"/>
            <w:tcBorders>
              <w:top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1 700</w:t>
            </w:r>
          </w:p>
        </w:tc>
        <w:tc>
          <w:tcPr>
            <w:tcW w:w="701" w:type="pct"/>
            <w:tcBorders>
              <w:top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3 300</w:t>
            </w:r>
          </w:p>
        </w:tc>
        <w:tc>
          <w:tcPr>
            <w:tcW w:w="705" w:type="pct"/>
            <w:tcBorders>
              <w:top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3 600</w:t>
            </w:r>
          </w:p>
        </w:tc>
      </w:tr>
      <w:tr w:rsidR="00B62A05" w:rsidTr="009D2271">
        <w:trPr>
          <w:jc w:val="center"/>
        </w:trPr>
        <w:tc>
          <w:tcPr>
            <w:tcW w:w="788" w:type="pct"/>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中肥力</w:t>
            </w:r>
          </w:p>
          <w:p w:rsidR="00B62A05" w:rsidRDefault="00B62A05" w:rsidP="00B62A05">
            <w:pPr>
              <w:pStyle w:val="affffd"/>
              <w:ind w:firstLine="360"/>
              <w:rPr>
                <w:rFonts w:hAnsi="宋体"/>
                <w:bCs/>
                <w:sz w:val="18"/>
                <w:szCs w:val="18"/>
              </w:rPr>
            </w:pPr>
            <w:r>
              <w:rPr>
                <w:rFonts w:ascii="宋体" w:hAnsi="宋体" w:cs="宋体" w:hint="eastAsia"/>
                <w:bCs/>
                <w:sz w:val="18"/>
                <w:szCs w:val="18"/>
              </w:rPr>
              <w:t>（B区）</w:t>
            </w:r>
          </w:p>
        </w:tc>
        <w:tc>
          <w:tcPr>
            <w:tcW w:w="700" w:type="pct"/>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4 000</w:t>
            </w:r>
          </w:p>
        </w:tc>
        <w:tc>
          <w:tcPr>
            <w:tcW w:w="733" w:type="pct"/>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4 200</w:t>
            </w:r>
          </w:p>
        </w:tc>
        <w:tc>
          <w:tcPr>
            <w:tcW w:w="669" w:type="pct"/>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1 500</w:t>
            </w:r>
          </w:p>
        </w:tc>
        <w:tc>
          <w:tcPr>
            <w:tcW w:w="701" w:type="pct"/>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1 400</w:t>
            </w:r>
          </w:p>
        </w:tc>
        <w:tc>
          <w:tcPr>
            <w:tcW w:w="701" w:type="pct"/>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3 000</w:t>
            </w:r>
          </w:p>
        </w:tc>
        <w:tc>
          <w:tcPr>
            <w:tcW w:w="705" w:type="pct"/>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3 300</w:t>
            </w:r>
          </w:p>
        </w:tc>
      </w:tr>
      <w:tr w:rsidR="00B62A05" w:rsidTr="009D2271">
        <w:trPr>
          <w:jc w:val="center"/>
        </w:trPr>
        <w:tc>
          <w:tcPr>
            <w:tcW w:w="788" w:type="pct"/>
            <w:tcBorders>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低肥力</w:t>
            </w:r>
          </w:p>
          <w:p w:rsidR="00B62A05" w:rsidRDefault="00B62A05" w:rsidP="00B62A05">
            <w:pPr>
              <w:pStyle w:val="affffd"/>
              <w:ind w:firstLine="360"/>
              <w:rPr>
                <w:rFonts w:hAnsi="宋体"/>
                <w:bCs/>
                <w:sz w:val="18"/>
                <w:szCs w:val="18"/>
              </w:rPr>
            </w:pPr>
            <w:r>
              <w:rPr>
                <w:rFonts w:ascii="宋体" w:hAnsi="宋体" w:cs="宋体" w:hint="eastAsia"/>
                <w:bCs/>
                <w:sz w:val="18"/>
                <w:szCs w:val="18"/>
              </w:rPr>
              <w:t>（C区）</w:t>
            </w:r>
          </w:p>
        </w:tc>
        <w:tc>
          <w:tcPr>
            <w:tcW w:w="700" w:type="pct"/>
            <w:tcBorders>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3 500</w:t>
            </w:r>
          </w:p>
        </w:tc>
        <w:tc>
          <w:tcPr>
            <w:tcW w:w="733" w:type="pct"/>
            <w:tcBorders>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3 700</w:t>
            </w:r>
          </w:p>
        </w:tc>
        <w:tc>
          <w:tcPr>
            <w:tcW w:w="669" w:type="pct"/>
            <w:tcBorders>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1 300</w:t>
            </w:r>
          </w:p>
        </w:tc>
        <w:tc>
          <w:tcPr>
            <w:tcW w:w="701" w:type="pct"/>
            <w:tcBorders>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1 200</w:t>
            </w:r>
          </w:p>
        </w:tc>
        <w:tc>
          <w:tcPr>
            <w:tcW w:w="701" w:type="pct"/>
            <w:tcBorders>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2 700</w:t>
            </w:r>
          </w:p>
        </w:tc>
        <w:tc>
          <w:tcPr>
            <w:tcW w:w="705" w:type="pct"/>
            <w:tcBorders>
              <w:bottom w:val="single" w:sz="8" w:space="0" w:color="auto"/>
            </w:tcBorders>
            <w:shd w:val="clear" w:color="auto" w:fill="auto"/>
            <w:vAlign w:val="center"/>
          </w:tcPr>
          <w:p w:rsidR="00B62A05" w:rsidRDefault="00B62A05" w:rsidP="00B62A05">
            <w:pPr>
              <w:pStyle w:val="affffd"/>
              <w:ind w:firstLine="360"/>
              <w:rPr>
                <w:rFonts w:hAnsi="宋体"/>
                <w:bCs/>
                <w:sz w:val="18"/>
                <w:szCs w:val="18"/>
              </w:rPr>
            </w:pPr>
            <w:r>
              <w:rPr>
                <w:rFonts w:ascii="宋体" w:hAnsi="宋体" w:cs="宋体" w:hint="eastAsia"/>
                <w:bCs/>
                <w:sz w:val="18"/>
                <w:szCs w:val="18"/>
              </w:rPr>
              <w:t>3 000</w:t>
            </w:r>
          </w:p>
        </w:tc>
      </w:tr>
    </w:tbl>
    <w:p w:rsidR="00944BCC" w:rsidRDefault="00944BCC" w:rsidP="00944BCC">
      <w:pPr>
        <w:pStyle w:val="affffd"/>
        <w:ind w:firstLine="420"/>
        <w:sectPr w:rsidR="00944BCC" w:rsidSect="001D3BBB">
          <w:pgSz w:w="11906" w:h="16838" w:code="9"/>
          <w:pgMar w:top="1928" w:right="1134" w:bottom="1134" w:left="1134" w:header="1418" w:footer="1134" w:gutter="284"/>
          <w:cols w:space="425"/>
          <w:formProt w:val="0"/>
          <w:docGrid w:linePitch="312"/>
        </w:sectPr>
      </w:pPr>
    </w:p>
    <w:p w:rsidR="00944BCC" w:rsidRDefault="00944BCC" w:rsidP="00944BCC">
      <w:pPr>
        <w:pStyle w:val="afa"/>
        <w:rPr>
          <w:vanish w:val="0"/>
        </w:rPr>
      </w:pPr>
    </w:p>
    <w:p w:rsidR="00944BCC" w:rsidRDefault="00944BCC" w:rsidP="00944BCC">
      <w:pPr>
        <w:pStyle w:val="aff0"/>
        <w:rPr>
          <w:vanish w:val="0"/>
        </w:rPr>
      </w:pPr>
    </w:p>
    <w:p w:rsidR="00944BCC" w:rsidRDefault="00944BCC" w:rsidP="00944BCC">
      <w:pPr>
        <w:pStyle w:val="aff5"/>
        <w:spacing w:after="120"/>
      </w:pPr>
      <w:r>
        <w:br/>
      </w:r>
      <w:bookmarkStart w:id="160" w:name="_Toc230878265"/>
      <w:r>
        <w:rPr>
          <w:rFonts w:hint="eastAsia"/>
        </w:rPr>
        <w:t>（</w:t>
      </w:r>
      <w:r w:rsidR="008B56EC">
        <w:rPr>
          <w:rFonts w:hint="eastAsia"/>
        </w:rPr>
        <w:t>资料</w:t>
      </w:r>
      <w:r>
        <w:rPr>
          <w:rFonts w:hint="eastAsia"/>
        </w:rPr>
        <w:t>性）</w:t>
      </w:r>
      <w:r>
        <w:br/>
      </w:r>
      <w:r>
        <w:rPr>
          <w:rFonts w:hint="eastAsia"/>
        </w:rPr>
        <w:t>全生育期灌溉时期及用量</w:t>
      </w:r>
      <w:bookmarkEnd w:id="160"/>
    </w:p>
    <w:p w:rsidR="00B62A05" w:rsidRDefault="00B62A05" w:rsidP="00B62A05">
      <w:pPr>
        <w:pStyle w:val="affffffffffb"/>
      </w:pPr>
      <w:r>
        <w:rPr>
          <w:rFonts w:hint="eastAsia"/>
        </w:rPr>
        <w:t>全生育期灌溉时期及用量见表C.1。</w:t>
      </w:r>
    </w:p>
    <w:p w:rsidR="00B62A05" w:rsidRDefault="00B62A05" w:rsidP="00B62A05">
      <w:pPr>
        <w:pStyle w:val="af0"/>
        <w:numPr>
          <w:ilvl w:val="1"/>
          <w:numId w:val="0"/>
        </w:numPr>
        <w:spacing w:before="120" w:after="120"/>
        <w:rPr>
          <w:rFonts w:hint="default"/>
        </w:rPr>
      </w:pPr>
      <w:r>
        <w:rPr>
          <w:rFonts w:hint="default"/>
        </w:rPr>
        <w:t>表</w:t>
      </w:r>
      <w:r>
        <w:t>C</w:t>
      </w:r>
      <w:r>
        <w:rPr>
          <w:rFonts w:hint="default"/>
        </w:rPr>
        <w:t xml:space="preserve">.1　</w:t>
      </w:r>
      <w:r>
        <w:t>全生育期灌溉时期及用量</w:t>
      </w:r>
    </w:p>
    <w:tbl>
      <w:tblPr>
        <w:tblW w:w="9232" w:type="dxa"/>
        <w:tblInd w:w="9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6"/>
        <w:gridCol w:w="1876"/>
        <w:gridCol w:w="1226"/>
        <w:gridCol w:w="1226"/>
        <w:gridCol w:w="1226"/>
        <w:gridCol w:w="1226"/>
        <w:gridCol w:w="1226"/>
      </w:tblGrid>
      <w:tr w:rsidR="00B62A05" w:rsidTr="009D2271">
        <w:trPr>
          <w:trHeight w:val="268"/>
        </w:trPr>
        <w:tc>
          <w:tcPr>
            <w:tcW w:w="1226" w:type="dxa"/>
            <w:tcBorders>
              <w:top w:val="single" w:sz="8" w:space="0" w:color="auto"/>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作物种类</w:t>
            </w:r>
          </w:p>
        </w:tc>
        <w:tc>
          <w:tcPr>
            <w:tcW w:w="1876" w:type="dxa"/>
            <w:tcBorders>
              <w:top w:val="single" w:sz="8" w:space="0" w:color="auto"/>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生育时期</w:t>
            </w:r>
          </w:p>
        </w:tc>
        <w:tc>
          <w:tcPr>
            <w:tcW w:w="1226" w:type="dxa"/>
            <w:tcBorders>
              <w:top w:val="single" w:sz="8" w:space="0" w:color="auto"/>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灌溉次数(次)</w:t>
            </w:r>
          </w:p>
        </w:tc>
        <w:tc>
          <w:tcPr>
            <w:tcW w:w="1226" w:type="dxa"/>
            <w:tcBorders>
              <w:top w:val="single" w:sz="8" w:space="0" w:color="auto"/>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单次灌溉量(m³/亩)</w:t>
            </w:r>
          </w:p>
        </w:tc>
        <w:tc>
          <w:tcPr>
            <w:tcW w:w="1226" w:type="dxa"/>
            <w:tcBorders>
              <w:top w:val="single" w:sz="8" w:space="0" w:color="auto"/>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灌溉总量(m³/亩)</w:t>
            </w:r>
          </w:p>
        </w:tc>
        <w:tc>
          <w:tcPr>
            <w:tcW w:w="1226" w:type="dxa"/>
            <w:tcBorders>
              <w:top w:val="single" w:sz="8" w:space="0" w:color="auto"/>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灌溉间隔(d)</w:t>
            </w:r>
          </w:p>
        </w:tc>
        <w:tc>
          <w:tcPr>
            <w:tcW w:w="1226" w:type="dxa"/>
            <w:tcBorders>
              <w:top w:val="single" w:sz="8" w:space="0" w:color="auto"/>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土壤相对含水量控制</w:t>
            </w:r>
          </w:p>
        </w:tc>
      </w:tr>
      <w:tr w:rsidR="00B62A05" w:rsidTr="009D2271">
        <w:trPr>
          <w:trHeight w:val="268"/>
        </w:trPr>
        <w:tc>
          <w:tcPr>
            <w:tcW w:w="1226" w:type="dxa"/>
            <w:vMerge w:val="restart"/>
            <w:tcBorders>
              <w:top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甘蓝</w:t>
            </w:r>
          </w:p>
        </w:tc>
        <w:tc>
          <w:tcPr>
            <w:tcW w:w="0" w:type="auto"/>
            <w:tcBorders>
              <w:top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苗期</w:t>
            </w:r>
          </w:p>
        </w:tc>
        <w:tc>
          <w:tcPr>
            <w:tcW w:w="0" w:type="auto"/>
            <w:tcBorders>
              <w:top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1～2</w:t>
            </w:r>
          </w:p>
        </w:tc>
        <w:tc>
          <w:tcPr>
            <w:tcW w:w="0" w:type="auto"/>
            <w:tcBorders>
              <w:top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25～30</w:t>
            </w:r>
          </w:p>
        </w:tc>
        <w:tc>
          <w:tcPr>
            <w:tcW w:w="1226" w:type="dxa"/>
            <w:vMerge w:val="restart"/>
            <w:tcBorders>
              <w:top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200～260</w:t>
            </w:r>
          </w:p>
        </w:tc>
        <w:tc>
          <w:tcPr>
            <w:tcW w:w="1226" w:type="dxa"/>
            <w:vMerge w:val="restart"/>
            <w:tcBorders>
              <w:top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7～10</w:t>
            </w:r>
          </w:p>
        </w:tc>
        <w:tc>
          <w:tcPr>
            <w:tcW w:w="1226" w:type="dxa"/>
            <w:vMerge w:val="restart"/>
            <w:tcBorders>
              <w:top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60%～85%</w:t>
            </w:r>
          </w:p>
        </w:tc>
      </w:tr>
      <w:tr w:rsidR="00B62A05" w:rsidTr="009D2271">
        <w:trPr>
          <w:trHeight w:val="268"/>
        </w:trPr>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莲座期</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2～3</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25～30</w:t>
            </w: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r>
      <w:tr w:rsidR="00B62A05" w:rsidTr="009D2271">
        <w:trPr>
          <w:trHeight w:val="268"/>
        </w:trPr>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结球期</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3～4</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35～45</w:t>
            </w: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r>
      <w:tr w:rsidR="00B62A05" w:rsidTr="009D2271">
        <w:trPr>
          <w:trHeight w:val="268"/>
        </w:trPr>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全生育期合计</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6～9</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r>
      <w:tr w:rsidR="00B62A05" w:rsidTr="009D2271">
        <w:trPr>
          <w:trHeight w:val="268"/>
        </w:trPr>
        <w:tc>
          <w:tcPr>
            <w:tcW w:w="1226" w:type="dxa"/>
            <w:vMerge w:val="restart"/>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青花菜</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苗期</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2～3</w:t>
            </w:r>
          </w:p>
        </w:tc>
        <w:tc>
          <w:tcPr>
            <w:tcW w:w="1226" w:type="dxa"/>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25～30</w:t>
            </w:r>
          </w:p>
        </w:tc>
        <w:tc>
          <w:tcPr>
            <w:tcW w:w="1226" w:type="dxa"/>
            <w:vMerge w:val="restart"/>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220～280</w:t>
            </w:r>
          </w:p>
        </w:tc>
        <w:tc>
          <w:tcPr>
            <w:tcW w:w="1226" w:type="dxa"/>
            <w:vMerge w:val="restart"/>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7～10</w:t>
            </w:r>
          </w:p>
        </w:tc>
        <w:tc>
          <w:tcPr>
            <w:tcW w:w="1226" w:type="dxa"/>
            <w:vMerge w:val="restart"/>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60%～85%</w:t>
            </w:r>
          </w:p>
        </w:tc>
      </w:tr>
      <w:tr w:rsidR="00B62A05" w:rsidTr="009D2271">
        <w:trPr>
          <w:trHeight w:val="268"/>
        </w:trPr>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莲座期</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2～3</w:t>
            </w:r>
          </w:p>
        </w:tc>
        <w:tc>
          <w:tcPr>
            <w:tcW w:w="1226" w:type="dxa"/>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25～30</w:t>
            </w: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r>
      <w:tr w:rsidR="00B62A05" w:rsidTr="009D2271">
        <w:trPr>
          <w:trHeight w:val="268"/>
        </w:trPr>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花球形成至膨大期</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3～4</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35～45</w:t>
            </w: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r>
      <w:tr w:rsidR="00B62A05" w:rsidTr="009D2271">
        <w:trPr>
          <w:trHeight w:val="268"/>
        </w:trPr>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全生育期合计</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7～10</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r>
      <w:tr w:rsidR="00B62A05" w:rsidTr="009D2271">
        <w:trPr>
          <w:trHeight w:val="268"/>
        </w:trPr>
        <w:tc>
          <w:tcPr>
            <w:tcW w:w="1226" w:type="dxa"/>
            <w:vMerge w:val="restart"/>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花椰菜</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苗期</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2～3</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25～32</w:t>
            </w:r>
          </w:p>
        </w:tc>
        <w:tc>
          <w:tcPr>
            <w:tcW w:w="1226" w:type="dxa"/>
            <w:vMerge w:val="restart"/>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240～300</w:t>
            </w:r>
          </w:p>
        </w:tc>
        <w:tc>
          <w:tcPr>
            <w:tcW w:w="1226" w:type="dxa"/>
            <w:vMerge w:val="restart"/>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7～10</w:t>
            </w:r>
          </w:p>
        </w:tc>
        <w:tc>
          <w:tcPr>
            <w:tcW w:w="1226" w:type="dxa"/>
            <w:vMerge w:val="restart"/>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60%～85%</w:t>
            </w:r>
          </w:p>
        </w:tc>
      </w:tr>
      <w:tr w:rsidR="00B62A05" w:rsidTr="009D2271">
        <w:trPr>
          <w:trHeight w:val="268"/>
        </w:trPr>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莲座期</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2～3</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25～32</w:t>
            </w: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r>
      <w:tr w:rsidR="00B62A05" w:rsidTr="009D2271">
        <w:trPr>
          <w:trHeight w:val="268"/>
        </w:trPr>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花球形成至膨大期</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4～5</w:t>
            </w:r>
          </w:p>
        </w:tc>
        <w:tc>
          <w:tcPr>
            <w:tcW w:w="0" w:type="auto"/>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38～45</w:t>
            </w: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1226" w:type="dxa"/>
            <w:vMerge/>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r>
      <w:tr w:rsidR="00B62A05" w:rsidTr="009D2271">
        <w:trPr>
          <w:trHeight w:val="268"/>
        </w:trPr>
        <w:tc>
          <w:tcPr>
            <w:tcW w:w="1226" w:type="dxa"/>
            <w:vMerge/>
            <w:tcBorders>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p>
        </w:tc>
        <w:tc>
          <w:tcPr>
            <w:tcW w:w="0" w:type="auto"/>
            <w:tcBorders>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全生育期合计</w:t>
            </w:r>
          </w:p>
        </w:tc>
        <w:tc>
          <w:tcPr>
            <w:tcW w:w="0" w:type="auto"/>
            <w:tcBorders>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8～11</w:t>
            </w:r>
          </w:p>
        </w:tc>
        <w:tc>
          <w:tcPr>
            <w:tcW w:w="0" w:type="auto"/>
            <w:tcBorders>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tcBorders>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tcBorders>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c>
          <w:tcPr>
            <w:tcW w:w="0" w:type="auto"/>
            <w:tcBorders>
              <w:bottom w:val="single" w:sz="8" w:space="0" w:color="auto"/>
            </w:tcBorders>
            <w:shd w:val="clear" w:color="auto" w:fill="auto"/>
            <w:noWrap/>
            <w:vAlign w:val="center"/>
          </w:tcPr>
          <w:p w:rsidR="00B62A05" w:rsidRDefault="00B62A05" w:rsidP="00B62A05">
            <w:pPr>
              <w:pStyle w:val="affffd"/>
              <w:widowControl w:val="0"/>
              <w:ind w:firstLineChars="0" w:firstLine="0"/>
              <w:jc w:val="center"/>
              <w:rPr>
                <w:rFonts w:hAnsi="宋体"/>
                <w:bCs/>
                <w:sz w:val="18"/>
                <w:szCs w:val="18"/>
              </w:rPr>
            </w:pPr>
            <w:r>
              <w:rPr>
                <w:rFonts w:ascii="宋体" w:hAnsi="宋体" w:cs="宋体" w:hint="eastAsia"/>
                <w:bCs/>
                <w:sz w:val="18"/>
                <w:szCs w:val="18"/>
              </w:rPr>
              <w:t>—</w:t>
            </w:r>
          </w:p>
        </w:tc>
      </w:tr>
    </w:tbl>
    <w:p w:rsidR="00B62A05" w:rsidRDefault="00B62A05" w:rsidP="00B62A05">
      <w:pPr>
        <w:pStyle w:val="affffd"/>
        <w:ind w:firstLineChars="0" w:firstLine="0"/>
      </w:pPr>
    </w:p>
    <w:p w:rsidR="009A00B8" w:rsidRDefault="009A00B8" w:rsidP="00944BCC">
      <w:pPr>
        <w:pStyle w:val="affffd"/>
        <w:ind w:firstLine="420"/>
        <w:sectPr w:rsidR="009A00B8" w:rsidSect="001D3BBB">
          <w:headerReference w:type="even" r:id="rId16"/>
          <w:headerReference w:type="default" r:id="rId17"/>
          <w:footerReference w:type="even" r:id="rId18"/>
          <w:footerReference w:type="default" r:id="rId19"/>
          <w:pgSz w:w="11906" w:h="16838" w:code="9"/>
          <w:pgMar w:top="1928" w:right="1134" w:bottom="1134" w:left="1134" w:header="1418" w:footer="1134" w:gutter="284"/>
          <w:cols w:space="425"/>
          <w:formProt w:val="0"/>
          <w:docGrid w:linePitch="312"/>
        </w:sectPr>
      </w:pPr>
    </w:p>
    <w:p w:rsidR="009A00B8" w:rsidRDefault="009A00B8" w:rsidP="00573CA4">
      <w:pPr>
        <w:pStyle w:val="afa"/>
      </w:pPr>
    </w:p>
    <w:p w:rsidR="00573CA4" w:rsidRDefault="00573CA4" w:rsidP="00573CA4">
      <w:pPr>
        <w:pStyle w:val="aff0"/>
      </w:pPr>
    </w:p>
    <w:p w:rsidR="00573CA4" w:rsidRDefault="00573CA4" w:rsidP="00573CA4">
      <w:pPr>
        <w:pStyle w:val="aff5"/>
        <w:spacing w:after="120"/>
      </w:pPr>
      <w:r>
        <w:br/>
      </w:r>
      <w:bookmarkStart w:id="161" w:name="_Toc230878266"/>
      <w:r>
        <w:rPr>
          <w:rFonts w:hint="eastAsia"/>
        </w:rPr>
        <w:t>（资料性）</w:t>
      </w:r>
      <w:r>
        <w:br/>
      </w:r>
      <w:r>
        <w:rPr>
          <w:rFonts w:hint="eastAsia"/>
        </w:rPr>
        <w:t>不同肥力水平下底肥与追肥使用量</w:t>
      </w:r>
      <w:bookmarkEnd w:id="161"/>
    </w:p>
    <w:p w:rsidR="00573CA4" w:rsidRDefault="00573CA4" w:rsidP="00573CA4">
      <w:pPr>
        <w:pStyle w:val="affffffffffb"/>
      </w:pPr>
      <w:r w:rsidRPr="009A00B8">
        <w:rPr>
          <w:rFonts w:hint="eastAsia"/>
        </w:rPr>
        <w:t>不同肥力水平下底肥与追肥使用量见表D.1。</w:t>
      </w:r>
    </w:p>
    <w:p w:rsidR="00573CA4" w:rsidRDefault="00573CA4" w:rsidP="00573CA4">
      <w:pPr>
        <w:pStyle w:val="aff1"/>
        <w:spacing w:before="120" w:after="120"/>
        <w:rPr>
          <w:highlight w:val="lightGray"/>
        </w:rPr>
      </w:pPr>
      <w:r>
        <w:rPr>
          <w:rFonts w:hint="eastAsia"/>
        </w:rPr>
        <w:t>不同肥力水平下底肥与追肥使用量</w:t>
      </w:r>
    </w:p>
    <w:p w:rsidR="00573CA4" w:rsidRDefault="00573CA4" w:rsidP="00573CA4">
      <w:pPr>
        <w:pStyle w:val="affffd"/>
        <w:ind w:firstLineChars="0" w:firstLine="0"/>
      </w:pPr>
      <w:r>
        <w:rPr>
          <w:rFonts w:hint="eastAsia"/>
        </w:rPr>
        <w:t xml:space="preserve">                                                                                         </w:t>
      </w:r>
      <w:r>
        <w:t xml:space="preserve">     </w:t>
      </w:r>
      <w:r>
        <w:rPr>
          <w:rFonts w:hint="eastAsia"/>
        </w:rPr>
        <w:t xml:space="preserve">                         </w:t>
      </w:r>
      <w:r>
        <w:rPr>
          <w:rFonts w:hint="eastAsia"/>
          <w:sz w:val="18"/>
          <w:szCs w:val="18"/>
        </w:rPr>
        <w:t>单位为千克每亩</w:t>
      </w:r>
    </w:p>
    <w:tbl>
      <w:tblPr>
        <w:tblW w:w="5180" w:type="pct"/>
        <w:tblInd w:w="-24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82"/>
        <w:gridCol w:w="742"/>
        <w:gridCol w:w="801"/>
        <w:gridCol w:w="947"/>
        <w:gridCol w:w="976"/>
        <w:gridCol w:w="1176"/>
        <w:gridCol w:w="1646"/>
        <w:gridCol w:w="1654"/>
        <w:gridCol w:w="1680"/>
        <w:gridCol w:w="1929"/>
        <w:gridCol w:w="1877"/>
      </w:tblGrid>
      <w:tr w:rsidR="00573CA4" w:rsidTr="009D2271">
        <w:trPr>
          <w:trHeight w:val="270"/>
        </w:trPr>
        <w:tc>
          <w:tcPr>
            <w:tcW w:w="308" w:type="pct"/>
            <w:tcBorders>
              <w:top w:val="single" w:sz="8"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肥力等级</w:t>
            </w:r>
          </w:p>
        </w:tc>
        <w:tc>
          <w:tcPr>
            <w:tcW w:w="259"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作物</w:t>
            </w:r>
          </w:p>
        </w:tc>
        <w:tc>
          <w:tcPr>
            <w:tcW w:w="280"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有机肥</w:t>
            </w:r>
          </w:p>
        </w:tc>
        <w:tc>
          <w:tcPr>
            <w:tcW w:w="331"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总N</w:t>
            </w:r>
          </w:p>
        </w:tc>
        <w:tc>
          <w:tcPr>
            <w:tcW w:w="341"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总P</w:t>
            </w:r>
            <w:r>
              <w:rPr>
                <w:rFonts w:ascii="宋体" w:hAnsi="宋体" w:cs="宋体" w:hint="eastAsia"/>
                <w:bCs/>
                <w:kern w:val="0"/>
                <w:sz w:val="18"/>
                <w:vertAlign w:val="subscript"/>
              </w:rPr>
              <w:t>2</w:t>
            </w:r>
            <w:r>
              <w:rPr>
                <w:rFonts w:ascii="宋体" w:hAnsi="宋体" w:cs="宋体" w:hint="eastAsia"/>
                <w:bCs/>
                <w:kern w:val="0"/>
                <w:sz w:val="18"/>
              </w:rPr>
              <w:t>O</w:t>
            </w:r>
            <w:r>
              <w:rPr>
                <w:rFonts w:ascii="宋体" w:hAnsi="宋体" w:cs="宋体" w:hint="eastAsia"/>
                <w:bCs/>
                <w:kern w:val="0"/>
                <w:sz w:val="18"/>
                <w:vertAlign w:val="subscript"/>
              </w:rPr>
              <w:t>5</w:t>
            </w:r>
          </w:p>
        </w:tc>
        <w:tc>
          <w:tcPr>
            <w:tcW w:w="411"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总K</w:t>
            </w:r>
            <w:r>
              <w:rPr>
                <w:rFonts w:ascii="宋体" w:hAnsi="宋体" w:cs="宋体" w:hint="eastAsia"/>
                <w:bCs/>
                <w:kern w:val="0"/>
                <w:sz w:val="18"/>
                <w:vertAlign w:val="subscript"/>
              </w:rPr>
              <w:t>2</w:t>
            </w:r>
            <w:r>
              <w:rPr>
                <w:rFonts w:ascii="宋体" w:hAnsi="宋体" w:cs="宋体" w:hint="eastAsia"/>
                <w:bCs/>
                <w:kern w:val="0"/>
                <w:sz w:val="18"/>
              </w:rPr>
              <w:t>O</w:t>
            </w:r>
          </w:p>
        </w:tc>
        <w:tc>
          <w:tcPr>
            <w:tcW w:w="575"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基肥养分（40%)N:P</w:t>
            </w:r>
            <w:r>
              <w:rPr>
                <w:rFonts w:ascii="宋体" w:hAnsi="宋体" w:cs="宋体" w:hint="eastAsia"/>
                <w:bCs/>
                <w:kern w:val="0"/>
                <w:sz w:val="18"/>
                <w:szCs w:val="18"/>
                <w:vertAlign w:val="subscript"/>
              </w:rPr>
              <w:t>2</w:t>
            </w:r>
            <w:r>
              <w:rPr>
                <w:rFonts w:ascii="宋体" w:hAnsi="宋体" w:cs="宋体" w:hint="eastAsia"/>
                <w:bCs/>
                <w:kern w:val="0"/>
                <w:sz w:val="18"/>
                <w:szCs w:val="18"/>
              </w:rPr>
              <w:t>O</w:t>
            </w:r>
            <w:r>
              <w:rPr>
                <w:rFonts w:ascii="宋体" w:hAnsi="宋体" w:cs="宋体" w:hint="eastAsia"/>
                <w:bCs/>
                <w:kern w:val="0"/>
                <w:sz w:val="18"/>
                <w:szCs w:val="18"/>
                <w:vertAlign w:val="subscript"/>
              </w:rPr>
              <w:t>5</w:t>
            </w:r>
            <w:r>
              <w:rPr>
                <w:rFonts w:ascii="宋体" w:hAnsi="宋体" w:cs="宋体" w:hint="eastAsia"/>
                <w:bCs/>
                <w:kern w:val="0"/>
                <w:sz w:val="18"/>
                <w:szCs w:val="18"/>
              </w:rPr>
              <w:t>:K</w:t>
            </w:r>
            <w:r>
              <w:rPr>
                <w:rFonts w:ascii="宋体" w:hAnsi="宋体" w:cs="宋体" w:hint="eastAsia"/>
                <w:bCs/>
                <w:kern w:val="0"/>
                <w:sz w:val="18"/>
                <w:szCs w:val="18"/>
                <w:vertAlign w:val="subscript"/>
              </w:rPr>
              <w:t>2</w:t>
            </w:r>
            <w:r>
              <w:rPr>
                <w:rFonts w:ascii="宋体" w:hAnsi="宋体" w:cs="宋体" w:hint="eastAsia"/>
                <w:bCs/>
                <w:kern w:val="0"/>
                <w:sz w:val="18"/>
                <w:szCs w:val="18"/>
              </w:rPr>
              <w:t>O</w:t>
            </w:r>
          </w:p>
        </w:tc>
        <w:tc>
          <w:tcPr>
            <w:tcW w:w="578"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追肥总养分(60%)N:P</w:t>
            </w:r>
            <w:r>
              <w:rPr>
                <w:rFonts w:ascii="宋体" w:hAnsi="宋体" w:cs="宋体" w:hint="eastAsia"/>
                <w:bCs/>
                <w:kern w:val="0"/>
                <w:sz w:val="18"/>
                <w:szCs w:val="18"/>
                <w:vertAlign w:val="subscript"/>
              </w:rPr>
              <w:t>2</w:t>
            </w:r>
            <w:r>
              <w:rPr>
                <w:rFonts w:ascii="宋体" w:hAnsi="宋体" w:cs="宋体" w:hint="eastAsia"/>
                <w:bCs/>
                <w:kern w:val="0"/>
                <w:sz w:val="18"/>
                <w:szCs w:val="18"/>
              </w:rPr>
              <w:t>O</w:t>
            </w:r>
            <w:r>
              <w:rPr>
                <w:rFonts w:ascii="宋体" w:hAnsi="宋体" w:cs="宋体" w:hint="eastAsia"/>
                <w:bCs/>
                <w:kern w:val="0"/>
                <w:sz w:val="18"/>
                <w:szCs w:val="18"/>
                <w:vertAlign w:val="subscript"/>
              </w:rPr>
              <w:t>5</w:t>
            </w:r>
            <w:r>
              <w:rPr>
                <w:rFonts w:ascii="宋体" w:hAnsi="宋体" w:cs="宋体" w:hint="eastAsia"/>
                <w:bCs/>
                <w:kern w:val="0"/>
                <w:sz w:val="18"/>
                <w:szCs w:val="18"/>
              </w:rPr>
              <w:t>:K</w:t>
            </w:r>
            <w:r>
              <w:rPr>
                <w:rFonts w:ascii="宋体" w:hAnsi="宋体" w:cs="宋体" w:hint="eastAsia"/>
                <w:bCs/>
                <w:kern w:val="0"/>
                <w:sz w:val="18"/>
                <w:szCs w:val="18"/>
                <w:vertAlign w:val="subscript"/>
              </w:rPr>
              <w:t>2</w:t>
            </w:r>
            <w:r>
              <w:rPr>
                <w:rFonts w:ascii="宋体" w:hAnsi="宋体" w:cs="宋体" w:hint="eastAsia"/>
                <w:bCs/>
                <w:kern w:val="0"/>
                <w:sz w:val="18"/>
                <w:szCs w:val="18"/>
              </w:rPr>
              <w:t>O</w:t>
            </w:r>
          </w:p>
        </w:tc>
        <w:tc>
          <w:tcPr>
            <w:tcW w:w="587"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莲座期追肥(35%)N:P</w:t>
            </w:r>
            <w:r>
              <w:rPr>
                <w:rFonts w:ascii="宋体" w:hAnsi="宋体" w:cs="宋体" w:hint="eastAsia"/>
                <w:bCs/>
                <w:kern w:val="0"/>
                <w:sz w:val="18"/>
                <w:szCs w:val="18"/>
                <w:vertAlign w:val="subscript"/>
              </w:rPr>
              <w:t>2</w:t>
            </w:r>
            <w:r>
              <w:rPr>
                <w:rFonts w:ascii="宋体" w:hAnsi="宋体" w:cs="宋体" w:hint="eastAsia"/>
                <w:bCs/>
                <w:kern w:val="0"/>
                <w:sz w:val="18"/>
                <w:szCs w:val="18"/>
              </w:rPr>
              <w:t>O</w:t>
            </w:r>
            <w:r>
              <w:rPr>
                <w:rFonts w:ascii="宋体" w:hAnsi="宋体" w:cs="宋体" w:hint="eastAsia"/>
                <w:bCs/>
                <w:kern w:val="0"/>
                <w:sz w:val="18"/>
                <w:szCs w:val="18"/>
                <w:vertAlign w:val="subscript"/>
              </w:rPr>
              <w:t>5</w:t>
            </w:r>
            <w:r>
              <w:rPr>
                <w:rFonts w:ascii="宋体" w:hAnsi="宋体" w:cs="宋体" w:hint="eastAsia"/>
                <w:bCs/>
                <w:kern w:val="0"/>
                <w:sz w:val="18"/>
                <w:szCs w:val="18"/>
              </w:rPr>
              <w:t>:K</w:t>
            </w:r>
            <w:r>
              <w:rPr>
                <w:rFonts w:ascii="宋体" w:hAnsi="宋体" w:cs="宋体" w:hint="eastAsia"/>
                <w:bCs/>
                <w:kern w:val="0"/>
                <w:sz w:val="18"/>
                <w:szCs w:val="18"/>
                <w:vertAlign w:val="subscript"/>
              </w:rPr>
              <w:t>2</w:t>
            </w:r>
            <w:r>
              <w:rPr>
                <w:rFonts w:ascii="宋体" w:hAnsi="宋体" w:cs="宋体" w:hint="eastAsia"/>
                <w:bCs/>
                <w:kern w:val="0"/>
                <w:sz w:val="18"/>
                <w:szCs w:val="18"/>
              </w:rPr>
              <w:t>O</w:t>
            </w:r>
          </w:p>
        </w:tc>
        <w:tc>
          <w:tcPr>
            <w:tcW w:w="674" w:type="pct"/>
            <w:tcBorders>
              <w:top w:val="single" w:sz="8"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结球初期追肥(50%)N:P</w:t>
            </w:r>
            <w:r>
              <w:rPr>
                <w:rFonts w:ascii="宋体" w:hAnsi="宋体" w:cs="宋体" w:hint="eastAsia"/>
                <w:bCs/>
                <w:kern w:val="0"/>
                <w:sz w:val="18"/>
                <w:szCs w:val="18"/>
                <w:vertAlign w:val="subscript"/>
              </w:rPr>
              <w:t>2</w:t>
            </w:r>
            <w:r>
              <w:rPr>
                <w:rFonts w:ascii="宋体" w:hAnsi="宋体" w:cs="宋体" w:hint="eastAsia"/>
                <w:bCs/>
                <w:kern w:val="0"/>
                <w:sz w:val="18"/>
                <w:szCs w:val="18"/>
              </w:rPr>
              <w:t>O</w:t>
            </w:r>
            <w:r>
              <w:rPr>
                <w:rFonts w:ascii="宋体" w:hAnsi="宋体" w:cs="宋体" w:hint="eastAsia"/>
                <w:bCs/>
                <w:kern w:val="0"/>
                <w:sz w:val="18"/>
                <w:szCs w:val="18"/>
                <w:vertAlign w:val="subscript"/>
              </w:rPr>
              <w:t>5</w:t>
            </w:r>
            <w:r>
              <w:rPr>
                <w:rFonts w:ascii="宋体" w:hAnsi="宋体" w:cs="宋体" w:hint="eastAsia"/>
                <w:bCs/>
                <w:kern w:val="0"/>
                <w:sz w:val="18"/>
                <w:szCs w:val="18"/>
              </w:rPr>
              <w:t>:K</w:t>
            </w:r>
            <w:r>
              <w:rPr>
                <w:rFonts w:ascii="宋体" w:hAnsi="宋体" w:cs="宋体" w:hint="eastAsia"/>
                <w:bCs/>
                <w:kern w:val="0"/>
                <w:sz w:val="18"/>
                <w:szCs w:val="18"/>
                <w:vertAlign w:val="subscript"/>
              </w:rPr>
              <w:t>2</w:t>
            </w:r>
            <w:r>
              <w:rPr>
                <w:rFonts w:ascii="宋体" w:hAnsi="宋体" w:cs="宋体" w:hint="eastAsia"/>
                <w:bCs/>
                <w:kern w:val="0"/>
                <w:sz w:val="18"/>
                <w:szCs w:val="18"/>
              </w:rPr>
              <w:t>O</w:t>
            </w:r>
          </w:p>
        </w:tc>
        <w:tc>
          <w:tcPr>
            <w:tcW w:w="656" w:type="pct"/>
            <w:tcBorders>
              <w:top w:val="single" w:sz="8" w:space="0" w:color="auto"/>
              <w:left w:val="single" w:sz="4" w:space="0" w:color="auto"/>
              <w:bottom w:val="single" w:sz="8"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结球后期追肥(15%)N:P</w:t>
            </w:r>
            <w:r>
              <w:rPr>
                <w:rFonts w:ascii="宋体" w:hAnsi="宋体" w:cs="宋体" w:hint="eastAsia"/>
                <w:bCs/>
                <w:kern w:val="0"/>
                <w:sz w:val="18"/>
                <w:szCs w:val="18"/>
                <w:vertAlign w:val="subscript"/>
              </w:rPr>
              <w:t>2</w:t>
            </w:r>
            <w:r>
              <w:rPr>
                <w:rFonts w:ascii="宋体" w:hAnsi="宋体" w:cs="宋体" w:hint="eastAsia"/>
                <w:bCs/>
                <w:kern w:val="0"/>
                <w:sz w:val="18"/>
                <w:szCs w:val="18"/>
              </w:rPr>
              <w:t>O</w:t>
            </w:r>
            <w:r>
              <w:rPr>
                <w:rFonts w:ascii="宋体" w:hAnsi="宋体" w:cs="宋体" w:hint="eastAsia"/>
                <w:bCs/>
                <w:kern w:val="0"/>
                <w:sz w:val="18"/>
                <w:szCs w:val="18"/>
                <w:vertAlign w:val="subscript"/>
              </w:rPr>
              <w:t>5</w:t>
            </w:r>
            <w:r>
              <w:rPr>
                <w:rFonts w:ascii="宋体" w:hAnsi="宋体" w:cs="宋体" w:hint="eastAsia"/>
                <w:bCs/>
                <w:kern w:val="0"/>
                <w:sz w:val="18"/>
                <w:szCs w:val="18"/>
              </w:rPr>
              <w:t>:K</w:t>
            </w:r>
            <w:r>
              <w:rPr>
                <w:rFonts w:ascii="宋体" w:hAnsi="宋体" w:cs="宋体" w:hint="eastAsia"/>
                <w:bCs/>
                <w:kern w:val="0"/>
                <w:sz w:val="18"/>
                <w:szCs w:val="18"/>
                <w:vertAlign w:val="subscript"/>
              </w:rPr>
              <w:t>2</w:t>
            </w:r>
            <w:r>
              <w:rPr>
                <w:rFonts w:ascii="宋体" w:hAnsi="宋体" w:cs="宋体" w:hint="eastAsia"/>
                <w:bCs/>
                <w:kern w:val="0"/>
                <w:sz w:val="18"/>
                <w:szCs w:val="18"/>
              </w:rPr>
              <w:t>O</w:t>
            </w:r>
          </w:p>
        </w:tc>
      </w:tr>
      <w:tr w:rsidR="00573CA4" w:rsidTr="009D2271">
        <w:trPr>
          <w:trHeight w:val="270"/>
        </w:trPr>
        <w:tc>
          <w:tcPr>
            <w:tcW w:w="308" w:type="pct"/>
            <w:vMerge w:val="restart"/>
            <w:tcBorders>
              <w:top w:val="single" w:sz="8"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高肥力</w:t>
            </w:r>
          </w:p>
        </w:tc>
        <w:tc>
          <w:tcPr>
            <w:tcW w:w="259"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甘蓝</w:t>
            </w:r>
          </w:p>
        </w:tc>
        <w:tc>
          <w:tcPr>
            <w:tcW w:w="280"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200</w:t>
            </w:r>
          </w:p>
        </w:tc>
        <w:tc>
          <w:tcPr>
            <w:tcW w:w="331"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12.35</w:t>
            </w:r>
          </w:p>
        </w:tc>
        <w:tc>
          <w:tcPr>
            <w:tcW w:w="341"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3.60</w:t>
            </w:r>
          </w:p>
        </w:tc>
        <w:tc>
          <w:tcPr>
            <w:tcW w:w="411"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15.71</w:t>
            </w:r>
          </w:p>
        </w:tc>
        <w:tc>
          <w:tcPr>
            <w:tcW w:w="575"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4.94:1.44:6.28</w:t>
            </w:r>
          </w:p>
        </w:tc>
        <w:tc>
          <w:tcPr>
            <w:tcW w:w="578"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7.41:2.16:9.43</w:t>
            </w:r>
          </w:p>
        </w:tc>
        <w:tc>
          <w:tcPr>
            <w:tcW w:w="587"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2.59:0.76:3.30</w:t>
            </w:r>
          </w:p>
        </w:tc>
        <w:tc>
          <w:tcPr>
            <w:tcW w:w="674" w:type="pct"/>
            <w:tcBorders>
              <w:top w:val="single" w:sz="8"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3.71:1.08:4.72</w:t>
            </w:r>
          </w:p>
        </w:tc>
        <w:tc>
          <w:tcPr>
            <w:tcW w:w="656" w:type="pct"/>
            <w:tcBorders>
              <w:top w:val="single" w:sz="8" w:space="0" w:color="auto"/>
              <w:left w:val="single" w:sz="4" w:space="0" w:color="auto"/>
              <w:bottom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1.11:0.32:1.41</w:t>
            </w:r>
          </w:p>
        </w:tc>
      </w:tr>
      <w:tr w:rsidR="00573CA4" w:rsidTr="009D2271">
        <w:trPr>
          <w:trHeight w:val="292"/>
        </w:trPr>
        <w:tc>
          <w:tcPr>
            <w:tcW w:w="308" w:type="pct"/>
            <w:vMerge/>
            <w:tcBorders>
              <w:top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青花菜</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200</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18</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5.5</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22</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7.20:2.20:8.80</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10.80:3.30:13.20</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3.78:1.16:4.62</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5.40:1.65:6.60</w:t>
            </w:r>
          </w:p>
        </w:tc>
        <w:tc>
          <w:tcPr>
            <w:tcW w:w="656" w:type="pct"/>
            <w:tcBorders>
              <w:top w:val="single" w:sz="4" w:space="0" w:color="auto"/>
              <w:left w:val="single" w:sz="4" w:space="0" w:color="auto"/>
              <w:bottom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1.62:0.49:1.98</w:t>
            </w:r>
          </w:p>
        </w:tc>
      </w:tr>
      <w:tr w:rsidR="00573CA4" w:rsidTr="009D2271">
        <w:trPr>
          <w:trHeight w:val="270"/>
        </w:trPr>
        <w:tc>
          <w:tcPr>
            <w:tcW w:w="308" w:type="pct"/>
            <w:vMerge/>
            <w:tcBorders>
              <w:top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花椰菜</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200</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6</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24</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8.00:2.40:9.60</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12.00:3.60:14.40</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4.20:1.26:5.04</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6.00:1.80:7.20</w:t>
            </w:r>
          </w:p>
        </w:tc>
        <w:tc>
          <w:tcPr>
            <w:tcW w:w="656" w:type="pct"/>
            <w:tcBorders>
              <w:top w:val="single" w:sz="4" w:space="0" w:color="auto"/>
              <w:left w:val="single" w:sz="4" w:space="0" w:color="auto"/>
              <w:bottom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1.80:0.54:2.16</w:t>
            </w:r>
          </w:p>
        </w:tc>
      </w:tr>
      <w:tr w:rsidR="00573CA4" w:rsidTr="009D2271">
        <w:trPr>
          <w:trHeight w:val="270"/>
        </w:trPr>
        <w:tc>
          <w:tcPr>
            <w:tcW w:w="308" w:type="pct"/>
            <w:vMerge w:val="restart"/>
            <w:tcBorders>
              <w:top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中肥力</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甘蓝</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250</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12.20</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4.80</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20.94</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4.88:1.92:8.38</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7.32:2.88:12.56</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2.56:1.01:4.40</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3.66:1.44:6.28</w:t>
            </w:r>
          </w:p>
        </w:tc>
        <w:tc>
          <w:tcPr>
            <w:tcW w:w="656" w:type="pct"/>
            <w:tcBorders>
              <w:top w:val="single" w:sz="4" w:space="0" w:color="auto"/>
              <w:left w:val="single" w:sz="4" w:space="0" w:color="auto"/>
              <w:bottom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1.10:0.43:1.88</w:t>
            </w:r>
          </w:p>
        </w:tc>
      </w:tr>
      <w:tr w:rsidR="00573CA4" w:rsidTr="009D2271">
        <w:trPr>
          <w:trHeight w:val="270"/>
        </w:trPr>
        <w:tc>
          <w:tcPr>
            <w:tcW w:w="308" w:type="pct"/>
            <w:vMerge/>
            <w:tcBorders>
              <w:top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青花菜</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250</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19.5</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5.8</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23.5</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7.80:2.32:9.40</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11.70:3.48:14.10</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4.10:1.22:4.94</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5.85:1.74:7.05</w:t>
            </w:r>
          </w:p>
        </w:tc>
        <w:tc>
          <w:tcPr>
            <w:tcW w:w="656" w:type="pct"/>
            <w:tcBorders>
              <w:top w:val="single" w:sz="4" w:space="0" w:color="auto"/>
              <w:left w:val="single" w:sz="4" w:space="0" w:color="auto"/>
              <w:bottom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1.76:0.52:2.11</w:t>
            </w:r>
          </w:p>
        </w:tc>
      </w:tr>
      <w:tr w:rsidR="00573CA4" w:rsidTr="009D2271">
        <w:trPr>
          <w:trHeight w:val="270"/>
        </w:trPr>
        <w:tc>
          <w:tcPr>
            <w:tcW w:w="308" w:type="pct"/>
            <w:vMerge/>
            <w:tcBorders>
              <w:top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花椰菜</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250</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21.5</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6.2</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25.8</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8.60:2.48:10.32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12.90:3.72:15.48</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4.52:1.30:5.42</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6.45:1.86:7.74</w:t>
            </w:r>
          </w:p>
        </w:tc>
        <w:tc>
          <w:tcPr>
            <w:tcW w:w="656" w:type="pct"/>
            <w:tcBorders>
              <w:top w:val="single" w:sz="4" w:space="0" w:color="auto"/>
              <w:left w:val="single" w:sz="4" w:space="0" w:color="auto"/>
              <w:bottom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1.94:0.56:2.32</w:t>
            </w:r>
          </w:p>
        </w:tc>
      </w:tr>
      <w:tr w:rsidR="00573CA4" w:rsidTr="009D2271">
        <w:trPr>
          <w:trHeight w:val="270"/>
        </w:trPr>
        <w:tc>
          <w:tcPr>
            <w:tcW w:w="308" w:type="pct"/>
            <w:vMerge w:val="restart"/>
            <w:tcBorders>
              <w:top w:val="single" w:sz="4" w:space="0" w:color="auto"/>
              <w:bottom w:val="single" w:sz="4" w:space="0" w:color="auto"/>
              <w:right w:val="single" w:sz="4" w:space="0" w:color="auto"/>
            </w:tcBorders>
            <w:shd w:val="clear" w:color="auto" w:fill="auto"/>
            <w:noWrap/>
            <w:vAlign w:val="center"/>
          </w:tcPr>
          <w:p w:rsidR="00573CA4" w:rsidRDefault="00573CA4" w:rsidP="008B56EC">
            <w:pPr>
              <w:wordWrap w:val="0"/>
              <w:jc w:val="center"/>
              <w:rPr>
                <w:rFonts w:hAnsi="宋体"/>
                <w:bCs/>
                <w:kern w:val="0"/>
                <w:sz w:val="18"/>
              </w:rPr>
            </w:pPr>
            <w:r>
              <w:rPr>
                <w:rFonts w:ascii="宋体" w:hAnsi="宋体" w:cs="宋体" w:hint="eastAsia"/>
                <w:bCs/>
                <w:kern w:val="0"/>
                <w:sz w:val="18"/>
              </w:rPr>
              <w:t>低肥力</w:t>
            </w: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甘蓝</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300</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11.74</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5.60</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24.43</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4.70:2.24:9.77</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7.04:3.36:14.66</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2.46:1.18:5.13</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3.52:1.68:7.33</w:t>
            </w:r>
          </w:p>
        </w:tc>
        <w:tc>
          <w:tcPr>
            <w:tcW w:w="656" w:type="pct"/>
            <w:tcBorders>
              <w:top w:val="single" w:sz="4" w:space="0" w:color="auto"/>
              <w:left w:val="single" w:sz="4" w:space="0" w:color="auto"/>
              <w:bottom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szCs w:val="18"/>
              </w:rPr>
              <w:t>1.06:0.50:2.20</w:t>
            </w:r>
          </w:p>
        </w:tc>
      </w:tr>
      <w:tr w:rsidR="00573CA4" w:rsidTr="009D2271">
        <w:trPr>
          <w:trHeight w:val="270"/>
        </w:trPr>
        <w:tc>
          <w:tcPr>
            <w:tcW w:w="308" w:type="pct"/>
            <w:vMerge/>
            <w:tcBorders>
              <w:top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p>
        </w:tc>
        <w:tc>
          <w:tcPr>
            <w:tcW w:w="2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青花菜</w:t>
            </w:r>
          </w:p>
        </w:tc>
        <w:tc>
          <w:tcPr>
            <w:tcW w:w="2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300</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25.5</w:t>
            </w:r>
          </w:p>
        </w:tc>
        <w:tc>
          <w:tcPr>
            <w:tcW w:w="34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7.3</w:t>
            </w:r>
          </w:p>
        </w:tc>
        <w:tc>
          <w:tcPr>
            <w:tcW w:w="41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30.5</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10.20:2.92:12.20</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15.30:4.38:18.30</w:t>
            </w:r>
          </w:p>
        </w:tc>
        <w:tc>
          <w:tcPr>
            <w:tcW w:w="58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5.36:1.53:6.41</w:t>
            </w:r>
          </w:p>
        </w:tc>
        <w:tc>
          <w:tcPr>
            <w:tcW w:w="67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7.65:2.19:9.15</w:t>
            </w:r>
          </w:p>
        </w:tc>
        <w:tc>
          <w:tcPr>
            <w:tcW w:w="656" w:type="pct"/>
            <w:tcBorders>
              <w:top w:val="single" w:sz="4" w:space="0" w:color="auto"/>
              <w:left w:val="single" w:sz="4" w:space="0" w:color="auto"/>
              <w:bottom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2.30:0.66:2.75</w:t>
            </w:r>
          </w:p>
        </w:tc>
      </w:tr>
      <w:tr w:rsidR="00573CA4" w:rsidTr="009D2271">
        <w:trPr>
          <w:trHeight w:val="270"/>
        </w:trPr>
        <w:tc>
          <w:tcPr>
            <w:tcW w:w="308" w:type="pct"/>
            <w:vMerge/>
            <w:tcBorders>
              <w:top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p>
        </w:tc>
        <w:tc>
          <w:tcPr>
            <w:tcW w:w="259"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bCs/>
                <w:kern w:val="0"/>
                <w:sz w:val="18"/>
              </w:rPr>
              <w:t>花椰菜</w:t>
            </w:r>
          </w:p>
        </w:tc>
        <w:tc>
          <w:tcPr>
            <w:tcW w:w="280"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300</w:t>
            </w:r>
          </w:p>
        </w:tc>
        <w:tc>
          <w:tcPr>
            <w:tcW w:w="331"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28</w:t>
            </w:r>
          </w:p>
        </w:tc>
        <w:tc>
          <w:tcPr>
            <w:tcW w:w="341"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8.2</w:t>
            </w:r>
          </w:p>
        </w:tc>
        <w:tc>
          <w:tcPr>
            <w:tcW w:w="411"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33.5</w:t>
            </w:r>
          </w:p>
        </w:tc>
        <w:tc>
          <w:tcPr>
            <w:tcW w:w="575"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11.20:3.28:13.40</w:t>
            </w:r>
          </w:p>
        </w:tc>
        <w:tc>
          <w:tcPr>
            <w:tcW w:w="578"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16.80:4.92:20.10</w:t>
            </w:r>
          </w:p>
        </w:tc>
        <w:tc>
          <w:tcPr>
            <w:tcW w:w="587"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5.88:1.72:7.04</w:t>
            </w:r>
          </w:p>
        </w:tc>
        <w:tc>
          <w:tcPr>
            <w:tcW w:w="674" w:type="pct"/>
            <w:tcBorders>
              <w:top w:val="single" w:sz="4" w:space="0" w:color="auto"/>
              <w:left w:val="single" w:sz="4" w:space="0" w:color="auto"/>
              <w:bottom w:val="single" w:sz="8" w:space="0" w:color="auto"/>
              <w:right w:val="single" w:sz="4"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8.40:2.46:10.05</w:t>
            </w:r>
          </w:p>
        </w:tc>
        <w:tc>
          <w:tcPr>
            <w:tcW w:w="656" w:type="pct"/>
            <w:tcBorders>
              <w:top w:val="single" w:sz="4" w:space="0" w:color="auto"/>
              <w:left w:val="single" w:sz="4" w:space="0" w:color="auto"/>
              <w:bottom w:val="single" w:sz="8" w:space="0" w:color="auto"/>
            </w:tcBorders>
            <w:shd w:val="clear" w:color="auto" w:fill="auto"/>
            <w:noWrap/>
            <w:vAlign w:val="center"/>
          </w:tcPr>
          <w:p w:rsidR="00573CA4" w:rsidRDefault="00573CA4" w:rsidP="004949B3">
            <w:pPr>
              <w:wordWrap w:val="0"/>
              <w:jc w:val="center"/>
              <w:rPr>
                <w:rFonts w:hAnsi="宋体"/>
                <w:bCs/>
                <w:kern w:val="0"/>
                <w:sz w:val="18"/>
              </w:rPr>
            </w:pPr>
            <w:r>
              <w:rPr>
                <w:rFonts w:ascii="宋体" w:hAnsi="宋体" w:cs="宋体" w:hint="eastAsia"/>
                <w:kern w:val="0"/>
                <w:sz w:val="18"/>
                <w:szCs w:val="18"/>
              </w:rPr>
              <w:t>2.52:0.74:3.02</w:t>
            </w:r>
          </w:p>
        </w:tc>
      </w:tr>
    </w:tbl>
    <w:p w:rsidR="00573CA4" w:rsidRDefault="00573CA4" w:rsidP="00573CA4">
      <w:pPr>
        <w:pStyle w:val="affffd"/>
        <w:ind w:firstLineChars="0" w:firstLine="0"/>
        <w:sectPr w:rsidR="00573CA4" w:rsidSect="001D3BBB">
          <w:headerReference w:type="even" r:id="rId20"/>
          <w:headerReference w:type="default" r:id="rId21"/>
          <w:footerReference w:type="even" r:id="rId22"/>
          <w:footerReference w:type="default" r:id="rId23"/>
          <w:pgSz w:w="16838" w:h="11906" w:orient="landscape" w:code="9"/>
          <w:pgMar w:top="1134" w:right="1871" w:bottom="1134" w:left="1134" w:header="1418" w:footer="1247" w:gutter="284"/>
          <w:cols w:space="425"/>
          <w:formProt w:val="0"/>
          <w:docGrid w:linePitch="312"/>
        </w:sectPr>
      </w:pPr>
    </w:p>
    <w:p w:rsidR="00944BCC" w:rsidRDefault="00944BCC" w:rsidP="00944BCC">
      <w:pPr>
        <w:pStyle w:val="aff0"/>
        <w:rPr>
          <w:vanish w:val="0"/>
        </w:rPr>
      </w:pPr>
    </w:p>
    <w:p w:rsidR="00944BCC" w:rsidRDefault="00944BCC" w:rsidP="00944BCC">
      <w:pPr>
        <w:pStyle w:val="afa"/>
        <w:rPr>
          <w:vanish w:val="0"/>
        </w:rPr>
      </w:pPr>
    </w:p>
    <w:p w:rsidR="00944BCC" w:rsidRDefault="00944BCC" w:rsidP="00944BCC">
      <w:pPr>
        <w:pStyle w:val="aff0"/>
        <w:rPr>
          <w:vanish w:val="0"/>
        </w:rPr>
      </w:pPr>
    </w:p>
    <w:p w:rsidR="00944BCC" w:rsidRDefault="00944BCC" w:rsidP="00944BCC">
      <w:pPr>
        <w:pStyle w:val="aff5"/>
        <w:spacing w:after="120"/>
      </w:pPr>
      <w:r>
        <w:br/>
      </w:r>
      <w:bookmarkStart w:id="162" w:name="_Toc230878267"/>
      <w:r>
        <w:rPr>
          <w:rFonts w:hint="eastAsia"/>
        </w:rPr>
        <w:t>（资料性）</w:t>
      </w:r>
      <w:r>
        <w:br/>
      </w:r>
      <w:r w:rsidRPr="00944BCC">
        <w:rPr>
          <w:rFonts w:hint="eastAsia"/>
        </w:rPr>
        <w:t>中微量元素追肥使用量</w:t>
      </w:r>
      <w:bookmarkEnd w:id="162"/>
    </w:p>
    <w:p w:rsidR="00B24368" w:rsidRDefault="00B24368" w:rsidP="008B56EC">
      <w:pPr>
        <w:pStyle w:val="affffffffffb"/>
      </w:pPr>
      <w:r>
        <w:rPr>
          <w:rFonts w:hint="eastAsia"/>
        </w:rPr>
        <w:t>中微量元素追肥使用量见表E</w:t>
      </w:r>
      <w:r>
        <w:rPr>
          <w:rFonts w:ascii="Times New Roman"/>
        </w:rPr>
        <w:t>.1</w:t>
      </w:r>
      <w:r>
        <w:rPr>
          <w:rFonts w:ascii="Times New Roman" w:hint="eastAsia"/>
        </w:rPr>
        <w:t>。</w:t>
      </w:r>
    </w:p>
    <w:p w:rsidR="00B24368" w:rsidRDefault="008B56EC" w:rsidP="008B56EC">
      <w:pPr>
        <w:pStyle w:val="aff1"/>
        <w:numPr>
          <w:ilvl w:val="0"/>
          <w:numId w:val="0"/>
        </w:numPr>
        <w:spacing w:before="120" w:after="120"/>
      </w:pPr>
      <w:bookmarkStart w:id="163" w:name="OLE_LINK117"/>
      <w:r>
        <w:rPr>
          <w:rFonts w:hint="eastAsia"/>
        </w:rPr>
        <w:t>表E</w:t>
      </w:r>
      <w:r>
        <w:t xml:space="preserve">.1 </w:t>
      </w:r>
      <w:r w:rsidR="00B24368">
        <w:rPr>
          <w:rFonts w:hint="eastAsia"/>
        </w:rPr>
        <w:t>中微量元素追肥</w:t>
      </w:r>
      <w:bookmarkEnd w:id="163"/>
      <w:r w:rsidR="00B24368">
        <w:rPr>
          <w:rFonts w:hint="eastAsia"/>
        </w:rPr>
        <w:t>使用量</w:t>
      </w:r>
    </w:p>
    <w:tbl>
      <w:tblPr>
        <w:tblW w:w="5008"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5"/>
        <w:gridCol w:w="1162"/>
        <w:gridCol w:w="2333"/>
        <w:gridCol w:w="916"/>
        <w:gridCol w:w="1655"/>
        <w:gridCol w:w="1278"/>
        <w:gridCol w:w="910"/>
      </w:tblGrid>
      <w:tr w:rsidR="00B24368" w:rsidTr="009D2271">
        <w:trPr>
          <w:trHeight w:hRule="exact" w:val="595"/>
        </w:trPr>
        <w:tc>
          <w:tcPr>
            <w:tcW w:w="584" w:type="pct"/>
            <w:tcBorders>
              <w:top w:val="single" w:sz="8" w:space="0" w:color="auto"/>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作物</w:t>
            </w:r>
          </w:p>
        </w:tc>
        <w:tc>
          <w:tcPr>
            <w:tcW w:w="623" w:type="pct"/>
            <w:tcBorders>
              <w:top w:val="single" w:sz="8" w:space="0" w:color="auto"/>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元素</w:t>
            </w:r>
          </w:p>
        </w:tc>
        <w:tc>
          <w:tcPr>
            <w:tcW w:w="1248" w:type="pct"/>
            <w:tcBorders>
              <w:top w:val="single" w:sz="8" w:space="0" w:color="auto"/>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施用时期</w:t>
            </w:r>
          </w:p>
        </w:tc>
        <w:tc>
          <w:tcPr>
            <w:tcW w:w="491" w:type="pct"/>
            <w:tcBorders>
              <w:top w:val="single" w:sz="8" w:space="0" w:color="auto"/>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施用方式</w:t>
            </w:r>
          </w:p>
        </w:tc>
        <w:tc>
          <w:tcPr>
            <w:tcW w:w="885" w:type="pct"/>
            <w:tcBorders>
              <w:top w:val="single" w:sz="8" w:space="0" w:color="auto"/>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浓度</w:t>
            </w:r>
          </w:p>
        </w:tc>
        <w:tc>
          <w:tcPr>
            <w:tcW w:w="677" w:type="pct"/>
            <w:tcBorders>
              <w:top w:val="single" w:sz="8" w:space="0" w:color="auto"/>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亩兑水量（kg）</w:t>
            </w:r>
          </w:p>
        </w:tc>
        <w:tc>
          <w:tcPr>
            <w:tcW w:w="488" w:type="pct"/>
            <w:tcBorders>
              <w:top w:val="single" w:sz="8" w:space="0" w:color="auto"/>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施用次数</w:t>
            </w:r>
          </w:p>
        </w:tc>
      </w:tr>
      <w:tr w:rsidR="00B24368" w:rsidTr="009D2271">
        <w:trPr>
          <w:trHeight w:hRule="exact" w:val="595"/>
        </w:trPr>
        <w:tc>
          <w:tcPr>
            <w:tcW w:w="584" w:type="pct"/>
            <w:vMerge w:val="restart"/>
            <w:tcBorders>
              <w:top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青花菜</w:t>
            </w:r>
          </w:p>
        </w:tc>
        <w:tc>
          <w:tcPr>
            <w:tcW w:w="623" w:type="pct"/>
            <w:tcBorders>
              <w:top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硼</w:t>
            </w:r>
          </w:p>
        </w:tc>
        <w:tc>
          <w:tcPr>
            <w:tcW w:w="1248" w:type="pct"/>
            <w:tcBorders>
              <w:top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莲座期后期、花球形成初期</w:t>
            </w:r>
          </w:p>
        </w:tc>
        <w:tc>
          <w:tcPr>
            <w:tcW w:w="491" w:type="pct"/>
            <w:tcBorders>
              <w:top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tcBorders>
              <w:top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0.1%～0.2%硼砂</w:t>
            </w:r>
          </w:p>
        </w:tc>
        <w:tc>
          <w:tcPr>
            <w:tcW w:w="677" w:type="pct"/>
            <w:tcBorders>
              <w:top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50～60</w:t>
            </w:r>
          </w:p>
        </w:tc>
        <w:tc>
          <w:tcPr>
            <w:tcW w:w="488" w:type="pct"/>
            <w:tcBorders>
              <w:top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2～3</w:t>
            </w:r>
          </w:p>
        </w:tc>
      </w:tr>
      <w:tr w:rsidR="00B24368" w:rsidTr="009D2271">
        <w:trPr>
          <w:trHeight w:hRule="exact" w:val="595"/>
        </w:trPr>
        <w:tc>
          <w:tcPr>
            <w:tcW w:w="584" w:type="pct"/>
            <w:vMerge/>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p>
        </w:tc>
        <w:tc>
          <w:tcPr>
            <w:tcW w:w="623"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钼</w:t>
            </w:r>
          </w:p>
        </w:tc>
        <w:tc>
          <w:tcPr>
            <w:tcW w:w="124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苗期～莲座期</w:t>
            </w:r>
          </w:p>
        </w:tc>
        <w:tc>
          <w:tcPr>
            <w:tcW w:w="491"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0.02%～0.05%钼酸铵</w:t>
            </w:r>
          </w:p>
        </w:tc>
        <w:tc>
          <w:tcPr>
            <w:tcW w:w="677"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w:t>
            </w:r>
          </w:p>
        </w:tc>
        <w:tc>
          <w:tcPr>
            <w:tcW w:w="48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1～2</w:t>
            </w:r>
          </w:p>
        </w:tc>
      </w:tr>
      <w:tr w:rsidR="00B24368" w:rsidTr="009D2271">
        <w:trPr>
          <w:trHeight w:hRule="exact" w:val="595"/>
        </w:trPr>
        <w:tc>
          <w:tcPr>
            <w:tcW w:w="584" w:type="pct"/>
            <w:vMerge/>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p>
        </w:tc>
        <w:tc>
          <w:tcPr>
            <w:tcW w:w="623"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钙</w:t>
            </w:r>
          </w:p>
        </w:tc>
        <w:tc>
          <w:tcPr>
            <w:tcW w:w="124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莲座期</w:t>
            </w:r>
          </w:p>
        </w:tc>
        <w:tc>
          <w:tcPr>
            <w:tcW w:w="491"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0.3%氯化钙</w:t>
            </w:r>
          </w:p>
        </w:tc>
        <w:tc>
          <w:tcPr>
            <w:tcW w:w="677"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w:t>
            </w:r>
          </w:p>
        </w:tc>
        <w:tc>
          <w:tcPr>
            <w:tcW w:w="48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1</w:t>
            </w:r>
          </w:p>
        </w:tc>
      </w:tr>
      <w:tr w:rsidR="00B24368" w:rsidTr="009D2271">
        <w:trPr>
          <w:trHeight w:hRule="exact" w:val="595"/>
        </w:trPr>
        <w:tc>
          <w:tcPr>
            <w:tcW w:w="584" w:type="pct"/>
            <w:vMerge w:val="restar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花椰菜</w:t>
            </w:r>
          </w:p>
        </w:tc>
        <w:tc>
          <w:tcPr>
            <w:tcW w:w="623"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硼</w:t>
            </w:r>
          </w:p>
        </w:tc>
        <w:tc>
          <w:tcPr>
            <w:tcW w:w="124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莲座期、花球初现期</w:t>
            </w:r>
          </w:p>
        </w:tc>
        <w:tc>
          <w:tcPr>
            <w:tcW w:w="491"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0.1%～0.2%硼砂</w:t>
            </w:r>
          </w:p>
        </w:tc>
        <w:tc>
          <w:tcPr>
            <w:tcW w:w="677"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50～60</w:t>
            </w:r>
          </w:p>
        </w:tc>
        <w:tc>
          <w:tcPr>
            <w:tcW w:w="48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2</w:t>
            </w:r>
          </w:p>
        </w:tc>
      </w:tr>
      <w:tr w:rsidR="00B24368" w:rsidTr="009D2271">
        <w:trPr>
          <w:trHeight w:hRule="exact" w:val="595"/>
        </w:trPr>
        <w:tc>
          <w:tcPr>
            <w:tcW w:w="584" w:type="pct"/>
            <w:vMerge/>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p>
        </w:tc>
        <w:tc>
          <w:tcPr>
            <w:tcW w:w="623"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钼</w:t>
            </w:r>
          </w:p>
        </w:tc>
        <w:tc>
          <w:tcPr>
            <w:tcW w:w="124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苗期～莲座期</w:t>
            </w:r>
          </w:p>
        </w:tc>
        <w:tc>
          <w:tcPr>
            <w:tcW w:w="491"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0.02%～0.05%钼酸铵</w:t>
            </w:r>
          </w:p>
        </w:tc>
        <w:tc>
          <w:tcPr>
            <w:tcW w:w="677"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w:t>
            </w:r>
          </w:p>
        </w:tc>
        <w:tc>
          <w:tcPr>
            <w:tcW w:w="48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1</w:t>
            </w:r>
          </w:p>
        </w:tc>
      </w:tr>
      <w:tr w:rsidR="00B24368" w:rsidTr="009D2271">
        <w:trPr>
          <w:trHeight w:hRule="exact" w:val="595"/>
        </w:trPr>
        <w:tc>
          <w:tcPr>
            <w:tcW w:w="584" w:type="pct"/>
            <w:vMerge/>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p>
        </w:tc>
        <w:tc>
          <w:tcPr>
            <w:tcW w:w="623"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镁</w:t>
            </w:r>
          </w:p>
        </w:tc>
        <w:tc>
          <w:tcPr>
            <w:tcW w:w="124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花球形成期</w:t>
            </w:r>
          </w:p>
        </w:tc>
        <w:tc>
          <w:tcPr>
            <w:tcW w:w="491"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0.2%硫酸镁</w:t>
            </w:r>
          </w:p>
        </w:tc>
        <w:tc>
          <w:tcPr>
            <w:tcW w:w="677"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w:t>
            </w:r>
          </w:p>
        </w:tc>
        <w:tc>
          <w:tcPr>
            <w:tcW w:w="48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1</w:t>
            </w:r>
          </w:p>
        </w:tc>
      </w:tr>
      <w:tr w:rsidR="00B24368" w:rsidTr="009D2271">
        <w:trPr>
          <w:trHeight w:hRule="exact" w:val="595"/>
        </w:trPr>
        <w:tc>
          <w:tcPr>
            <w:tcW w:w="584" w:type="pct"/>
            <w:vMerge w:val="restar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甘蓝（结球）</w:t>
            </w:r>
          </w:p>
        </w:tc>
        <w:tc>
          <w:tcPr>
            <w:tcW w:w="623"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硼</w:t>
            </w:r>
          </w:p>
        </w:tc>
        <w:tc>
          <w:tcPr>
            <w:tcW w:w="124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莲座期、结球初期</w:t>
            </w:r>
          </w:p>
        </w:tc>
        <w:tc>
          <w:tcPr>
            <w:tcW w:w="491"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0.1%～0.15%硼砂</w:t>
            </w:r>
          </w:p>
        </w:tc>
        <w:tc>
          <w:tcPr>
            <w:tcW w:w="677"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w:t>
            </w:r>
          </w:p>
        </w:tc>
        <w:tc>
          <w:tcPr>
            <w:tcW w:w="48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2</w:t>
            </w:r>
          </w:p>
        </w:tc>
      </w:tr>
      <w:tr w:rsidR="00B24368" w:rsidTr="009D2271">
        <w:trPr>
          <w:trHeight w:hRule="exact" w:val="595"/>
        </w:trPr>
        <w:tc>
          <w:tcPr>
            <w:tcW w:w="584" w:type="pct"/>
            <w:vMerge/>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p>
        </w:tc>
        <w:tc>
          <w:tcPr>
            <w:tcW w:w="623"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钙</w:t>
            </w:r>
          </w:p>
        </w:tc>
        <w:tc>
          <w:tcPr>
            <w:tcW w:w="124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结球前期</w:t>
            </w:r>
          </w:p>
        </w:tc>
        <w:tc>
          <w:tcPr>
            <w:tcW w:w="491"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0.3%氯化钙</w:t>
            </w:r>
          </w:p>
        </w:tc>
        <w:tc>
          <w:tcPr>
            <w:tcW w:w="677"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w:t>
            </w:r>
          </w:p>
        </w:tc>
        <w:tc>
          <w:tcPr>
            <w:tcW w:w="488" w:type="pct"/>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1～2</w:t>
            </w:r>
          </w:p>
        </w:tc>
      </w:tr>
      <w:tr w:rsidR="00B24368" w:rsidTr="009D2271">
        <w:trPr>
          <w:trHeight w:hRule="exact" w:val="595"/>
        </w:trPr>
        <w:tc>
          <w:tcPr>
            <w:tcW w:w="584" w:type="pct"/>
            <w:vMerge/>
            <w:tcBorders>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p>
        </w:tc>
        <w:tc>
          <w:tcPr>
            <w:tcW w:w="623" w:type="pct"/>
            <w:tcBorders>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镁</w:t>
            </w:r>
          </w:p>
        </w:tc>
        <w:tc>
          <w:tcPr>
            <w:tcW w:w="1248" w:type="pct"/>
            <w:tcBorders>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莲座期</w:t>
            </w:r>
          </w:p>
        </w:tc>
        <w:tc>
          <w:tcPr>
            <w:tcW w:w="491" w:type="pct"/>
            <w:tcBorders>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叶面喷施</w:t>
            </w:r>
          </w:p>
        </w:tc>
        <w:tc>
          <w:tcPr>
            <w:tcW w:w="885" w:type="pct"/>
            <w:tcBorders>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0.2%硫酸镁</w:t>
            </w:r>
          </w:p>
        </w:tc>
        <w:tc>
          <w:tcPr>
            <w:tcW w:w="677" w:type="pct"/>
            <w:tcBorders>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50</w:t>
            </w:r>
          </w:p>
        </w:tc>
        <w:tc>
          <w:tcPr>
            <w:tcW w:w="488" w:type="pct"/>
            <w:tcBorders>
              <w:bottom w:val="single" w:sz="8" w:space="0" w:color="auto"/>
            </w:tcBorders>
            <w:shd w:val="clear" w:color="auto" w:fill="auto"/>
            <w:noWrap/>
            <w:vAlign w:val="center"/>
          </w:tcPr>
          <w:p w:rsidR="00B24368" w:rsidRDefault="00B24368" w:rsidP="004949B3">
            <w:pPr>
              <w:snapToGrid w:val="0"/>
              <w:jc w:val="center"/>
              <w:rPr>
                <w:rFonts w:asciiTheme="minorEastAsia" w:eastAsiaTheme="minorEastAsia" w:hAnsiTheme="minorEastAsia" w:cstheme="minorEastAsia"/>
                <w:bCs/>
                <w:kern w:val="0"/>
                <w:sz w:val="18"/>
              </w:rPr>
            </w:pPr>
            <w:r>
              <w:rPr>
                <w:rFonts w:asciiTheme="minorEastAsia" w:eastAsiaTheme="minorEastAsia" w:hAnsiTheme="minorEastAsia" w:cstheme="minorEastAsia" w:hint="eastAsia"/>
                <w:bCs/>
                <w:kern w:val="0"/>
                <w:sz w:val="18"/>
              </w:rPr>
              <w:t>1</w:t>
            </w:r>
          </w:p>
        </w:tc>
      </w:tr>
    </w:tbl>
    <w:p w:rsidR="00B24368" w:rsidRDefault="00B24368" w:rsidP="00B24368">
      <w:pPr>
        <w:pStyle w:val="affffd"/>
        <w:ind w:firstLine="420"/>
      </w:pPr>
    </w:p>
    <w:p w:rsidR="00B24368" w:rsidRDefault="00B24368" w:rsidP="00B24368">
      <w:pPr>
        <w:snapToGrid w:val="0"/>
        <w:jc w:val="center"/>
      </w:pPr>
    </w:p>
    <w:p w:rsidR="00944BCC" w:rsidRPr="00944BCC" w:rsidRDefault="00944BCC" w:rsidP="00944BCC">
      <w:pPr>
        <w:pStyle w:val="affffd"/>
        <w:ind w:firstLine="420"/>
      </w:pPr>
    </w:p>
    <w:p w:rsidR="00944BCC" w:rsidRDefault="00944BCC" w:rsidP="00944BCC">
      <w:pPr>
        <w:pStyle w:val="affffd"/>
        <w:ind w:firstLine="420"/>
      </w:pPr>
    </w:p>
    <w:p w:rsidR="008B56EC" w:rsidRDefault="008B56EC" w:rsidP="00944BCC">
      <w:pPr>
        <w:pStyle w:val="affffd"/>
        <w:ind w:firstLine="420"/>
        <w:sectPr w:rsidR="008B56EC" w:rsidSect="001D3BBB">
          <w:headerReference w:type="even" r:id="rId24"/>
          <w:headerReference w:type="default" r:id="rId25"/>
          <w:footerReference w:type="even" r:id="rId26"/>
          <w:footerReference w:type="default" r:id="rId27"/>
          <w:pgSz w:w="11906" w:h="16838" w:code="9"/>
          <w:pgMar w:top="1928" w:right="1134" w:bottom="1134" w:left="1134" w:header="1418" w:footer="1134" w:gutter="284"/>
          <w:cols w:space="425"/>
          <w:formProt w:val="0"/>
          <w:docGrid w:linePitch="312"/>
        </w:sectPr>
      </w:pPr>
    </w:p>
    <w:p w:rsidR="00944BCC" w:rsidRDefault="00944BCC" w:rsidP="008B56EC">
      <w:pPr>
        <w:pStyle w:val="afa"/>
      </w:pPr>
    </w:p>
    <w:p w:rsidR="008B56EC" w:rsidRDefault="008B56EC" w:rsidP="008B56EC">
      <w:pPr>
        <w:pStyle w:val="aff0"/>
      </w:pPr>
    </w:p>
    <w:p w:rsidR="008B56EC" w:rsidRDefault="008B56EC" w:rsidP="008B56EC">
      <w:pPr>
        <w:pStyle w:val="aff5"/>
        <w:spacing w:after="120"/>
      </w:pPr>
      <w:r>
        <w:br/>
      </w:r>
      <w:bookmarkStart w:id="164" w:name="_Toc230878268"/>
      <w:r>
        <w:rPr>
          <w:rFonts w:hint="eastAsia"/>
        </w:rPr>
        <w:t>（资料性）</w:t>
      </w:r>
      <w:r>
        <w:br/>
      </w:r>
      <w:r>
        <w:rPr>
          <w:rFonts w:hint="eastAsia"/>
        </w:rPr>
        <w:t>甘蓝类蔬菜平衡施肥技术</w:t>
      </w:r>
      <w:bookmarkEnd w:id="164"/>
    </w:p>
    <w:p w:rsidR="008B56EC" w:rsidRDefault="008B56EC" w:rsidP="008B56EC">
      <w:pPr>
        <w:pStyle w:val="affffffffffb"/>
      </w:pPr>
      <w:r>
        <w:rPr>
          <w:rFonts w:hint="eastAsia"/>
        </w:rPr>
        <w:t>甘蓝类蔬菜平衡施肥技术样式记录见表F.1。</w:t>
      </w:r>
    </w:p>
    <w:p w:rsidR="008B56EC" w:rsidRDefault="008B56EC" w:rsidP="008B56EC">
      <w:pPr>
        <w:pStyle w:val="aff1"/>
        <w:numPr>
          <w:ilvl w:val="0"/>
          <w:numId w:val="0"/>
        </w:numPr>
        <w:spacing w:before="120" w:after="120"/>
      </w:pPr>
      <w:r>
        <w:rPr>
          <w:rFonts w:hint="eastAsia"/>
        </w:rPr>
        <w:t>表F</w:t>
      </w:r>
      <w:r>
        <w:t xml:space="preserve">.1 </w:t>
      </w:r>
      <w:r>
        <w:rPr>
          <w:rFonts w:hint="eastAsia"/>
        </w:rPr>
        <w:t>甘蓝类蔬菜平衡施肥技术规范记录表</w:t>
      </w:r>
    </w:p>
    <w:tbl>
      <w:tblPr>
        <w:tblW w:w="504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53"/>
        <w:gridCol w:w="596"/>
        <w:gridCol w:w="2386"/>
        <w:gridCol w:w="3506"/>
        <w:gridCol w:w="1968"/>
      </w:tblGrid>
      <w:tr w:rsidR="008B56EC" w:rsidTr="009D2271">
        <w:trPr>
          <w:trHeight w:val="272"/>
          <w:jc w:val="center"/>
        </w:trPr>
        <w:tc>
          <w:tcPr>
            <w:tcW w:w="506" w:type="pct"/>
            <w:tcBorders>
              <w:top w:val="single" w:sz="8" w:space="0" w:color="auto"/>
              <w:bottom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类别</w:t>
            </w:r>
          </w:p>
        </w:tc>
        <w:tc>
          <w:tcPr>
            <w:tcW w:w="316" w:type="pct"/>
            <w:tcBorders>
              <w:top w:val="single" w:sz="8" w:space="0" w:color="auto"/>
              <w:bottom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序号</w:t>
            </w:r>
          </w:p>
        </w:tc>
        <w:tc>
          <w:tcPr>
            <w:tcW w:w="1268" w:type="pct"/>
            <w:tcBorders>
              <w:top w:val="single" w:sz="8" w:space="0" w:color="auto"/>
              <w:bottom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具体项目</w:t>
            </w:r>
          </w:p>
        </w:tc>
        <w:tc>
          <w:tcPr>
            <w:tcW w:w="1863" w:type="pct"/>
            <w:tcBorders>
              <w:top w:val="single" w:sz="8" w:space="0" w:color="auto"/>
              <w:bottom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详情记录</w:t>
            </w:r>
          </w:p>
        </w:tc>
        <w:tc>
          <w:tcPr>
            <w:tcW w:w="1046" w:type="pct"/>
            <w:tcBorders>
              <w:top w:val="single" w:sz="8" w:space="0" w:color="auto"/>
              <w:bottom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操作/测定/审核人</w:t>
            </w:r>
          </w:p>
        </w:tc>
      </w:tr>
      <w:tr w:rsidR="008B56EC" w:rsidTr="009D2271">
        <w:trPr>
          <w:trHeight w:val="272"/>
          <w:jc w:val="center"/>
        </w:trPr>
        <w:tc>
          <w:tcPr>
            <w:tcW w:w="506" w:type="pct"/>
            <w:vMerge w:val="restart"/>
            <w:tcBorders>
              <w:top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基础</w:t>
            </w:r>
          </w:p>
          <w:p w:rsidR="008B56EC" w:rsidRDefault="008B56EC" w:rsidP="004949B3">
            <w:pPr>
              <w:jc w:val="center"/>
              <w:rPr>
                <w:rFonts w:hAnsi="宋体"/>
                <w:bCs/>
                <w:sz w:val="18"/>
              </w:rPr>
            </w:pPr>
            <w:r>
              <w:rPr>
                <w:rFonts w:ascii="宋体" w:hAnsi="宋体" w:cs="宋体" w:hint="eastAsia"/>
                <w:bCs/>
                <w:sz w:val="18"/>
              </w:rPr>
              <w:t>信息</w:t>
            </w:r>
          </w:p>
        </w:tc>
        <w:tc>
          <w:tcPr>
            <w:tcW w:w="316" w:type="pct"/>
            <w:tcBorders>
              <w:top w:val="single" w:sz="8" w:space="0" w:color="auto"/>
            </w:tcBorders>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1</w:t>
            </w:r>
          </w:p>
        </w:tc>
        <w:tc>
          <w:tcPr>
            <w:tcW w:w="1268" w:type="pct"/>
            <w:tcBorders>
              <w:top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地块肥力等级</w:t>
            </w:r>
          </w:p>
        </w:tc>
        <w:tc>
          <w:tcPr>
            <w:tcW w:w="1863" w:type="pct"/>
            <w:tcBorders>
              <w:top w:val="single" w:sz="8" w:space="0" w:color="auto"/>
            </w:tcBorders>
            <w:shd w:val="clear" w:color="auto" w:fill="auto"/>
            <w:noWrap/>
            <w:vAlign w:val="center"/>
          </w:tcPr>
          <w:p w:rsidR="008B56EC" w:rsidRDefault="008B56EC" w:rsidP="008B56EC">
            <w:pPr>
              <w:spacing w:line="240" w:lineRule="auto"/>
              <w:jc w:val="center"/>
              <w:rPr>
                <w:rFonts w:hAnsi="宋体"/>
                <w:bCs/>
                <w:sz w:val="18"/>
              </w:rPr>
            </w:pPr>
          </w:p>
        </w:tc>
        <w:tc>
          <w:tcPr>
            <w:tcW w:w="1046" w:type="pct"/>
            <w:vMerge w:val="restart"/>
            <w:tcBorders>
              <w:top w:val="single" w:sz="8" w:space="0" w:color="auto"/>
            </w:tcBorders>
            <w:shd w:val="clear" w:color="auto" w:fill="auto"/>
            <w:noWrap/>
            <w:vAlign w:val="center"/>
          </w:tcPr>
          <w:p w:rsidR="008B56EC" w:rsidRDefault="008B56EC" w:rsidP="004949B3">
            <w:pPr>
              <w:jc w:val="center"/>
              <w:rPr>
                <w:rFonts w:hAnsi="宋体"/>
                <w:bCs/>
                <w:sz w:val="18"/>
              </w:rPr>
            </w:pPr>
          </w:p>
        </w:tc>
      </w:tr>
      <w:tr w:rsidR="008B56EC" w:rsidTr="009D2271">
        <w:trPr>
          <w:trHeight w:val="272"/>
          <w:jc w:val="center"/>
        </w:trPr>
        <w:tc>
          <w:tcPr>
            <w:tcW w:w="506" w:type="pct"/>
            <w:vMerge/>
            <w:shd w:val="clear" w:color="auto" w:fill="auto"/>
            <w:noWrap/>
            <w:vAlign w:val="center"/>
          </w:tcPr>
          <w:p w:rsidR="008B56EC" w:rsidRDefault="008B56EC" w:rsidP="004949B3">
            <w:pPr>
              <w:jc w:val="center"/>
              <w:rPr>
                <w:rFonts w:hAnsi="宋体"/>
                <w:bCs/>
                <w:sz w:val="18"/>
              </w:rPr>
            </w:pPr>
          </w:p>
        </w:tc>
        <w:tc>
          <w:tcPr>
            <w:tcW w:w="316" w:type="pc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2</w:t>
            </w:r>
          </w:p>
        </w:tc>
        <w:tc>
          <w:tcPr>
            <w:tcW w:w="1268" w:type="pc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种植品种</w:t>
            </w:r>
          </w:p>
        </w:tc>
        <w:tc>
          <w:tcPr>
            <w:tcW w:w="1863" w:type="pct"/>
            <w:shd w:val="clear" w:color="auto" w:fill="auto"/>
            <w:noWrap/>
            <w:vAlign w:val="center"/>
          </w:tcPr>
          <w:p w:rsidR="008B56EC" w:rsidRDefault="008B56EC" w:rsidP="008B56EC">
            <w:pPr>
              <w:spacing w:line="240" w:lineRule="auto"/>
              <w:jc w:val="center"/>
              <w:rPr>
                <w:rFonts w:hAnsi="宋体"/>
                <w:bCs/>
                <w:sz w:val="18"/>
              </w:rPr>
            </w:pPr>
          </w:p>
        </w:tc>
        <w:tc>
          <w:tcPr>
            <w:tcW w:w="1046" w:type="pct"/>
            <w:vMerge/>
            <w:shd w:val="clear" w:color="auto" w:fill="auto"/>
            <w:noWrap/>
            <w:vAlign w:val="center"/>
          </w:tcPr>
          <w:p w:rsidR="008B56EC" w:rsidRDefault="008B56EC" w:rsidP="004949B3">
            <w:pPr>
              <w:jc w:val="center"/>
              <w:rPr>
                <w:rFonts w:hAnsi="宋体"/>
                <w:bCs/>
                <w:sz w:val="18"/>
              </w:rPr>
            </w:pPr>
          </w:p>
        </w:tc>
      </w:tr>
      <w:tr w:rsidR="008B56EC" w:rsidTr="009D2271">
        <w:trPr>
          <w:trHeight w:val="272"/>
          <w:jc w:val="center"/>
        </w:trPr>
        <w:tc>
          <w:tcPr>
            <w:tcW w:w="506" w:type="pct"/>
            <w:vMerge/>
            <w:shd w:val="clear" w:color="auto" w:fill="auto"/>
            <w:noWrap/>
            <w:vAlign w:val="center"/>
          </w:tcPr>
          <w:p w:rsidR="008B56EC" w:rsidRDefault="008B56EC" w:rsidP="004949B3">
            <w:pPr>
              <w:jc w:val="center"/>
              <w:rPr>
                <w:rFonts w:hAnsi="宋体"/>
                <w:bCs/>
                <w:sz w:val="18"/>
              </w:rPr>
            </w:pPr>
          </w:p>
        </w:tc>
        <w:tc>
          <w:tcPr>
            <w:tcW w:w="316" w:type="pc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3</w:t>
            </w:r>
          </w:p>
        </w:tc>
        <w:tc>
          <w:tcPr>
            <w:tcW w:w="1268" w:type="pc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定植日期</w:t>
            </w:r>
          </w:p>
        </w:tc>
        <w:tc>
          <w:tcPr>
            <w:tcW w:w="1863" w:type="pct"/>
            <w:shd w:val="clear" w:color="auto" w:fill="auto"/>
            <w:noWrap/>
            <w:vAlign w:val="center"/>
          </w:tcPr>
          <w:p w:rsidR="008B56EC" w:rsidRDefault="008B56EC" w:rsidP="008B56EC">
            <w:pPr>
              <w:spacing w:line="240" w:lineRule="auto"/>
              <w:jc w:val="center"/>
              <w:rPr>
                <w:rFonts w:hAnsi="宋体"/>
                <w:bCs/>
                <w:sz w:val="18"/>
              </w:rPr>
            </w:pPr>
          </w:p>
        </w:tc>
        <w:tc>
          <w:tcPr>
            <w:tcW w:w="1046" w:type="pct"/>
            <w:vMerge/>
            <w:shd w:val="clear" w:color="auto" w:fill="auto"/>
            <w:noWrap/>
            <w:vAlign w:val="center"/>
          </w:tcPr>
          <w:p w:rsidR="008B56EC" w:rsidRDefault="008B56EC" w:rsidP="004949B3">
            <w:pPr>
              <w:jc w:val="center"/>
              <w:rPr>
                <w:rFonts w:hAnsi="宋体"/>
                <w:bCs/>
                <w:sz w:val="18"/>
              </w:rPr>
            </w:pPr>
          </w:p>
        </w:tc>
      </w:tr>
      <w:tr w:rsidR="008B56EC" w:rsidTr="009D2271">
        <w:trPr>
          <w:trHeight w:val="906"/>
          <w:jc w:val="center"/>
        </w:trPr>
        <w:tc>
          <w:tcPr>
            <w:tcW w:w="506" w:type="pct"/>
            <w:vMerge w:val="restar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施肥</w:t>
            </w:r>
          </w:p>
          <w:p w:rsidR="008B56EC" w:rsidRDefault="008B56EC" w:rsidP="004949B3">
            <w:pPr>
              <w:jc w:val="center"/>
              <w:rPr>
                <w:rFonts w:hAnsi="宋体"/>
                <w:bCs/>
                <w:sz w:val="18"/>
              </w:rPr>
            </w:pPr>
            <w:r>
              <w:rPr>
                <w:rFonts w:ascii="宋体" w:hAnsi="宋体" w:cs="宋体" w:hint="eastAsia"/>
                <w:bCs/>
                <w:sz w:val="18"/>
              </w:rPr>
              <w:t>记录</w:t>
            </w:r>
          </w:p>
        </w:tc>
        <w:tc>
          <w:tcPr>
            <w:tcW w:w="316" w:type="pc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5</w:t>
            </w:r>
          </w:p>
        </w:tc>
        <w:tc>
          <w:tcPr>
            <w:tcW w:w="1268" w:type="pc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第</w:t>
            </w:r>
            <w:r>
              <w:rPr>
                <w:rFonts w:ascii="宋体" w:hAnsi="宋体" w:cs="宋体" w:hint="eastAsia"/>
                <w:bCs/>
                <w:kern w:val="0"/>
                <w:sz w:val="18"/>
              </w:rPr>
              <w:t>1</w:t>
            </w:r>
            <w:r>
              <w:rPr>
                <w:rFonts w:ascii="宋体" w:hAnsi="宋体" w:cs="宋体" w:hint="eastAsia"/>
                <w:bCs/>
                <w:sz w:val="18"/>
              </w:rPr>
              <w:t>次施肥</w:t>
            </w:r>
          </w:p>
        </w:tc>
        <w:tc>
          <w:tcPr>
            <w:tcW w:w="1863" w:type="pct"/>
            <w:shd w:val="clear" w:color="auto" w:fill="auto"/>
            <w:noWrap/>
            <w:vAlign w:val="center"/>
          </w:tcPr>
          <w:p w:rsidR="008B56EC" w:rsidRDefault="008B56EC" w:rsidP="008B56EC">
            <w:pPr>
              <w:spacing w:line="320" w:lineRule="exact"/>
              <w:rPr>
                <w:rFonts w:hAnsi="宋体"/>
                <w:bCs/>
                <w:sz w:val="18"/>
              </w:rPr>
            </w:pPr>
            <w:r>
              <w:rPr>
                <w:rFonts w:ascii="宋体" w:hAnsi="宋体" w:cs="宋体" w:hint="eastAsia"/>
                <w:bCs/>
                <w:sz w:val="18"/>
              </w:rPr>
              <w:t>时期（底肥/追肥）：</w:t>
            </w:r>
          </w:p>
          <w:p w:rsidR="008B56EC" w:rsidRDefault="008B56EC" w:rsidP="008B56EC">
            <w:pPr>
              <w:spacing w:line="320" w:lineRule="exact"/>
              <w:rPr>
                <w:rFonts w:hAnsi="宋体"/>
                <w:bCs/>
                <w:sz w:val="18"/>
              </w:rPr>
            </w:pPr>
            <w:r>
              <w:rPr>
                <w:rFonts w:ascii="宋体" w:hAnsi="宋体" w:cs="宋体" w:hint="eastAsia"/>
                <w:bCs/>
                <w:sz w:val="18"/>
              </w:rPr>
              <w:t>种类：</w:t>
            </w:r>
          </w:p>
          <w:p w:rsidR="008B56EC" w:rsidRDefault="008B56EC" w:rsidP="008B56EC">
            <w:pPr>
              <w:spacing w:line="320" w:lineRule="exact"/>
              <w:rPr>
                <w:rFonts w:hAnsi="宋体"/>
                <w:bCs/>
                <w:sz w:val="18"/>
              </w:rPr>
            </w:pPr>
            <w:r>
              <w:rPr>
                <w:rFonts w:ascii="宋体" w:hAnsi="宋体" w:cs="宋体" w:hint="eastAsia"/>
                <w:bCs/>
                <w:sz w:val="18"/>
              </w:rPr>
              <w:t>用量：</w:t>
            </w:r>
          </w:p>
        </w:tc>
        <w:tc>
          <w:tcPr>
            <w:tcW w:w="1046" w:type="pct"/>
            <w:shd w:val="clear" w:color="auto" w:fill="auto"/>
            <w:noWrap/>
            <w:vAlign w:val="center"/>
          </w:tcPr>
          <w:p w:rsidR="008B56EC" w:rsidRDefault="008B56EC" w:rsidP="004949B3">
            <w:pPr>
              <w:jc w:val="center"/>
              <w:rPr>
                <w:rFonts w:hAnsi="宋体"/>
                <w:bCs/>
                <w:sz w:val="18"/>
              </w:rPr>
            </w:pPr>
          </w:p>
        </w:tc>
      </w:tr>
      <w:tr w:rsidR="008B56EC" w:rsidTr="009D2271">
        <w:trPr>
          <w:trHeight w:val="906"/>
          <w:jc w:val="center"/>
        </w:trPr>
        <w:tc>
          <w:tcPr>
            <w:tcW w:w="506" w:type="pct"/>
            <w:vMerge/>
            <w:shd w:val="clear" w:color="auto" w:fill="auto"/>
            <w:noWrap/>
            <w:vAlign w:val="center"/>
          </w:tcPr>
          <w:p w:rsidR="008B56EC" w:rsidRDefault="008B56EC" w:rsidP="004949B3">
            <w:pPr>
              <w:jc w:val="center"/>
              <w:rPr>
                <w:rFonts w:hAnsi="宋体"/>
                <w:bCs/>
                <w:sz w:val="18"/>
              </w:rPr>
            </w:pPr>
          </w:p>
        </w:tc>
        <w:tc>
          <w:tcPr>
            <w:tcW w:w="316" w:type="pc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6</w:t>
            </w:r>
          </w:p>
        </w:tc>
        <w:tc>
          <w:tcPr>
            <w:tcW w:w="1268" w:type="pc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第</w:t>
            </w:r>
            <w:r>
              <w:rPr>
                <w:rFonts w:ascii="宋体" w:hAnsi="宋体" w:cs="宋体" w:hint="eastAsia"/>
                <w:bCs/>
                <w:kern w:val="0"/>
                <w:sz w:val="18"/>
              </w:rPr>
              <w:t>2</w:t>
            </w:r>
            <w:r>
              <w:rPr>
                <w:rFonts w:ascii="宋体" w:hAnsi="宋体" w:cs="宋体" w:hint="eastAsia"/>
                <w:bCs/>
                <w:sz w:val="18"/>
              </w:rPr>
              <w:t>次施肥</w:t>
            </w:r>
          </w:p>
        </w:tc>
        <w:tc>
          <w:tcPr>
            <w:tcW w:w="1863" w:type="pct"/>
            <w:shd w:val="clear" w:color="auto" w:fill="auto"/>
            <w:noWrap/>
            <w:vAlign w:val="center"/>
          </w:tcPr>
          <w:p w:rsidR="008B56EC" w:rsidRDefault="008B56EC" w:rsidP="008B56EC">
            <w:pPr>
              <w:spacing w:line="320" w:lineRule="exact"/>
              <w:rPr>
                <w:rFonts w:hAnsi="宋体"/>
                <w:bCs/>
                <w:sz w:val="18"/>
              </w:rPr>
            </w:pPr>
            <w:r>
              <w:rPr>
                <w:rFonts w:ascii="宋体" w:hAnsi="宋体" w:cs="宋体" w:hint="eastAsia"/>
                <w:bCs/>
                <w:sz w:val="18"/>
              </w:rPr>
              <w:t>时期：</w:t>
            </w:r>
          </w:p>
          <w:p w:rsidR="008B56EC" w:rsidRDefault="008B56EC" w:rsidP="008B56EC">
            <w:pPr>
              <w:spacing w:line="320" w:lineRule="exact"/>
              <w:rPr>
                <w:rFonts w:hAnsi="宋体"/>
                <w:bCs/>
                <w:sz w:val="18"/>
              </w:rPr>
            </w:pPr>
            <w:r>
              <w:rPr>
                <w:rFonts w:ascii="宋体" w:hAnsi="宋体" w:cs="宋体" w:hint="eastAsia"/>
                <w:bCs/>
                <w:sz w:val="18"/>
              </w:rPr>
              <w:t>种类：</w:t>
            </w:r>
          </w:p>
          <w:p w:rsidR="008B56EC" w:rsidRDefault="008B56EC" w:rsidP="008B56EC">
            <w:pPr>
              <w:spacing w:line="320" w:lineRule="exact"/>
              <w:rPr>
                <w:rFonts w:hAnsi="宋体"/>
                <w:bCs/>
                <w:sz w:val="18"/>
              </w:rPr>
            </w:pPr>
            <w:r>
              <w:rPr>
                <w:rFonts w:ascii="宋体" w:hAnsi="宋体" w:cs="宋体" w:hint="eastAsia"/>
                <w:bCs/>
                <w:sz w:val="18"/>
              </w:rPr>
              <w:t>用量：</w:t>
            </w:r>
          </w:p>
        </w:tc>
        <w:tc>
          <w:tcPr>
            <w:tcW w:w="1046" w:type="pct"/>
            <w:shd w:val="clear" w:color="auto" w:fill="auto"/>
            <w:noWrap/>
            <w:vAlign w:val="center"/>
          </w:tcPr>
          <w:p w:rsidR="008B56EC" w:rsidRDefault="008B56EC" w:rsidP="004949B3">
            <w:pPr>
              <w:jc w:val="center"/>
              <w:rPr>
                <w:rFonts w:hAnsi="宋体"/>
                <w:bCs/>
                <w:sz w:val="18"/>
              </w:rPr>
            </w:pPr>
          </w:p>
        </w:tc>
      </w:tr>
      <w:tr w:rsidR="008B56EC" w:rsidTr="009D2271">
        <w:trPr>
          <w:trHeight w:val="272"/>
          <w:jc w:val="center"/>
        </w:trPr>
        <w:tc>
          <w:tcPr>
            <w:tcW w:w="506" w:type="pct"/>
            <w:vMerge/>
            <w:shd w:val="clear" w:color="auto" w:fill="auto"/>
            <w:noWrap/>
            <w:vAlign w:val="center"/>
          </w:tcPr>
          <w:p w:rsidR="008B56EC" w:rsidRDefault="008B56EC" w:rsidP="004949B3">
            <w:pPr>
              <w:jc w:val="center"/>
              <w:rPr>
                <w:rFonts w:hAnsi="宋体"/>
                <w:bCs/>
                <w:sz w:val="18"/>
              </w:rPr>
            </w:pPr>
          </w:p>
        </w:tc>
        <w:tc>
          <w:tcPr>
            <w:tcW w:w="316" w:type="pc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7</w:t>
            </w:r>
          </w:p>
        </w:tc>
        <w:tc>
          <w:tcPr>
            <w:tcW w:w="1268" w:type="pc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其它施肥</w:t>
            </w:r>
          </w:p>
          <w:p w:rsidR="008B56EC" w:rsidRDefault="008B56EC" w:rsidP="004949B3">
            <w:pPr>
              <w:jc w:val="center"/>
              <w:rPr>
                <w:rFonts w:hAnsi="宋体"/>
                <w:bCs/>
                <w:sz w:val="18"/>
              </w:rPr>
            </w:pPr>
            <w:r>
              <w:rPr>
                <w:rFonts w:ascii="宋体" w:hAnsi="宋体" w:cs="宋体" w:hint="eastAsia"/>
                <w:bCs/>
                <w:sz w:val="18"/>
              </w:rPr>
              <w:t>（第</w:t>
            </w:r>
            <w:r>
              <w:rPr>
                <w:rFonts w:ascii="宋体" w:hAnsi="宋体" w:cs="宋体" w:hint="eastAsia"/>
                <w:bCs/>
                <w:kern w:val="0"/>
                <w:sz w:val="18"/>
              </w:rPr>
              <w:t>3</w:t>
            </w:r>
            <w:r>
              <w:rPr>
                <w:rFonts w:ascii="宋体" w:hAnsi="宋体" w:cs="宋体" w:hint="eastAsia"/>
                <w:bCs/>
                <w:sz w:val="18"/>
              </w:rPr>
              <w:t>次及以上）</w:t>
            </w:r>
          </w:p>
        </w:tc>
        <w:tc>
          <w:tcPr>
            <w:tcW w:w="1863" w:type="pct"/>
            <w:shd w:val="clear" w:color="auto" w:fill="auto"/>
            <w:noWrap/>
            <w:vAlign w:val="center"/>
          </w:tcPr>
          <w:p w:rsidR="008B56EC" w:rsidRDefault="008B56EC" w:rsidP="008B56EC">
            <w:pPr>
              <w:spacing w:line="320" w:lineRule="exact"/>
              <w:rPr>
                <w:rFonts w:hAnsi="宋体"/>
                <w:bCs/>
                <w:sz w:val="18"/>
              </w:rPr>
            </w:pPr>
          </w:p>
        </w:tc>
        <w:tc>
          <w:tcPr>
            <w:tcW w:w="1046" w:type="pct"/>
            <w:shd w:val="clear" w:color="auto" w:fill="auto"/>
            <w:noWrap/>
            <w:vAlign w:val="center"/>
          </w:tcPr>
          <w:p w:rsidR="008B56EC" w:rsidRDefault="008B56EC" w:rsidP="004949B3">
            <w:pPr>
              <w:jc w:val="center"/>
              <w:rPr>
                <w:rFonts w:hAnsi="宋体"/>
                <w:bCs/>
                <w:sz w:val="18"/>
              </w:rPr>
            </w:pPr>
          </w:p>
        </w:tc>
      </w:tr>
      <w:tr w:rsidR="008B56EC" w:rsidTr="009D2271">
        <w:trPr>
          <w:trHeight w:val="906"/>
          <w:jc w:val="center"/>
        </w:trPr>
        <w:tc>
          <w:tcPr>
            <w:tcW w:w="506" w:type="pct"/>
            <w:vMerge w:val="restar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灌溉</w:t>
            </w:r>
          </w:p>
          <w:p w:rsidR="008B56EC" w:rsidRDefault="008B56EC" w:rsidP="004949B3">
            <w:pPr>
              <w:jc w:val="center"/>
              <w:rPr>
                <w:rFonts w:hAnsi="宋体"/>
                <w:bCs/>
                <w:sz w:val="18"/>
              </w:rPr>
            </w:pPr>
            <w:r>
              <w:rPr>
                <w:rFonts w:ascii="宋体" w:hAnsi="宋体" w:cs="宋体" w:hint="eastAsia"/>
                <w:bCs/>
                <w:sz w:val="18"/>
              </w:rPr>
              <w:t>记录</w:t>
            </w:r>
          </w:p>
        </w:tc>
        <w:tc>
          <w:tcPr>
            <w:tcW w:w="316" w:type="pct"/>
            <w:vMerge w:val="restar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8</w:t>
            </w:r>
          </w:p>
        </w:tc>
        <w:tc>
          <w:tcPr>
            <w:tcW w:w="1268" w:type="pct"/>
            <w:vMerge w:val="restar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第</w:t>
            </w:r>
            <w:r>
              <w:rPr>
                <w:rFonts w:ascii="宋体" w:hAnsi="宋体" w:cs="宋体" w:hint="eastAsia"/>
                <w:bCs/>
                <w:kern w:val="0"/>
                <w:sz w:val="18"/>
              </w:rPr>
              <w:t>1</w:t>
            </w:r>
            <w:r>
              <w:rPr>
                <w:rFonts w:ascii="宋体" w:hAnsi="宋体" w:cs="宋体" w:hint="eastAsia"/>
                <w:bCs/>
                <w:sz w:val="18"/>
              </w:rPr>
              <w:t>次灌溉</w:t>
            </w:r>
          </w:p>
        </w:tc>
        <w:tc>
          <w:tcPr>
            <w:tcW w:w="1863" w:type="pct"/>
            <w:vMerge w:val="restart"/>
            <w:shd w:val="clear" w:color="auto" w:fill="auto"/>
            <w:noWrap/>
            <w:vAlign w:val="center"/>
          </w:tcPr>
          <w:p w:rsidR="008B56EC" w:rsidRDefault="008B56EC" w:rsidP="008B56EC">
            <w:pPr>
              <w:spacing w:line="320" w:lineRule="exact"/>
              <w:rPr>
                <w:rFonts w:hAnsi="宋体"/>
                <w:bCs/>
                <w:sz w:val="18"/>
              </w:rPr>
            </w:pPr>
            <w:r>
              <w:rPr>
                <w:rFonts w:ascii="宋体" w:hAnsi="宋体" w:cs="宋体" w:hint="eastAsia"/>
                <w:bCs/>
                <w:sz w:val="18"/>
              </w:rPr>
              <w:t>日期：</w:t>
            </w:r>
          </w:p>
          <w:p w:rsidR="008B56EC" w:rsidRDefault="008B56EC" w:rsidP="008B56EC">
            <w:pPr>
              <w:spacing w:line="320" w:lineRule="exact"/>
              <w:rPr>
                <w:rFonts w:hAnsi="宋体"/>
                <w:bCs/>
                <w:sz w:val="18"/>
              </w:rPr>
            </w:pPr>
            <w:r>
              <w:rPr>
                <w:rFonts w:ascii="宋体" w:hAnsi="宋体" w:cs="宋体" w:hint="eastAsia"/>
                <w:bCs/>
                <w:sz w:val="18"/>
              </w:rPr>
              <w:t>水量：</w:t>
            </w:r>
          </w:p>
          <w:p w:rsidR="008B56EC" w:rsidRDefault="008B56EC" w:rsidP="008B56EC">
            <w:pPr>
              <w:spacing w:line="320" w:lineRule="exact"/>
              <w:rPr>
                <w:rFonts w:hAnsi="宋体"/>
                <w:bCs/>
                <w:sz w:val="18"/>
              </w:rPr>
            </w:pPr>
            <w:r>
              <w:rPr>
                <w:rFonts w:ascii="宋体" w:hAnsi="宋体" w:cs="宋体" w:hint="eastAsia"/>
                <w:bCs/>
                <w:sz w:val="18"/>
              </w:rPr>
              <w:t>设备状态：</w:t>
            </w:r>
          </w:p>
        </w:tc>
        <w:tc>
          <w:tcPr>
            <w:tcW w:w="1046" w:type="pct"/>
            <w:shd w:val="clear" w:color="auto" w:fill="auto"/>
            <w:noWrap/>
            <w:vAlign w:val="center"/>
          </w:tcPr>
          <w:p w:rsidR="008B56EC" w:rsidRDefault="008B56EC" w:rsidP="004949B3">
            <w:pPr>
              <w:jc w:val="center"/>
              <w:rPr>
                <w:rFonts w:hAnsi="宋体"/>
                <w:bCs/>
                <w:sz w:val="18"/>
              </w:rPr>
            </w:pPr>
          </w:p>
        </w:tc>
      </w:tr>
      <w:tr w:rsidR="008B56EC" w:rsidTr="009D2271">
        <w:trPr>
          <w:trHeight w:val="906"/>
          <w:jc w:val="center"/>
        </w:trPr>
        <w:tc>
          <w:tcPr>
            <w:tcW w:w="506" w:type="pct"/>
            <w:vMerge/>
            <w:shd w:val="clear" w:color="auto" w:fill="auto"/>
            <w:noWrap/>
            <w:vAlign w:val="center"/>
          </w:tcPr>
          <w:p w:rsidR="008B56EC" w:rsidRDefault="008B56EC" w:rsidP="004949B3">
            <w:pPr>
              <w:jc w:val="center"/>
              <w:rPr>
                <w:rFonts w:hAnsi="宋体"/>
                <w:bCs/>
                <w:sz w:val="18"/>
              </w:rPr>
            </w:pPr>
          </w:p>
        </w:tc>
        <w:tc>
          <w:tcPr>
            <w:tcW w:w="316" w:type="pc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9</w:t>
            </w:r>
          </w:p>
        </w:tc>
        <w:tc>
          <w:tcPr>
            <w:tcW w:w="1268" w:type="pc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第2次灌溉</w:t>
            </w:r>
          </w:p>
        </w:tc>
        <w:tc>
          <w:tcPr>
            <w:tcW w:w="1863" w:type="pct"/>
            <w:shd w:val="clear" w:color="auto" w:fill="auto"/>
            <w:noWrap/>
            <w:vAlign w:val="center"/>
          </w:tcPr>
          <w:p w:rsidR="008B56EC" w:rsidRDefault="008B56EC" w:rsidP="008B56EC">
            <w:pPr>
              <w:spacing w:line="320" w:lineRule="exact"/>
              <w:rPr>
                <w:rFonts w:hAnsi="宋体"/>
                <w:bCs/>
                <w:sz w:val="18"/>
              </w:rPr>
            </w:pPr>
            <w:r>
              <w:rPr>
                <w:rFonts w:ascii="宋体" w:hAnsi="宋体" w:cs="宋体" w:hint="eastAsia"/>
                <w:bCs/>
                <w:sz w:val="18"/>
              </w:rPr>
              <w:t>日期：</w:t>
            </w:r>
          </w:p>
          <w:p w:rsidR="008B56EC" w:rsidRDefault="008B56EC" w:rsidP="008B56EC">
            <w:pPr>
              <w:spacing w:line="320" w:lineRule="exact"/>
              <w:rPr>
                <w:rFonts w:hAnsi="宋体"/>
                <w:bCs/>
                <w:sz w:val="18"/>
              </w:rPr>
            </w:pPr>
            <w:r>
              <w:rPr>
                <w:rFonts w:ascii="宋体" w:hAnsi="宋体" w:cs="宋体" w:hint="eastAsia"/>
                <w:bCs/>
                <w:sz w:val="18"/>
              </w:rPr>
              <w:t>水量：</w:t>
            </w:r>
          </w:p>
          <w:p w:rsidR="008B56EC" w:rsidRDefault="008B56EC" w:rsidP="008B56EC">
            <w:pPr>
              <w:spacing w:line="320" w:lineRule="exact"/>
              <w:rPr>
                <w:rFonts w:hAnsi="宋体"/>
                <w:bCs/>
                <w:sz w:val="18"/>
              </w:rPr>
            </w:pPr>
            <w:r>
              <w:rPr>
                <w:rFonts w:ascii="宋体" w:hAnsi="宋体" w:cs="宋体" w:hint="eastAsia"/>
                <w:bCs/>
                <w:sz w:val="18"/>
              </w:rPr>
              <w:t>设备状态：</w:t>
            </w:r>
          </w:p>
        </w:tc>
        <w:tc>
          <w:tcPr>
            <w:tcW w:w="1046" w:type="pct"/>
            <w:shd w:val="clear" w:color="auto" w:fill="auto"/>
            <w:noWrap/>
            <w:vAlign w:val="center"/>
          </w:tcPr>
          <w:p w:rsidR="008B56EC" w:rsidRDefault="008B56EC" w:rsidP="004949B3">
            <w:pPr>
              <w:jc w:val="center"/>
              <w:rPr>
                <w:rFonts w:hAnsi="宋体"/>
                <w:bCs/>
                <w:sz w:val="18"/>
              </w:rPr>
            </w:pPr>
          </w:p>
        </w:tc>
      </w:tr>
      <w:tr w:rsidR="008B56EC" w:rsidTr="009D2271">
        <w:trPr>
          <w:trHeight w:val="272"/>
          <w:jc w:val="center"/>
        </w:trPr>
        <w:tc>
          <w:tcPr>
            <w:tcW w:w="506" w:type="pct"/>
            <w:vMerge/>
            <w:shd w:val="clear" w:color="auto" w:fill="auto"/>
            <w:noWrap/>
            <w:vAlign w:val="center"/>
          </w:tcPr>
          <w:p w:rsidR="008B56EC" w:rsidRDefault="008B56EC" w:rsidP="004949B3">
            <w:pPr>
              <w:jc w:val="center"/>
              <w:rPr>
                <w:rFonts w:hAnsi="宋体"/>
                <w:bCs/>
                <w:sz w:val="18"/>
              </w:rPr>
            </w:pPr>
          </w:p>
        </w:tc>
        <w:tc>
          <w:tcPr>
            <w:tcW w:w="316" w:type="pct"/>
            <w:shd w:val="clear" w:color="auto" w:fill="auto"/>
            <w:noWrap/>
            <w:vAlign w:val="center"/>
          </w:tcPr>
          <w:p w:rsidR="008B56EC" w:rsidRDefault="008B56EC" w:rsidP="004949B3">
            <w:pPr>
              <w:spacing w:beforeLines="50" w:before="120" w:afterLines="50" w:after="120"/>
              <w:jc w:val="center"/>
              <w:rPr>
                <w:rFonts w:hAnsi="宋体"/>
                <w:bCs/>
                <w:kern w:val="0"/>
                <w:sz w:val="18"/>
              </w:rPr>
            </w:pPr>
            <w:r>
              <w:rPr>
                <w:rFonts w:ascii="宋体" w:hAnsi="宋体" w:cs="宋体" w:hint="eastAsia"/>
                <w:bCs/>
                <w:kern w:val="0"/>
                <w:sz w:val="18"/>
              </w:rPr>
              <w:t>10</w:t>
            </w:r>
          </w:p>
        </w:tc>
        <w:tc>
          <w:tcPr>
            <w:tcW w:w="1268" w:type="pc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其它灌溉</w:t>
            </w:r>
          </w:p>
        </w:tc>
        <w:tc>
          <w:tcPr>
            <w:tcW w:w="1863" w:type="pct"/>
            <w:shd w:val="clear" w:color="auto" w:fill="auto"/>
            <w:noWrap/>
            <w:vAlign w:val="center"/>
          </w:tcPr>
          <w:p w:rsidR="008B56EC" w:rsidRDefault="008B56EC" w:rsidP="008B56EC">
            <w:pPr>
              <w:spacing w:line="240" w:lineRule="auto"/>
              <w:rPr>
                <w:rFonts w:hAnsi="宋体"/>
                <w:bCs/>
                <w:sz w:val="18"/>
              </w:rPr>
            </w:pPr>
          </w:p>
        </w:tc>
        <w:tc>
          <w:tcPr>
            <w:tcW w:w="1046" w:type="pct"/>
            <w:shd w:val="clear" w:color="auto" w:fill="auto"/>
            <w:noWrap/>
            <w:vAlign w:val="center"/>
          </w:tcPr>
          <w:p w:rsidR="008B56EC" w:rsidRDefault="008B56EC" w:rsidP="004949B3">
            <w:pPr>
              <w:jc w:val="center"/>
              <w:rPr>
                <w:rFonts w:hAnsi="宋体"/>
                <w:bCs/>
                <w:sz w:val="18"/>
              </w:rPr>
            </w:pPr>
          </w:p>
        </w:tc>
      </w:tr>
      <w:tr w:rsidR="008B56EC" w:rsidTr="009D2271">
        <w:trPr>
          <w:trHeight w:val="450"/>
          <w:jc w:val="center"/>
        </w:trPr>
        <w:tc>
          <w:tcPr>
            <w:tcW w:w="506" w:type="pct"/>
            <w:vMerge w:val="restar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物候期</w:t>
            </w:r>
          </w:p>
        </w:tc>
        <w:tc>
          <w:tcPr>
            <w:tcW w:w="316" w:type="pct"/>
            <w:shd w:val="clear" w:color="auto" w:fill="auto"/>
            <w:noWrap/>
            <w:vAlign w:val="center"/>
          </w:tcPr>
          <w:p w:rsidR="008B56EC" w:rsidRDefault="008B56EC" w:rsidP="004949B3">
            <w:pPr>
              <w:jc w:val="center"/>
              <w:rPr>
                <w:rFonts w:hAnsi="宋体"/>
                <w:bCs/>
                <w:sz w:val="18"/>
              </w:rPr>
            </w:pPr>
            <w:r>
              <w:rPr>
                <w:rFonts w:ascii="宋体" w:hAnsi="宋体" w:cs="宋体" w:hint="eastAsia"/>
                <w:bCs/>
                <w:kern w:val="0"/>
                <w:sz w:val="18"/>
              </w:rPr>
              <w:t>11</w:t>
            </w:r>
          </w:p>
        </w:tc>
        <w:tc>
          <w:tcPr>
            <w:tcW w:w="1268" w:type="pc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缓苗期</w:t>
            </w:r>
          </w:p>
        </w:tc>
        <w:tc>
          <w:tcPr>
            <w:tcW w:w="1863" w:type="pct"/>
            <w:shd w:val="clear" w:color="auto" w:fill="auto"/>
            <w:noWrap/>
            <w:vAlign w:val="center"/>
          </w:tcPr>
          <w:p w:rsidR="008B56EC" w:rsidRDefault="008B56EC" w:rsidP="004949B3">
            <w:pPr>
              <w:rPr>
                <w:rFonts w:hAnsi="宋体"/>
                <w:bCs/>
                <w:sz w:val="18"/>
              </w:rPr>
            </w:pPr>
            <w:r>
              <w:rPr>
                <w:rFonts w:ascii="宋体" w:hAnsi="宋体" w:cs="宋体" w:hint="eastAsia"/>
                <w:bCs/>
                <w:sz w:val="18"/>
              </w:rPr>
              <w:t>日期：</w:t>
            </w:r>
          </w:p>
        </w:tc>
        <w:tc>
          <w:tcPr>
            <w:tcW w:w="1046" w:type="pct"/>
            <w:shd w:val="clear" w:color="auto" w:fill="auto"/>
            <w:noWrap/>
            <w:vAlign w:val="center"/>
          </w:tcPr>
          <w:p w:rsidR="008B56EC" w:rsidRDefault="008B56EC" w:rsidP="004949B3">
            <w:pPr>
              <w:ind w:firstLineChars="300" w:firstLine="540"/>
              <w:rPr>
                <w:rFonts w:hAnsi="宋体"/>
                <w:bCs/>
                <w:sz w:val="18"/>
              </w:rPr>
            </w:pPr>
          </w:p>
        </w:tc>
      </w:tr>
      <w:tr w:rsidR="008B56EC" w:rsidTr="009D2271">
        <w:trPr>
          <w:trHeight w:val="484"/>
          <w:jc w:val="center"/>
        </w:trPr>
        <w:tc>
          <w:tcPr>
            <w:tcW w:w="506" w:type="pct"/>
            <w:vMerge/>
            <w:shd w:val="clear" w:color="auto" w:fill="auto"/>
            <w:noWrap/>
            <w:vAlign w:val="center"/>
          </w:tcPr>
          <w:p w:rsidR="008B56EC" w:rsidRDefault="008B56EC" w:rsidP="004949B3">
            <w:pPr>
              <w:jc w:val="center"/>
              <w:rPr>
                <w:rFonts w:hAnsi="宋体"/>
                <w:bCs/>
                <w:sz w:val="18"/>
              </w:rPr>
            </w:pPr>
          </w:p>
        </w:tc>
        <w:tc>
          <w:tcPr>
            <w:tcW w:w="316" w:type="pct"/>
            <w:shd w:val="clear" w:color="auto" w:fill="auto"/>
            <w:noWrap/>
            <w:vAlign w:val="center"/>
          </w:tcPr>
          <w:p w:rsidR="008B56EC" w:rsidRDefault="008B56EC" w:rsidP="004949B3">
            <w:pPr>
              <w:jc w:val="center"/>
              <w:rPr>
                <w:rFonts w:hAnsi="宋体"/>
                <w:bCs/>
                <w:sz w:val="18"/>
              </w:rPr>
            </w:pPr>
            <w:r>
              <w:rPr>
                <w:rFonts w:ascii="宋体" w:hAnsi="宋体" w:cs="宋体" w:hint="eastAsia"/>
                <w:bCs/>
                <w:kern w:val="0"/>
                <w:sz w:val="18"/>
              </w:rPr>
              <w:t>12</w:t>
            </w:r>
          </w:p>
        </w:tc>
        <w:tc>
          <w:tcPr>
            <w:tcW w:w="1268" w:type="pct"/>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莲座期</w:t>
            </w:r>
          </w:p>
        </w:tc>
        <w:tc>
          <w:tcPr>
            <w:tcW w:w="1863" w:type="pct"/>
            <w:shd w:val="clear" w:color="auto" w:fill="auto"/>
            <w:noWrap/>
            <w:vAlign w:val="center"/>
          </w:tcPr>
          <w:p w:rsidR="008B56EC" w:rsidRDefault="008B56EC" w:rsidP="004949B3">
            <w:pPr>
              <w:rPr>
                <w:rFonts w:hAnsi="宋体"/>
                <w:bCs/>
                <w:sz w:val="18"/>
              </w:rPr>
            </w:pPr>
            <w:r>
              <w:rPr>
                <w:rFonts w:ascii="宋体" w:hAnsi="宋体" w:cs="宋体" w:hint="eastAsia"/>
                <w:bCs/>
                <w:sz w:val="18"/>
              </w:rPr>
              <w:t>日期：</w:t>
            </w:r>
          </w:p>
        </w:tc>
        <w:tc>
          <w:tcPr>
            <w:tcW w:w="1046" w:type="pct"/>
            <w:shd w:val="clear" w:color="auto" w:fill="auto"/>
            <w:noWrap/>
            <w:vAlign w:val="center"/>
          </w:tcPr>
          <w:p w:rsidR="008B56EC" w:rsidRDefault="008B56EC" w:rsidP="004949B3">
            <w:pPr>
              <w:jc w:val="center"/>
              <w:rPr>
                <w:rFonts w:hAnsi="宋体"/>
                <w:bCs/>
                <w:sz w:val="18"/>
              </w:rPr>
            </w:pPr>
          </w:p>
        </w:tc>
      </w:tr>
      <w:tr w:rsidR="008B56EC" w:rsidTr="009D2271">
        <w:trPr>
          <w:trHeight w:val="272"/>
          <w:jc w:val="center"/>
        </w:trPr>
        <w:tc>
          <w:tcPr>
            <w:tcW w:w="506" w:type="pct"/>
            <w:vMerge/>
            <w:tcBorders>
              <w:bottom w:val="single" w:sz="8" w:space="0" w:color="auto"/>
            </w:tcBorders>
            <w:shd w:val="clear" w:color="auto" w:fill="auto"/>
            <w:noWrap/>
            <w:vAlign w:val="center"/>
          </w:tcPr>
          <w:p w:rsidR="008B56EC" w:rsidRDefault="008B56EC" w:rsidP="004949B3">
            <w:pPr>
              <w:jc w:val="center"/>
              <w:rPr>
                <w:rFonts w:hAnsi="宋体"/>
                <w:bCs/>
                <w:sz w:val="18"/>
              </w:rPr>
            </w:pPr>
          </w:p>
        </w:tc>
        <w:tc>
          <w:tcPr>
            <w:tcW w:w="316" w:type="pct"/>
            <w:tcBorders>
              <w:bottom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kern w:val="0"/>
                <w:sz w:val="18"/>
              </w:rPr>
              <w:t>13</w:t>
            </w:r>
          </w:p>
        </w:tc>
        <w:tc>
          <w:tcPr>
            <w:tcW w:w="1268" w:type="pct"/>
            <w:tcBorders>
              <w:bottom w:val="single" w:sz="8" w:space="0" w:color="auto"/>
            </w:tcBorders>
            <w:shd w:val="clear" w:color="auto" w:fill="auto"/>
            <w:noWrap/>
            <w:vAlign w:val="center"/>
          </w:tcPr>
          <w:p w:rsidR="008B56EC" w:rsidRDefault="008B56EC" w:rsidP="004949B3">
            <w:pPr>
              <w:jc w:val="center"/>
              <w:rPr>
                <w:rFonts w:hAnsi="宋体"/>
                <w:bCs/>
                <w:sz w:val="18"/>
              </w:rPr>
            </w:pPr>
            <w:r>
              <w:rPr>
                <w:rFonts w:ascii="宋体" w:hAnsi="宋体" w:cs="宋体" w:hint="eastAsia"/>
                <w:bCs/>
                <w:sz w:val="18"/>
              </w:rPr>
              <w:t>结球/花球期</w:t>
            </w:r>
          </w:p>
        </w:tc>
        <w:tc>
          <w:tcPr>
            <w:tcW w:w="1863" w:type="pct"/>
            <w:tcBorders>
              <w:bottom w:val="single" w:sz="8" w:space="0" w:color="auto"/>
            </w:tcBorders>
            <w:shd w:val="clear" w:color="auto" w:fill="auto"/>
            <w:noWrap/>
            <w:vAlign w:val="center"/>
          </w:tcPr>
          <w:p w:rsidR="008B56EC" w:rsidRDefault="008B56EC" w:rsidP="004949B3">
            <w:pPr>
              <w:rPr>
                <w:rFonts w:hAnsi="宋体"/>
                <w:bCs/>
                <w:sz w:val="18"/>
              </w:rPr>
            </w:pPr>
            <w:r>
              <w:rPr>
                <w:rFonts w:ascii="宋体" w:hAnsi="宋体" w:cs="宋体" w:hint="eastAsia"/>
                <w:bCs/>
                <w:sz w:val="18"/>
              </w:rPr>
              <w:t>日期：</w:t>
            </w:r>
          </w:p>
          <w:p w:rsidR="008B56EC" w:rsidRDefault="008B56EC" w:rsidP="004949B3">
            <w:pPr>
              <w:rPr>
                <w:rFonts w:hAnsi="宋体"/>
                <w:bCs/>
                <w:sz w:val="18"/>
              </w:rPr>
            </w:pPr>
            <w:r>
              <w:rPr>
                <w:rFonts w:ascii="宋体" w:hAnsi="宋体" w:cs="宋体" w:hint="eastAsia"/>
                <w:bCs/>
                <w:sz w:val="18"/>
              </w:rPr>
              <w:t>其它物候期（名称+日期）：</w:t>
            </w:r>
          </w:p>
        </w:tc>
        <w:tc>
          <w:tcPr>
            <w:tcW w:w="1046" w:type="pct"/>
            <w:tcBorders>
              <w:bottom w:val="single" w:sz="8" w:space="0" w:color="auto"/>
            </w:tcBorders>
            <w:shd w:val="clear" w:color="auto" w:fill="auto"/>
            <w:noWrap/>
            <w:vAlign w:val="center"/>
          </w:tcPr>
          <w:p w:rsidR="008B56EC" w:rsidRDefault="008B56EC" w:rsidP="004949B3">
            <w:pPr>
              <w:jc w:val="center"/>
              <w:rPr>
                <w:rFonts w:hAnsi="宋体"/>
                <w:bCs/>
                <w:sz w:val="18"/>
              </w:rPr>
            </w:pPr>
          </w:p>
        </w:tc>
      </w:tr>
    </w:tbl>
    <w:p w:rsidR="008B56EC" w:rsidRPr="00944BCC" w:rsidRDefault="008B56EC" w:rsidP="008B56EC">
      <w:pPr>
        <w:pStyle w:val="affffd"/>
        <w:ind w:firstLineChars="0" w:firstLine="0"/>
        <w:jc w:val="center"/>
      </w:pPr>
      <w:bookmarkStart w:id="165" w:name="BookMark8"/>
      <w:bookmarkEnd w:id="157"/>
      <w:r>
        <w:drawing>
          <wp:inline distT="0" distB="0" distL="0" distR="0" wp14:anchorId="288799EC" wp14:editId="7528AF33">
            <wp:extent cx="1485900" cy="317500"/>
            <wp:effectExtent l="0" t="0" r="0" b="6350"/>
            <wp:docPr id="30" name="图片 30"/>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r:embed="rId2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65"/>
    </w:p>
    <w:sectPr w:rsidR="008B56EC" w:rsidRPr="00944BCC" w:rsidSect="001D3BBB">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077" w:rsidRDefault="00DC0077" w:rsidP="00D86DB7">
      <w:r>
        <w:separator/>
      </w:r>
    </w:p>
    <w:p w:rsidR="00DC0077" w:rsidRDefault="00DC0077"/>
    <w:p w:rsidR="00DC0077" w:rsidRDefault="00DC0077"/>
  </w:endnote>
  <w:endnote w:type="continuationSeparator" w:id="0">
    <w:p w:rsidR="00DC0077" w:rsidRDefault="00DC0077" w:rsidP="00D86DB7">
      <w:r>
        <w:continuationSeparator/>
      </w:r>
    </w:p>
    <w:p w:rsidR="00DC0077" w:rsidRDefault="00DC0077"/>
    <w:p w:rsidR="00DC0077" w:rsidRDefault="00DC00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pPr>
      <w:pStyle w:val="afffd"/>
    </w:pPr>
    <w:r>
      <w:fldChar w:fldCharType="begin"/>
    </w:r>
    <w:r>
      <w:instrText>PAGE   \* MERGEFORMAT</w:instrText>
    </w:r>
    <w:r>
      <w:fldChar w:fldCharType="separate"/>
    </w:r>
    <w:r w:rsidR="001D3BBB" w:rsidRPr="001D3BBB">
      <w:rPr>
        <w:noProof/>
        <w:lang w:val="zh-CN"/>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Pr="00324EDD" w:rsidRDefault="00B62A05" w:rsidP="00CD50A1">
    <w:pPr>
      <w:pStyle w:val="afffd"/>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rsidP="00C94DF2">
    <w:pPr>
      <w:pStyle w:val="affffa"/>
    </w:pPr>
    <w:r>
      <w:fldChar w:fldCharType="begin"/>
    </w:r>
    <w:r>
      <w:instrText>PAGE   \* MERGEFORMAT</w:instrText>
    </w:r>
    <w:r>
      <w:fldChar w:fldCharType="separate"/>
    </w:r>
    <w:r w:rsidR="00CD2BEB" w:rsidRPr="00CD2BEB">
      <w:rPr>
        <w:noProof/>
        <w:lang w:val="zh-CN"/>
      </w:rPr>
      <w:t>I</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pPr>
      <w:pStyle w:val="afffffffffffd"/>
      <w:rPr>
        <w:rFonts w:hint="default"/>
      </w:rPr>
    </w:pPr>
    <w:r>
      <w:rPr>
        <w:noProof/>
      </w:rPr>
      <mc:AlternateContent>
        <mc:Choice Requires="wps">
          <w:drawing>
            <wp:anchor distT="0" distB="0" distL="114300" distR="114300" simplePos="0" relativeHeight="251660288" behindDoc="0" locked="0" layoutInCell="1" allowOverlap="1" wp14:anchorId="5BFB53EB" wp14:editId="53CF4C4A">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62A05" w:rsidRDefault="00B62A05">
                          <w:pPr>
                            <w:pStyle w:val="afffd"/>
                          </w:pPr>
                          <w:r>
                            <w:fldChar w:fldCharType="begin"/>
                          </w:r>
                          <w:r>
                            <w:instrText xml:space="preserve"> PAGE  \* MERGEFORMAT </w:instrText>
                          </w:r>
                          <w:r>
                            <w:fldChar w:fldCharType="separate"/>
                          </w:r>
                          <w:r w:rsidR="00CD2BEB">
                            <w:rPr>
                              <w:noProof/>
                            </w:rP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BFB53EB"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B62A05" w:rsidRDefault="00B62A05">
                    <w:pPr>
                      <w:pStyle w:val="afffd"/>
                    </w:pPr>
                    <w:r>
                      <w:fldChar w:fldCharType="begin"/>
                    </w:r>
                    <w:r>
                      <w:instrText xml:space="preserve"> PAGE  \* MERGEFORMAT </w:instrText>
                    </w:r>
                    <w:r>
                      <w:fldChar w:fldCharType="separate"/>
                    </w:r>
                    <w:r w:rsidR="00CD2BEB">
                      <w:rPr>
                        <w:noProof/>
                      </w:rPr>
                      <w:t>5</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pPr>
      <w:pStyle w:val="afffd"/>
    </w:pPr>
    <w:r>
      <w:fldChar w:fldCharType="begin"/>
    </w:r>
    <w:r>
      <w:instrText>PAGE   \* MERGEFORMAT</w:instrText>
    </w:r>
    <w:r>
      <w:fldChar w:fldCharType="separate"/>
    </w:r>
    <w:r w:rsidR="001D3BBB" w:rsidRPr="001D3BBB">
      <w:rPr>
        <w:noProof/>
        <w:lang w:val="zh-CN"/>
      </w:rPr>
      <w:t>6</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pPr>
      <w:pStyle w:val="afffffffffffd"/>
      <w:rPr>
        <w:rFonts w:hint="default"/>
      </w:rPr>
    </w:pPr>
    <w:r>
      <w:rPr>
        <w:noProof/>
      </w:rPr>
      <mc:AlternateContent>
        <mc:Choice Requires="wps">
          <w:drawing>
            <wp:anchor distT="0" distB="0" distL="114300" distR="114300" simplePos="0" relativeHeight="251664384" behindDoc="0" locked="0" layoutInCell="1" allowOverlap="1" wp14:anchorId="52AE9EA1" wp14:editId="100867F9">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62A05" w:rsidRDefault="00B62A05">
                          <w:pPr>
                            <w:pStyle w:val="afffd"/>
                          </w:pPr>
                          <w:r>
                            <w:fldChar w:fldCharType="begin"/>
                          </w:r>
                          <w:r>
                            <w:instrText xml:space="preserve"> PAGE  \* MERGEFORMAT </w:instrText>
                          </w:r>
                          <w:r>
                            <w:fldChar w:fldCharType="separate"/>
                          </w:r>
                          <w:r w:rsidR="00CD2BEB">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2AE9EA1" id="_x0000_t202" coordsize="21600,21600" o:spt="202" path="m,l,21600r21600,l21600,xe">
              <v:stroke joinstyle="miter"/>
              <v:path gradientshapeok="t" o:connecttype="rect"/>
            </v:shapetype>
            <v:shape id="文本框 4" o:spid="_x0000_s1028" type="#_x0000_t202" style="position:absolute;left:0;text-align:left;margin-left:92.8pt;margin-top:0;width:2in;height:2in;z-index:25166438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rsidR="00B62A05" w:rsidRDefault="00B62A05">
                    <w:pPr>
                      <w:pStyle w:val="afffd"/>
                    </w:pPr>
                    <w:r>
                      <w:fldChar w:fldCharType="begin"/>
                    </w:r>
                    <w:r>
                      <w:instrText xml:space="preserve"> PAGE  \* MERGEFORMAT </w:instrText>
                    </w:r>
                    <w:r>
                      <w:fldChar w:fldCharType="separate"/>
                    </w:r>
                    <w:r w:rsidR="00CD2BEB">
                      <w:rPr>
                        <w:noProof/>
                      </w:rPr>
                      <w:t>6</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A4" w:rsidRDefault="00573CA4">
    <w:pPr>
      <w:pStyle w:val="afffd"/>
    </w:pPr>
    <w:r>
      <w:rPr>
        <w:noProof/>
      </w:rPr>
      <mc:AlternateContent>
        <mc:Choice Requires="wps">
          <w:drawing>
            <wp:anchor distT="0" distB="0" distL="114300" distR="114300" simplePos="1" relativeHeight="251687936" behindDoc="0" locked="0" layoutInCell="1" allowOverlap="1" wp14:anchorId="01B17B3B" wp14:editId="10D14035">
              <wp:simplePos x="0" y="0"/>
              <wp:positionH relativeFrom="page">
                <wp:posOffset>719455</wp:posOffset>
              </wp:positionH>
              <wp:positionV relativeFrom="page">
                <wp:posOffset>863600</wp:posOffset>
              </wp:positionV>
              <wp:extent cx="1828800" cy="1828800"/>
              <wp:effectExtent l="0" t="0" r="11430" b="12065"/>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573CA4" w:rsidRPr="00D53849" w:rsidRDefault="00573CA4" w:rsidP="00D53849">
                          <w:pPr>
                            <w:pStyle w:val="afffd"/>
                          </w:pPr>
                          <w:r>
                            <w:fldChar w:fldCharType="begin"/>
                          </w:r>
                          <w:r>
                            <w:instrText>PAGE   \* MERGEFORMAT</w:instrText>
                          </w:r>
                          <w:r>
                            <w:fldChar w:fldCharType="separate"/>
                          </w:r>
                          <w:r w:rsidRPr="001D3BBB">
                            <w:rPr>
                              <w:noProof/>
                              <w:lang w:val="zh-CN"/>
                            </w:rPr>
                            <w:t>6</w:t>
                          </w:r>
                          <w:r>
                            <w:fldChar w:fldCharType="end"/>
                          </w:r>
                        </w:p>
                      </w:txbxContent>
                    </wps:txbx>
                    <wps:bodyPr rot="0" spcFirstLastPara="0" vertOverflow="overflow" horzOverflow="overflow" vert="eaVert" wrap="none" lIns="0" tIns="0" rIns="0" bIns="0" numCol="1" spcCol="0" rtlCol="0" fromWordArt="0" anchor="b" anchorCtr="0" forceAA="0" compatLnSpc="1">
                      <a:prstTxWarp prst="textNoShape">
                        <a:avLst/>
                      </a:prstTxWarp>
                      <a:spAutoFit/>
                    </wps:bodyPr>
                  </wps:wsp>
                </a:graphicData>
              </a:graphic>
            </wp:anchor>
          </w:drawing>
        </mc:Choice>
        <mc:Fallback>
          <w:pict>
            <v:shapetype w14:anchorId="01B17B3B" id="_x0000_t202" coordsize="21600,21600" o:spt="202" path="m,l,21600r21600,l21600,xe">
              <v:stroke joinstyle="miter"/>
              <v:path gradientshapeok="t" o:connecttype="rect"/>
            </v:shapetype>
            <v:shape id="文本框 27" o:spid="_x0000_s1031" type="#_x0000_t202" style="position:absolute;left:0;text-align:left;margin-left:56.65pt;margin-top:68pt;width:2in;height:2in;z-index:251687936;visibility:visible;mso-wrap-style:non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" filled="f" stroked="f" strokeweight=".5pt">
              <v:textbox style="layout-flow:vertical-ideographic;mso-fit-shape-to-text:t" inset="0,0,0,0">
                <w:txbxContent>
                  <w:p w:rsidR="00573CA4" w:rsidRPr="00D53849" w:rsidRDefault="00573CA4" w:rsidP="00D53849">
                    <w:pPr>
                      <w:pStyle w:val="afffd"/>
                    </w:pPr>
                    <w:r>
                      <w:fldChar w:fldCharType="begin"/>
                    </w:r>
                    <w:r>
                      <w:instrText>PAGE   \* MERGEFORMAT</w:instrText>
                    </w:r>
                    <w:r>
                      <w:fldChar w:fldCharType="separate"/>
                    </w:r>
                    <w:r w:rsidRPr="001D3BBB">
                      <w:rPr>
                        <w:noProof/>
                        <w:lang w:val="zh-CN"/>
                      </w:rPr>
                      <w:t>6</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A4" w:rsidRDefault="00573CA4">
    <w:pPr>
      <w:pStyle w:val="afffffffffffd"/>
      <w:rPr>
        <w:rFonts w:hint="default"/>
      </w:rPr>
    </w:pPr>
    <w:r>
      <w:rPr>
        <w:noProof/>
      </w:rPr>
      <mc:AlternateContent>
        <mc:Choice Requires="wps">
          <w:drawing>
            <wp:anchor distT="0" distB="0" distL="114300" distR="114300" simplePos="0" relativeHeight="251684864" behindDoc="0" locked="0" layoutInCell="1" allowOverlap="1" wp14:anchorId="4698E675" wp14:editId="72CDDFA2">
              <wp:simplePos x="0" y="0"/>
              <wp:positionH relativeFrom="page">
                <wp:posOffset>719455</wp:posOffset>
              </wp:positionH>
              <wp:positionV relativeFrom="page">
                <wp:posOffset>6654800</wp:posOffset>
              </wp:positionV>
              <wp:extent cx="1828800" cy="1828800"/>
              <wp:effectExtent l="0" t="0" r="0" b="508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573CA4" w:rsidRPr="009255ED" w:rsidRDefault="00573CA4" w:rsidP="009255ED">
                          <w:pPr>
                            <w:pStyle w:val="afffffffffffd"/>
                            <w:rPr>
                              <w:rFonts w:hint="default"/>
                              <w:noProof/>
                            </w:rPr>
                          </w:pPr>
                        </w:p>
                      </w:txbxContent>
                    </wps:txbx>
                    <wps:bodyPr rot="0" spcFirstLastPara="0" vertOverflow="overflow" horzOverflow="overflow" vert="eaVert" wrap="none" lIns="91440" tIns="45720" rIns="91440" bIns="45720" numCol="1" spcCol="0" rtlCol="0" fromWordArt="0" anchor="b" anchorCtr="0" forceAA="0" compatLnSpc="1">
                      <a:prstTxWarp prst="textNoShape">
                        <a:avLst/>
                      </a:prstTxWarp>
                      <a:spAutoFit/>
                    </wps:bodyPr>
                  </wps:wsp>
                </a:graphicData>
              </a:graphic>
            </wp:anchor>
          </w:drawing>
        </mc:Choice>
        <mc:Fallback>
          <w:pict>
            <v:shapetype w14:anchorId="4698E675" id="_x0000_t202" coordsize="21600,21600" o:spt="202" path="m,l,21600r21600,l21600,xe">
              <v:stroke joinstyle="miter"/>
              <v:path gradientshapeok="t" o:connecttype="rect"/>
            </v:shapetype>
            <v:shape id="文本框 28" o:spid="_x0000_s1032" type="#_x0000_t202" style="position:absolute;left:0;text-align:left;margin-left:56.65pt;margin-top:524pt;width:2in;height:2in;z-index:251684864;visibility:visible;mso-wrap-style:non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" filled="f" stroked="f" strokeweight=".5pt">
              <v:textbox style="layout-flow:vertical-ideographic;mso-fit-shape-to-text:t">
                <w:txbxContent>
                  <w:p w:rsidR="00573CA4" w:rsidRPr="009255ED" w:rsidRDefault="00573CA4" w:rsidP="009255ED">
                    <w:pPr>
                      <w:pStyle w:val="afffffffffffd"/>
                      <w:rPr>
                        <w:rFonts w:hint="default"/>
                        <w:noProof/>
                      </w:rPr>
                    </w:pPr>
                  </w:p>
                </w:txbxContent>
              </v:textbox>
              <w10:wrap anchorx="page" anchory="page"/>
            </v:shape>
          </w:pict>
        </mc:Fallback>
      </mc:AlternateContent>
    </w:r>
    <w:r>
      <w:rPr>
        <w:noProof/>
      </w:rPr>
      <mc:AlternateContent>
        <mc:Choice Requires="wps">
          <w:drawing>
            <wp:anchor distT="0" distB="0" distL="114300" distR="114300" simplePos="0" relativeHeight="251685888" behindDoc="0" locked="0" layoutInCell="1" allowOverlap="1" wp14:anchorId="5F092E7B" wp14:editId="7E48FC6C">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73CA4" w:rsidRDefault="00573CA4">
                          <w:pPr>
                            <w:pStyle w:val="afffd"/>
                          </w:pPr>
                          <w:r>
                            <w:fldChar w:fldCharType="begin"/>
                          </w:r>
                          <w:r>
                            <w:instrText xml:space="preserve"> PAGE  \* MERGEFORMAT </w:instrText>
                          </w:r>
                          <w:r>
                            <w:fldChar w:fldCharType="separate"/>
                          </w:r>
                          <w:r w:rsidR="00CD2BEB">
                            <w:rPr>
                              <w:noProof/>
                            </w:rP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w14:anchorId="5F092E7B" id="文本框 29" o:spid="_x0000_s1033" type="#_x0000_t202" style="position:absolute;left:0;text-align:left;margin-left:92.8pt;margin-top:0;width:2in;height:2in;z-index:2516858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qc7qeZQIAABMFAAAOAAAAAAAAAAAAAAAAAC4CAABkcnMvZTJvRG9j&#10;LnhtbFBLAQItABQABgAIAAAAIQBxqtG51wAAAAUBAAAPAAAAAAAAAAAAAAAAAL8EAABkcnMvZG93&#10;bnJldi54bWxQSwUGAAAAAAQABADzAAAAwwUAAAAA&#10;" filled="f" stroked="f" strokeweight=".5pt">
              <v:textbox style="mso-fit-shape-to-text:t" inset="0,0,0,0">
                <w:txbxContent>
                  <w:p w:rsidR="00573CA4" w:rsidRDefault="00573CA4">
                    <w:pPr>
                      <w:pStyle w:val="afffd"/>
                    </w:pPr>
                    <w:r>
                      <w:fldChar w:fldCharType="begin"/>
                    </w:r>
                    <w:r>
                      <w:instrText xml:space="preserve"> PAGE  \* MERGEFORMAT </w:instrText>
                    </w:r>
                    <w:r>
                      <w:fldChar w:fldCharType="separate"/>
                    </w:r>
                    <w:r w:rsidR="00CD2BEB">
                      <w:rPr>
                        <w:noProof/>
                      </w:rPr>
                      <w:t>7</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pPr>
      <w:pStyle w:val="afffd"/>
    </w:pPr>
    <w:r>
      <w:fldChar w:fldCharType="begin"/>
    </w:r>
    <w:r>
      <w:instrText>PAGE   \* MERGEFORMAT</w:instrText>
    </w:r>
    <w:r>
      <w:fldChar w:fldCharType="separate"/>
    </w:r>
    <w:r w:rsidR="001D3BBB" w:rsidRPr="001D3BBB">
      <w:rPr>
        <w:noProof/>
        <w:lang w:val="zh-CN"/>
      </w:rPr>
      <w:t>10</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pPr>
      <w:pStyle w:val="afffffffffffd"/>
      <w:rPr>
        <w:rFonts w:hint="default"/>
      </w:rPr>
    </w:pPr>
    <w:r>
      <w:rPr>
        <w:noProof/>
      </w:rPr>
      <mc:AlternateContent>
        <mc:Choice Requires="wps">
          <w:drawing>
            <wp:anchor distT="0" distB="0" distL="114300" distR="114300" simplePos="0" relativeHeight="251668480" behindDoc="0" locked="0" layoutInCell="1" allowOverlap="1" wp14:anchorId="5108AFF9" wp14:editId="5553BD4C">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62A05" w:rsidRDefault="00B62A05">
                          <w:pPr>
                            <w:pStyle w:val="afffd"/>
                          </w:pPr>
                          <w:r>
                            <w:fldChar w:fldCharType="begin"/>
                          </w:r>
                          <w:r>
                            <w:instrText xml:space="preserve"> PAGE  \* MERGEFORMAT </w:instrText>
                          </w:r>
                          <w:r>
                            <w:fldChar w:fldCharType="separate"/>
                          </w:r>
                          <w:r w:rsidR="00CD2BEB">
                            <w:rPr>
                              <w:noProof/>
                            </w:rP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108AFF9" id="_x0000_t202" coordsize="21600,21600" o:spt="202" path="m,l,21600r21600,l21600,xe">
              <v:stroke joinstyle="miter"/>
              <v:path gradientshapeok="t" o:connecttype="rect"/>
            </v:shapetype>
            <v:shape id="文本框 14" o:spid="_x0000_s1034" type="#_x0000_t202" style="position:absolute;left:0;text-align:left;margin-left:92.8pt;margin-top:0;width:2in;height:2in;z-index:25166848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GY4LDGYCAAATBQAADgAAAAAAAAAAAAAAAAAuAgAAZHJzL2Uyb0Rv&#10;Yy54bWxQSwECLQAUAAYACAAAACEAcarRudcAAAAFAQAADwAAAAAAAAAAAAAAAADABAAAZHJzL2Rv&#10;d25yZXYueG1sUEsFBgAAAAAEAAQA8wAAAMQFAAAAAA==&#10;" filled="f" stroked="f" strokeweight=".5pt">
              <v:textbox style="mso-fit-shape-to-text:t" inset="0,0,0,0">
                <w:txbxContent>
                  <w:p w:rsidR="00B62A05" w:rsidRDefault="00B62A05">
                    <w:pPr>
                      <w:pStyle w:val="afffd"/>
                    </w:pPr>
                    <w:r>
                      <w:fldChar w:fldCharType="begin"/>
                    </w:r>
                    <w:r>
                      <w:instrText xml:space="preserve"> PAGE  \* MERGEFORMAT </w:instrText>
                    </w:r>
                    <w:r>
                      <w:fldChar w:fldCharType="separate"/>
                    </w:r>
                    <w:r w:rsidR="00CD2BEB">
                      <w:rPr>
                        <w:noProof/>
                      </w:rP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077" w:rsidRDefault="00DC0077" w:rsidP="00D86DB7">
      <w:r>
        <w:separator/>
      </w:r>
    </w:p>
  </w:footnote>
  <w:footnote w:type="continuationSeparator" w:id="0">
    <w:p w:rsidR="00DC0077" w:rsidRDefault="00DC0077" w:rsidP="00D86DB7">
      <w:r>
        <w:continuationSeparator/>
      </w:r>
    </w:p>
    <w:p w:rsidR="00DC0077" w:rsidRDefault="00DC0077"/>
    <w:p w:rsidR="00DC0077" w:rsidRDefault="00DC0077"/>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Pr="00E70388" w:rsidRDefault="00B62A05" w:rsidP="00617387">
    <w:pPr>
      <w:pStyle w:val="afffb"/>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Pr="00324EDD" w:rsidRDefault="00B62A05" w:rsidP="00E846C8">
    <w:pPr>
      <w:pStyle w:val="afffb"/>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rsidP="00714F58">
    <w:pPr>
      <w:pStyle w:val="afffb"/>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1D3BBB">
      <w:rPr>
        <w:noProof/>
      </w:rPr>
      <w:t>T/QHNX XXXX—2026</w:t>
    </w:r>
    <w: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Pr="00D84FA1" w:rsidRDefault="00B62A05" w:rsidP="00A2271D">
    <w:pPr>
      <w:pStyle w:val="afffff2"/>
    </w:pPr>
    <w:r>
      <w:fldChar w:fldCharType="begin"/>
    </w:r>
    <w:r>
      <w:instrText xml:space="preserve"> STYLEREF  标准文件_文件编号  \* MERGEFORMAT </w:instrText>
    </w:r>
    <w:r>
      <w:fldChar w:fldCharType="separate"/>
    </w:r>
    <w:r w:rsidR="00CD2BEB">
      <w:t>T/QHNX XXXX</w:t>
    </w:r>
    <w:r w:rsidR="00CD2BEB">
      <w:t>—</w:t>
    </w:r>
    <w:r w:rsidR="00CD2BEB">
      <w:t>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rsidP="00714F58">
    <w:pPr>
      <w:pStyle w:val="afffb"/>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1D3BBB">
      <w:rPr>
        <w:noProof/>
      </w:rPr>
      <w:t>T/QHNX XXXX—2026</w:t>
    </w:r>
    <w:r>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Pr="00D84FA1" w:rsidRDefault="00B62A05" w:rsidP="00A2271D">
    <w:pPr>
      <w:pStyle w:val="afffff2"/>
    </w:pPr>
    <w:r>
      <w:fldChar w:fldCharType="begin"/>
    </w:r>
    <w:r>
      <w:instrText xml:space="preserve"> STYLEREF  标准文件_文件编号  \* MERGEFORMAT </w:instrText>
    </w:r>
    <w:r>
      <w:fldChar w:fldCharType="separate"/>
    </w:r>
    <w:r w:rsidR="00CD2BEB">
      <w:t>T/QHNX XXXX</w:t>
    </w:r>
    <w:r w:rsidR="00CD2BEB">
      <w:t>—</w:t>
    </w:r>
    <w:r w:rsidR="00CD2BEB">
      <w:t>2026</w:t>
    </w:r>
    <w:r>
      <w:fldChar w:fldCharType="end"/>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A4" w:rsidRPr="001D3BBB" w:rsidRDefault="00573CA4" w:rsidP="001D3BBB">
    <w:pPr>
      <w:pStyle w:val="afffff3"/>
    </w:pPr>
    <w:r>
      <mc:AlternateContent>
        <mc:Choice Requires="wps">
          <w:drawing>
            <wp:anchor distT="0" distB="0" distL="114300" distR="114300" simplePos="1" relativeHeight="251686912" behindDoc="0" locked="0" layoutInCell="1" allowOverlap="1" wp14:anchorId="2D897AFF" wp14:editId="0E4063AE">
              <wp:simplePos x="0" y="0"/>
              <wp:positionH relativeFrom="page">
                <wp:posOffset>9719945</wp:posOffset>
              </wp:positionH>
              <wp:positionV relativeFrom="page">
                <wp:posOffset>899795</wp:posOffset>
              </wp:positionV>
              <wp:extent cx="1828800" cy="1828800"/>
              <wp:effectExtent l="0" t="0" r="5080" b="254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573CA4" w:rsidRPr="00E04648" w:rsidRDefault="00573CA4" w:rsidP="00E04648">
                          <w:pPr>
                            <w:pStyle w:val="afffff3"/>
                          </w:pPr>
                          <w:r>
                            <w:fldChar w:fldCharType="begin"/>
                          </w:r>
                          <w:r>
                            <w:instrText xml:space="preserve"> STYLEREF  标准文件_文件编号 \* MERGEFORMAT </w:instrText>
                          </w:r>
                          <w:r>
                            <w:fldChar w:fldCharType="separate"/>
                          </w:r>
                          <w:r>
                            <w:t>T/QHNX XXXX</w:t>
                          </w:r>
                          <w:r>
                            <w:t>—</w:t>
                          </w:r>
                          <w:r>
                            <w:t>2026</w:t>
                          </w:r>
                          <w:r>
                            <w:fldChar w:fldCharType="end"/>
                          </w:r>
                        </w:p>
                      </w:txbxContent>
                    </wps:txbx>
                    <wps:bodyPr rot="0" spcFirstLastPara="0" vertOverflow="overflow" horzOverflow="overflow" vert="eaVert" wrap="none" lIns="0" tIns="0" rIns="0" bIns="0" numCol="1" spcCol="0" rtlCol="0" fromWordArt="0" anchor="b" anchorCtr="0" forceAA="0" compatLnSpc="1">
                      <a:prstTxWarp prst="textNoShape">
                        <a:avLst/>
                      </a:prstTxWarp>
                      <a:spAutoFit/>
                    </wps:bodyPr>
                  </wps:wsp>
                </a:graphicData>
              </a:graphic>
            </wp:anchor>
          </w:drawing>
        </mc:Choice>
        <mc:Fallback>
          <w:pict>
            <v:shapetype w14:anchorId="2D897AFF" id="_x0000_t202" coordsize="21600,21600" o:spt="202" path="m,l,21600r21600,l21600,xe">
              <v:stroke joinstyle="miter"/>
              <v:path gradientshapeok="t" o:connecttype="rect"/>
            </v:shapetype>
            <v:shape id="文本框 25" o:spid="_x0000_s1029" type="#_x0000_t202" style="position:absolute;margin-left:765.35pt;margin-top:70.85pt;width:2in;height:2in;z-index:251686912;visibility:visible;mso-wrap-style:non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" filled="f" stroked="f" strokeweight=".5pt">
              <v:textbox style="layout-flow:vertical-ideographic;mso-fit-shape-to-text:t" inset="0,0,0,0">
                <w:txbxContent>
                  <w:p w:rsidR="00573CA4" w:rsidRPr="00E04648" w:rsidRDefault="00573CA4" w:rsidP="00E04648">
                    <w:pPr>
                      <w:pStyle w:val="afffff3"/>
                    </w:pPr>
                    <w:r>
                      <w:fldChar w:fldCharType="begin"/>
                    </w:r>
                    <w:r>
                      <w:instrText xml:space="preserve"> STYLEREF  标准文件_文件编号 \* MERGEFORMAT </w:instrText>
                    </w:r>
                    <w:r>
                      <w:fldChar w:fldCharType="separate"/>
                    </w:r>
                    <w:r>
                      <w:t>T/QHNX XXXX</w:t>
                    </w:r>
                    <w:r>
                      <w:t>—</w:t>
                    </w:r>
                    <w:r>
                      <w:t>2026</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CA4" w:rsidRPr="00D84FA1" w:rsidRDefault="00573CA4" w:rsidP="00A2271D">
    <w:pPr>
      <w:pStyle w:val="afffff2"/>
    </w:pPr>
    <w:r>
      <mc:AlternateContent>
        <mc:Choice Requires="wps">
          <w:drawing>
            <wp:anchor distT="0" distB="0" distL="114300" distR="114300" simplePos="0" relativeHeight="251683840" behindDoc="0" locked="0" layoutInCell="1" allowOverlap="1" wp14:anchorId="573CB1EC" wp14:editId="4E828EEA">
              <wp:simplePos x="0" y="0"/>
              <wp:positionH relativeFrom="page">
                <wp:posOffset>9539605</wp:posOffset>
              </wp:positionH>
              <wp:positionV relativeFrom="page">
                <wp:posOffset>5620385</wp:posOffset>
              </wp:positionV>
              <wp:extent cx="1828800" cy="1828800"/>
              <wp:effectExtent l="0" t="0" r="0" b="635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573CA4" w:rsidRPr="004E092E" w:rsidRDefault="00573CA4" w:rsidP="004E092E">
                          <w:pPr>
                            <w:pStyle w:val="afffff2"/>
                          </w:pPr>
                          <w:r>
                            <w:fldChar w:fldCharType="begin"/>
                          </w:r>
                          <w:r>
                            <w:instrText xml:space="preserve"> STYLEREF  标准文件_文件编号  \* MERGEFORMAT </w:instrText>
                          </w:r>
                          <w:r>
                            <w:fldChar w:fldCharType="separate"/>
                          </w:r>
                          <w:r w:rsidR="00CD2BEB">
                            <w:t>T/QHNX XXXX</w:t>
                          </w:r>
                          <w:r w:rsidR="00CD2BEB">
                            <w:t>—</w:t>
                          </w:r>
                          <w:r w:rsidR="00CD2BEB">
                            <w:t>2026</w:t>
                          </w:r>
                          <w:r>
                            <w:fldChar w:fldCharType="end"/>
                          </w:r>
                        </w:p>
                      </w:txbxContent>
                    </wps:txbx>
                    <wps:bodyPr rot="0" spcFirstLastPara="0" vertOverflow="overflow" horzOverflow="overflow" vert="eaVert" wrap="none" lIns="91440" tIns="45720" rIns="91440" bIns="45720" numCol="1" spcCol="0" rtlCol="0" fromWordArt="0" anchor="b" anchorCtr="0" forceAA="0" compatLnSpc="1">
                      <a:prstTxWarp prst="textNoShape">
                        <a:avLst/>
                      </a:prstTxWarp>
                      <a:spAutoFit/>
                    </wps:bodyPr>
                  </wps:wsp>
                </a:graphicData>
              </a:graphic>
            </wp:anchor>
          </w:drawing>
        </mc:Choice>
        <mc:Fallback>
          <w:pict>
            <v:shapetype w14:anchorId="573CB1EC" id="_x0000_t202" coordsize="21600,21600" o:spt="202" path="m,l,21600r21600,l21600,xe">
              <v:stroke joinstyle="miter"/>
              <v:path gradientshapeok="t" o:connecttype="rect"/>
            </v:shapetype>
            <v:shape id="文本框 26" o:spid="_x0000_s1030" type="#_x0000_t202" style="position:absolute;left:0;text-align:left;margin-left:751.15pt;margin-top:442.55pt;width:2in;height:2in;z-index:251683840;visibility:visible;mso-wrap-style:non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" filled="f" stroked="f" strokeweight=".5pt">
              <v:textbox style="layout-flow:vertical-ideographic;mso-fit-shape-to-text:t">
                <w:txbxContent>
                  <w:p w:rsidR="00573CA4" w:rsidRPr="004E092E" w:rsidRDefault="00573CA4" w:rsidP="004E092E">
                    <w:pPr>
                      <w:pStyle w:val="afffff2"/>
                    </w:pPr>
                    <w:r>
                      <w:fldChar w:fldCharType="begin"/>
                    </w:r>
                    <w:r>
                      <w:instrText xml:space="preserve"> STYLEREF  标准文件_文件编号  \* MERGEFORMAT </w:instrText>
                    </w:r>
                    <w:r>
                      <w:fldChar w:fldCharType="separate"/>
                    </w:r>
                    <w:r w:rsidR="00CD2BEB">
                      <w:t>T/QHNX XXXX</w:t>
                    </w:r>
                    <w:r w:rsidR="00CD2BEB">
                      <w:t>—</w:t>
                    </w:r>
                    <w:r w:rsidR="00CD2BEB">
                      <w:t>2026</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Default="00B62A05" w:rsidP="00714F58">
    <w:pPr>
      <w:pStyle w:val="afffb"/>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1D3BBB">
      <w:rPr>
        <w:noProof/>
      </w:rPr>
      <w:t>T/QHNX XXXX—2026</w:t>
    </w:r>
    <w:r>
      <w:fldChar w:fldCharType="end"/>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A05" w:rsidRPr="00D84FA1" w:rsidRDefault="00B62A05" w:rsidP="00A2271D">
    <w:pPr>
      <w:pStyle w:val="afffff2"/>
    </w:pPr>
    <w:r>
      <w:fldChar w:fldCharType="begin"/>
    </w:r>
    <w:r>
      <w:instrText xml:space="preserve"> STYLEREF  标准文件_文件编号  \* MERGEFORMAT </w:instrText>
    </w:r>
    <w:r>
      <w:fldChar w:fldCharType="separate"/>
    </w:r>
    <w:r w:rsidR="00CD2BEB">
      <w:t>T/QHNX XXXX</w:t>
    </w:r>
    <w:r w:rsidR="00CD2BEB">
      <w:t>—</w:t>
    </w:r>
    <w:r w:rsidR="00CD2BEB">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B72C1B"/>
    <w:multiLevelType w:val="multilevel"/>
    <w:tmpl w:val="F9B72C1B"/>
    <w:lvl w:ilvl="0">
      <w:start w:val="1"/>
      <w:numFmt w:val="upperLetter"/>
      <w:lvlText w:val="%1"/>
      <w:lvlJc w:val="left"/>
      <w:pPr>
        <w:tabs>
          <w:tab w:val="left" w:pos="0"/>
        </w:tabs>
        <w:ind w:left="0" w:firstLine="0"/>
      </w:pPr>
      <w:rPr>
        <w:rFonts w:hint="default"/>
      </w:rPr>
    </w:lvl>
    <w:lvl w:ilvl="1">
      <w:start w:val="1"/>
      <w:numFmt w:val="decimal"/>
      <w:suff w:val="nothing"/>
      <w:lvlText w:val="图%1.%2　"/>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1"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2"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4"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6"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8" w15:restartNumberingAfterBreak="0">
    <w:nsid w:val="138C400F"/>
    <w:multiLevelType w:val="multilevel"/>
    <w:tmpl w:val="138C400F"/>
    <w:lvl w:ilvl="0">
      <w:start w:val="1"/>
      <w:numFmt w:val="upperLetter"/>
      <w:pStyle w:val="af"/>
      <w:lvlText w:val="%1"/>
      <w:lvlJc w:val="left"/>
      <w:pPr>
        <w:tabs>
          <w:tab w:val="left" w:pos="0"/>
        </w:tabs>
        <w:ind w:left="0" w:firstLine="0"/>
      </w:pPr>
      <w:rPr>
        <w:rFonts w:hint="default"/>
      </w:rPr>
    </w:lvl>
    <w:lvl w:ilvl="1">
      <w:start w:val="1"/>
      <w:numFmt w:val="decimal"/>
      <w:pStyle w:val="af0"/>
      <w:suff w:val="nothing"/>
      <w:lvlText w:val="表%1.%2　"/>
      <w:lvlJc w:val="left"/>
      <w:pPr>
        <w:ind w:left="0" w:firstLine="0"/>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9" w15:restartNumberingAfterBreak="0">
    <w:nsid w:val="1AD20F90"/>
    <w:multiLevelType w:val="hybridMultilevel"/>
    <w:tmpl w:val="7FAEA648"/>
    <w:lvl w:ilvl="0" w:tplc="2DF45D80">
      <w:start w:val="1"/>
      <w:numFmt w:val="none"/>
      <w:lvlRestart w:val="0"/>
      <w:pStyle w:val="af1"/>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1AF15012"/>
    <w:multiLevelType w:val="multilevel"/>
    <w:tmpl w:val="AB5C8B82"/>
    <w:lvl w:ilvl="0">
      <w:start w:val="1"/>
      <w:numFmt w:val="upperLetter"/>
      <w:lvlRestart w:val="0"/>
      <w:pStyle w:val="af2"/>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 w15:restartNumberingAfterBreak="0">
    <w:nsid w:val="1EAA1992"/>
    <w:multiLevelType w:val="multilevel"/>
    <w:tmpl w:val="57C69A80"/>
    <w:lvl w:ilvl="0">
      <w:start w:val="1"/>
      <w:numFmt w:val="none"/>
      <w:pStyle w:val="af3"/>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2" w15:restartNumberingAfterBreak="0">
    <w:nsid w:val="2C5917C3"/>
    <w:multiLevelType w:val="multilevel"/>
    <w:tmpl w:val="631EF14E"/>
    <w:lvl w:ilvl="0">
      <w:start w:val="1"/>
      <w:numFmt w:val="none"/>
      <w:pStyle w:val="af4"/>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5"/>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3" w15:restartNumberingAfterBreak="0">
    <w:nsid w:val="317AD1F0"/>
    <w:multiLevelType w:val="multilevel"/>
    <w:tmpl w:val="317AD1F0"/>
    <w:lvl w:ilvl="0">
      <w:start w:val="1"/>
      <w:numFmt w:val="decimal"/>
      <w:suff w:val="nothing"/>
      <w:lvlText w:val="%1　"/>
      <w:lvlJc w:val="left"/>
      <w:pPr>
        <w:ind w:left="0" w:firstLine="0"/>
      </w:pPr>
      <w:rPr>
        <w:rFonts w:ascii="黑体" w:eastAsia="黑体" w:hAnsi="黑体" w:cs="黑体" w:hint="default"/>
        <w:sz w:val="20"/>
      </w:rPr>
    </w:lvl>
    <w:lvl w:ilvl="1">
      <w:start w:val="1"/>
      <w:numFmt w:val="decimal"/>
      <w:suff w:val="nothing"/>
      <w:lvlText w:val="%1.%2　"/>
      <w:lvlJc w:val="left"/>
      <w:pPr>
        <w:ind w:left="0" w:firstLine="0"/>
      </w:pPr>
      <w:rPr>
        <w:rFonts w:ascii="黑体" w:eastAsia="黑体" w:hAnsi="黑体" w:cs="黑体" w:hint="default"/>
        <w:sz w:val="20"/>
      </w:rPr>
    </w:lvl>
    <w:lvl w:ilvl="2">
      <w:start w:val="1"/>
      <w:numFmt w:val="decimal"/>
      <w:suff w:val="nothing"/>
      <w:lvlText w:val="%1.%2.%3　"/>
      <w:lvlJc w:val="left"/>
      <w:pPr>
        <w:ind w:left="0" w:firstLine="0"/>
      </w:pPr>
      <w:rPr>
        <w:rFonts w:ascii="黑体" w:eastAsia="黑体" w:hAnsi="黑体" w:cs="黑体" w:hint="default"/>
        <w:sz w:val="20"/>
      </w:rPr>
    </w:lvl>
    <w:lvl w:ilvl="3">
      <w:start w:val="1"/>
      <w:numFmt w:val="decimal"/>
      <w:suff w:val="nothing"/>
      <w:lvlText w:val="%1.%2.%3.%4　"/>
      <w:lvlJc w:val="left"/>
      <w:pPr>
        <w:ind w:left="0" w:firstLine="0"/>
      </w:pPr>
      <w:rPr>
        <w:rFonts w:ascii="黑体" w:eastAsia="黑体" w:hAnsi="黑体" w:cs="黑体" w:hint="default"/>
        <w:sz w:val="20"/>
      </w:rPr>
    </w:lvl>
    <w:lvl w:ilvl="4">
      <w:start w:val="1"/>
      <w:numFmt w:val="decimal"/>
      <w:suff w:val="nothing"/>
      <w:lvlText w:val="%1.%2.%3.%4.%5　"/>
      <w:lvlJc w:val="left"/>
      <w:pPr>
        <w:ind w:left="0" w:firstLine="0"/>
      </w:pPr>
      <w:rPr>
        <w:rFonts w:ascii="黑体" w:eastAsia="黑体" w:hAnsi="黑体" w:cs="黑体" w:hint="default"/>
        <w:sz w:val="20"/>
      </w:rPr>
    </w:lvl>
    <w:lvl w:ilvl="5">
      <w:start w:val="1"/>
      <w:numFmt w:val="decimal"/>
      <w:suff w:val="nothing"/>
      <w:lvlText w:val="%1.%2.%3.%4.%5.%6　"/>
      <w:lvlJc w:val="left"/>
      <w:pPr>
        <w:ind w:left="0" w:firstLine="0"/>
      </w:pPr>
      <w:rPr>
        <w:rFonts w:ascii="黑体" w:eastAsia="黑体" w:hAnsi="黑体" w:cs="黑体" w:hint="default"/>
        <w:sz w:val="20"/>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14" w15:restartNumberingAfterBreak="0">
    <w:nsid w:val="32F04FB2"/>
    <w:multiLevelType w:val="multilevel"/>
    <w:tmpl w:val="06B0E59A"/>
    <w:lvl w:ilvl="0">
      <w:start w:val="1"/>
      <w:numFmt w:val="lowerLetter"/>
      <w:pStyle w:val="af6"/>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5" w15:restartNumberingAfterBreak="0">
    <w:nsid w:val="44C50F90"/>
    <w:multiLevelType w:val="multilevel"/>
    <w:tmpl w:val="C5D62106"/>
    <w:lvl w:ilvl="0">
      <w:start w:val="1"/>
      <w:numFmt w:val="lowerLetter"/>
      <w:pStyle w:val="af7"/>
      <w:lvlText w:val="%1)"/>
      <w:lvlJc w:val="left"/>
      <w:pPr>
        <w:tabs>
          <w:tab w:val="num" w:pos="851"/>
        </w:tabs>
        <w:ind w:left="851" w:hanging="426"/>
      </w:pPr>
      <w:rPr>
        <w:rFonts w:ascii="宋体" w:eastAsia="宋体" w:hAnsi="Times New Roman" w:hint="eastAsia"/>
        <w:sz w:val="21"/>
      </w:rPr>
    </w:lvl>
    <w:lvl w:ilvl="1">
      <w:start w:val="1"/>
      <w:numFmt w:val="decimal"/>
      <w:pStyle w:val="af8"/>
      <w:lvlText w:val="%2)"/>
      <w:lvlJc w:val="left"/>
      <w:pPr>
        <w:tabs>
          <w:tab w:val="num" w:pos="1276"/>
        </w:tabs>
        <w:ind w:left="1276" w:hanging="425"/>
      </w:pPr>
      <w:rPr>
        <w:rFonts w:ascii="宋体" w:eastAsia="宋体" w:hAnsi="Times New Roman" w:hint="eastAsia"/>
        <w:sz w:val="21"/>
      </w:rPr>
    </w:lvl>
    <w:lvl w:ilvl="2">
      <w:start w:val="1"/>
      <w:numFmt w:val="decimal"/>
      <w:pStyle w:val="af9"/>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6" w15:restartNumberingAfterBreak="0">
    <w:nsid w:val="48802D1C"/>
    <w:multiLevelType w:val="multilevel"/>
    <w:tmpl w:val="0EECD578"/>
    <w:lvl w:ilvl="0">
      <w:start w:val="1"/>
      <w:numFmt w:val="upperLetter"/>
      <w:pStyle w:val="afa"/>
      <w:lvlText w:val="%1"/>
      <w:lvlJc w:val="left"/>
      <w:pPr>
        <w:ind w:left="420" w:hanging="420"/>
      </w:pPr>
      <w:rPr>
        <w:rFonts w:hint="eastAsia"/>
      </w:rPr>
    </w:lvl>
    <w:lvl w:ilvl="1">
      <w:start w:val="1"/>
      <w:numFmt w:val="decimal"/>
      <w:pStyle w:val="afb"/>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15:restartNumberingAfterBreak="0">
    <w:nsid w:val="4B733A5F"/>
    <w:multiLevelType w:val="multilevel"/>
    <w:tmpl w:val="A688470E"/>
    <w:lvl w:ilvl="0">
      <w:start w:val="1"/>
      <w:numFmt w:val="decimal"/>
      <w:lvlRestart w:val="0"/>
      <w:pStyle w:val="afc"/>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8" w15:restartNumberingAfterBreak="0">
    <w:nsid w:val="4E5D0534"/>
    <w:multiLevelType w:val="multilevel"/>
    <w:tmpl w:val="4DA4F3AE"/>
    <w:lvl w:ilvl="0">
      <w:start w:val="1"/>
      <w:numFmt w:val="decimal"/>
      <w:lvlRestart w:val="0"/>
      <w:pStyle w:val="afd"/>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15:restartNumberingAfterBreak="0">
    <w:nsid w:val="54632751"/>
    <w:multiLevelType w:val="multilevel"/>
    <w:tmpl w:val="ACF81318"/>
    <w:lvl w:ilvl="0">
      <w:start w:val="1"/>
      <w:numFmt w:val="none"/>
      <w:pStyle w:val="afe"/>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0" w15:restartNumberingAfterBreak="0">
    <w:nsid w:val="557C2AF5"/>
    <w:multiLevelType w:val="multilevel"/>
    <w:tmpl w:val="97425156"/>
    <w:lvl w:ilvl="0">
      <w:start w:val="1"/>
      <w:numFmt w:val="decimal"/>
      <w:lvlRestart w:val="0"/>
      <w:pStyle w:val="aff"/>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1" w15:restartNumberingAfterBreak="0">
    <w:nsid w:val="5603797C"/>
    <w:multiLevelType w:val="multilevel"/>
    <w:tmpl w:val="71D8CDE4"/>
    <w:lvl w:ilvl="0">
      <w:start w:val="1"/>
      <w:numFmt w:val="upperLetter"/>
      <w:pStyle w:val="aff0"/>
      <w:suff w:val="space"/>
      <w:lvlText w:val="%1"/>
      <w:lvlJc w:val="left"/>
      <w:pPr>
        <w:ind w:left="425" w:hanging="425"/>
      </w:pPr>
      <w:rPr>
        <w:rFonts w:hint="eastAsia"/>
      </w:rPr>
    </w:lvl>
    <w:lvl w:ilvl="1">
      <w:start w:val="1"/>
      <w:numFmt w:val="decimal"/>
      <w:pStyle w:val="aff1"/>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564D2089"/>
    <w:multiLevelType w:val="hybridMultilevel"/>
    <w:tmpl w:val="8E2A6724"/>
    <w:lvl w:ilvl="0" w:tplc="9878D09C">
      <w:start w:val="1"/>
      <w:numFmt w:val="none"/>
      <w:lvlRestart w:val="0"/>
      <w:pStyle w:val="aff2"/>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3" w15:restartNumberingAfterBreak="0">
    <w:nsid w:val="62E64F15"/>
    <w:multiLevelType w:val="multilevel"/>
    <w:tmpl w:val="C3483E82"/>
    <w:lvl w:ilvl="0">
      <w:start w:val="1"/>
      <w:numFmt w:val="upperLetter"/>
      <w:suff w:val="space"/>
      <w:lvlText w:val="%1"/>
      <w:lvlJc w:val="left"/>
      <w:pPr>
        <w:ind w:left="425" w:hanging="425"/>
      </w:pPr>
      <w:rPr>
        <w:rFonts w:hint="eastAsia"/>
      </w:rPr>
    </w:lvl>
    <w:lvl w:ilvl="1">
      <w:start w:val="1"/>
      <w:numFmt w:val="decimal"/>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644622F9"/>
    <w:multiLevelType w:val="multilevel"/>
    <w:tmpl w:val="958ED3D8"/>
    <w:lvl w:ilvl="0">
      <w:start w:val="1"/>
      <w:numFmt w:val="upperRoman"/>
      <w:pStyle w:val="aff3"/>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5" w15:restartNumberingAfterBreak="0">
    <w:nsid w:val="646260FA"/>
    <w:multiLevelType w:val="multilevel"/>
    <w:tmpl w:val="307C51EE"/>
    <w:lvl w:ilvl="0">
      <w:start w:val="1"/>
      <w:numFmt w:val="decimal"/>
      <w:lvlRestart w:val="0"/>
      <w:pStyle w:val="aff4"/>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6"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7" w15:restartNumberingAfterBreak="0">
    <w:nsid w:val="657D3FBC"/>
    <w:multiLevelType w:val="multilevel"/>
    <w:tmpl w:val="D78CB1D2"/>
    <w:lvl w:ilvl="0">
      <w:start w:val="1"/>
      <w:numFmt w:val="upperLetter"/>
      <w:lvlRestart w:val="0"/>
      <w:pStyle w:val="aff5"/>
      <w:suff w:val="nothing"/>
      <w:lvlText w:val="附录%1"/>
      <w:lvlJc w:val="left"/>
      <w:pPr>
        <w:ind w:left="0" w:firstLine="0"/>
      </w:pPr>
      <w:rPr>
        <w:rFonts w:hint="eastAsia"/>
        <w:spacing w:val="100"/>
      </w:rPr>
    </w:lvl>
    <w:lvl w:ilvl="1">
      <w:start w:val="1"/>
      <w:numFmt w:val="decimal"/>
      <w:pStyle w:val="aff6"/>
      <w:suff w:val="nothing"/>
      <w:lvlText w:val="%1.%2　"/>
      <w:lvlJc w:val="left"/>
      <w:pPr>
        <w:ind w:left="0" w:firstLine="0"/>
      </w:pPr>
      <w:rPr>
        <w:rFonts w:ascii="黑体" w:eastAsia="黑体" w:hint="eastAsia"/>
        <w:b w:val="0"/>
        <w:i w:val="0"/>
        <w:sz w:val="21"/>
      </w:rPr>
    </w:lvl>
    <w:lvl w:ilvl="2">
      <w:start w:val="1"/>
      <w:numFmt w:val="decimal"/>
      <w:pStyle w:val="aff7"/>
      <w:suff w:val="nothing"/>
      <w:lvlText w:val="%1.%2.%3　"/>
      <w:lvlJc w:val="left"/>
      <w:pPr>
        <w:ind w:left="0" w:firstLine="0"/>
      </w:pPr>
      <w:rPr>
        <w:rFonts w:ascii="黑体" w:eastAsia="黑体" w:hint="eastAsia"/>
        <w:b w:val="0"/>
        <w:i w:val="0"/>
        <w:sz w:val="21"/>
      </w:rPr>
    </w:lvl>
    <w:lvl w:ilvl="3">
      <w:start w:val="1"/>
      <w:numFmt w:val="decimal"/>
      <w:pStyle w:val="aff8"/>
      <w:suff w:val="nothing"/>
      <w:lvlText w:val="%1.%2.%3.%4　"/>
      <w:lvlJc w:val="left"/>
      <w:pPr>
        <w:ind w:left="0" w:firstLine="0"/>
      </w:pPr>
      <w:rPr>
        <w:rFonts w:ascii="黑体" w:eastAsia="黑体" w:hint="eastAsia"/>
        <w:b w:val="0"/>
        <w:i w:val="0"/>
        <w:sz w:val="21"/>
      </w:rPr>
    </w:lvl>
    <w:lvl w:ilvl="4">
      <w:start w:val="1"/>
      <w:numFmt w:val="decimal"/>
      <w:pStyle w:val="aff9"/>
      <w:suff w:val="nothing"/>
      <w:lvlText w:val="%1.%2.%3.%4.%5　"/>
      <w:lvlJc w:val="left"/>
      <w:pPr>
        <w:ind w:left="0" w:firstLine="0"/>
      </w:pPr>
      <w:rPr>
        <w:rFonts w:ascii="黑体" w:eastAsia="黑体" w:hint="eastAsia"/>
        <w:b w:val="0"/>
        <w:i w:val="0"/>
        <w:sz w:val="21"/>
      </w:rPr>
    </w:lvl>
    <w:lvl w:ilvl="5">
      <w:start w:val="1"/>
      <w:numFmt w:val="decimal"/>
      <w:pStyle w:val="affa"/>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8"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9" w15:restartNumberingAfterBreak="0">
    <w:nsid w:val="6CA41985"/>
    <w:multiLevelType w:val="hybridMultilevel"/>
    <w:tmpl w:val="13589896"/>
    <w:lvl w:ilvl="0" w:tplc="621C3562">
      <w:start w:val="1"/>
      <w:numFmt w:val="decimal"/>
      <w:pStyle w:val="affb"/>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6CE42AC1"/>
    <w:multiLevelType w:val="hybridMultilevel"/>
    <w:tmpl w:val="BB3CA4BE"/>
    <w:lvl w:ilvl="0" w:tplc="C0B8CA6E">
      <w:start w:val="1"/>
      <w:numFmt w:val="lowerLetter"/>
      <w:pStyle w:val="affc"/>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EA2025"/>
    <w:multiLevelType w:val="multilevel"/>
    <w:tmpl w:val="C7628974"/>
    <w:lvl w:ilvl="0">
      <w:start w:val="1"/>
      <w:numFmt w:val="none"/>
      <w:pStyle w:val="affd"/>
      <w:suff w:val="nothing"/>
      <w:lvlText w:val="%1"/>
      <w:lvlJc w:val="left"/>
      <w:pPr>
        <w:ind w:left="0" w:firstLine="0"/>
      </w:pPr>
      <w:rPr>
        <w:rFonts w:hint="eastAsia"/>
      </w:rPr>
    </w:lvl>
    <w:lvl w:ilvl="1">
      <w:start w:val="1"/>
      <w:numFmt w:val="decimal"/>
      <w:pStyle w:val="affe"/>
      <w:suff w:val="nothing"/>
      <w:lvlText w:val="%1%2　"/>
      <w:lvlJc w:val="left"/>
      <w:pPr>
        <w:ind w:left="0" w:firstLine="0"/>
      </w:pPr>
      <w:rPr>
        <w:rFonts w:ascii="黑体" w:eastAsia="黑体" w:hint="eastAsia"/>
        <w:b w:val="0"/>
        <w:i w:val="0"/>
        <w:sz w:val="21"/>
      </w:rPr>
    </w:lvl>
    <w:lvl w:ilvl="2">
      <w:start w:val="1"/>
      <w:numFmt w:val="decimal"/>
      <w:pStyle w:val="afff"/>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f0"/>
      <w:suff w:val="nothing"/>
      <w:lvlText w:val="%1%2.%3.%4　"/>
      <w:lvlJc w:val="left"/>
      <w:pPr>
        <w:ind w:left="0" w:firstLine="0"/>
      </w:pPr>
      <w:rPr>
        <w:rFonts w:ascii="黑体" w:eastAsia="黑体" w:hint="eastAsia"/>
        <w:b w:val="0"/>
        <w:i w:val="0"/>
        <w:sz w:val="21"/>
      </w:rPr>
    </w:lvl>
    <w:lvl w:ilvl="4">
      <w:start w:val="1"/>
      <w:numFmt w:val="decimal"/>
      <w:pStyle w:val="afff1"/>
      <w:suff w:val="nothing"/>
      <w:lvlText w:val="%1%2.%3.%4.%5　"/>
      <w:lvlJc w:val="left"/>
      <w:pPr>
        <w:ind w:left="0" w:firstLine="0"/>
      </w:pPr>
      <w:rPr>
        <w:rFonts w:ascii="黑体" w:eastAsia="黑体" w:hint="eastAsia"/>
        <w:b w:val="0"/>
        <w:i w:val="0"/>
        <w:sz w:val="21"/>
      </w:rPr>
    </w:lvl>
    <w:lvl w:ilvl="5">
      <w:start w:val="1"/>
      <w:numFmt w:val="decimal"/>
      <w:pStyle w:val="afff2"/>
      <w:suff w:val="nothing"/>
      <w:lvlText w:val="%1%2.%3.%4.%5.%6　"/>
      <w:lvlJc w:val="left"/>
      <w:pPr>
        <w:ind w:left="0" w:firstLine="0"/>
      </w:pPr>
      <w:rPr>
        <w:rFonts w:ascii="黑体" w:eastAsia="黑体" w:hint="eastAsia"/>
        <w:b w:val="0"/>
        <w:i w:val="0"/>
        <w:sz w:val="21"/>
      </w:rPr>
    </w:lvl>
    <w:lvl w:ilvl="6">
      <w:start w:val="1"/>
      <w:numFmt w:val="decimal"/>
      <w:pStyle w:val="afff3"/>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2" w15:restartNumberingAfterBreak="0">
    <w:nsid w:val="6DBF04F4"/>
    <w:multiLevelType w:val="multilevel"/>
    <w:tmpl w:val="1258F946"/>
    <w:lvl w:ilvl="0">
      <w:start w:val="1"/>
      <w:numFmt w:val="none"/>
      <w:pStyle w:val="afff4"/>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3" w15:restartNumberingAfterBreak="0">
    <w:nsid w:val="6DF35F19"/>
    <w:multiLevelType w:val="multilevel"/>
    <w:tmpl w:val="DA9E83D6"/>
    <w:lvl w:ilvl="0">
      <w:start w:val="1"/>
      <w:numFmt w:val="decimal"/>
      <w:lvlRestart w:val="0"/>
      <w:pStyle w:val="afff5"/>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4" w15:restartNumberingAfterBreak="0">
    <w:nsid w:val="76933334"/>
    <w:multiLevelType w:val="hybridMultilevel"/>
    <w:tmpl w:val="2ECA7228"/>
    <w:lvl w:ilvl="0" w:tplc="11600844">
      <w:start w:val="1"/>
      <w:numFmt w:val="none"/>
      <w:lvlRestart w:val="0"/>
      <w:pStyle w:val="afff6"/>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abstractNum w:abstractNumId="35" w15:restartNumberingAfterBreak="0">
    <w:nsid w:val="7DB2FD2E"/>
    <w:multiLevelType w:val="multilevel"/>
    <w:tmpl w:val="7DB2FD2E"/>
    <w:lvl w:ilvl="0">
      <w:start w:val="1"/>
      <w:numFmt w:val="upperLetter"/>
      <w:suff w:val="nothing"/>
      <w:lvlText w:val="附录%1"/>
      <w:lvlJc w:val="left"/>
      <w:pPr>
        <w:ind w:left="0" w:firstLine="0"/>
      </w:pPr>
      <w:rPr>
        <w:rFonts w:hint="default"/>
        <w:spacing w:val="102"/>
      </w:rPr>
    </w:lvl>
    <w:lvl w:ilvl="1">
      <w:start w:val="1"/>
      <w:numFmt w:val="decimal"/>
      <w:suff w:val="nothing"/>
      <w:lvlText w:val="%1.%2　"/>
      <w:lvlJc w:val="left"/>
      <w:pPr>
        <w:ind w:left="0" w:firstLine="0"/>
      </w:pPr>
      <w:rPr>
        <w:rFonts w:ascii="黑体" w:eastAsia="黑体" w:hAnsi="黑体" w:cs="黑体" w:hint="default"/>
        <w:sz w:val="20"/>
      </w:rPr>
    </w:lvl>
    <w:lvl w:ilvl="2">
      <w:start w:val="1"/>
      <w:numFmt w:val="decimal"/>
      <w:suff w:val="nothing"/>
      <w:lvlText w:val="%1.%2.%3　"/>
      <w:lvlJc w:val="left"/>
      <w:pPr>
        <w:ind w:left="0" w:firstLine="0"/>
      </w:pPr>
      <w:rPr>
        <w:rFonts w:ascii="黑体" w:eastAsia="黑体" w:hAnsi="黑体" w:cs="黑体" w:hint="default"/>
        <w:sz w:val="20"/>
      </w:rPr>
    </w:lvl>
    <w:lvl w:ilvl="3">
      <w:start w:val="1"/>
      <w:numFmt w:val="decimal"/>
      <w:suff w:val="nothing"/>
      <w:lvlText w:val="%1.%2.%3.%4　"/>
      <w:lvlJc w:val="left"/>
      <w:pPr>
        <w:ind w:left="0" w:firstLine="0"/>
      </w:pPr>
      <w:rPr>
        <w:rFonts w:ascii="黑体" w:eastAsia="黑体" w:hAnsi="黑体" w:cs="黑体" w:hint="default"/>
        <w:sz w:val="20"/>
      </w:rPr>
    </w:lvl>
    <w:lvl w:ilvl="4">
      <w:start w:val="1"/>
      <w:numFmt w:val="decimal"/>
      <w:suff w:val="nothing"/>
      <w:lvlText w:val="%1.%2.%3.%4.%5　"/>
      <w:lvlJc w:val="left"/>
      <w:pPr>
        <w:ind w:left="0" w:firstLine="0"/>
      </w:pPr>
      <w:rPr>
        <w:rFonts w:ascii="黑体" w:eastAsia="黑体" w:hAnsi="黑体" w:cs="黑体" w:hint="default"/>
        <w:sz w:val="20"/>
      </w:rPr>
    </w:lvl>
    <w:lvl w:ilvl="5">
      <w:start w:val="1"/>
      <w:numFmt w:val="decimal"/>
      <w:suff w:val="nothing"/>
      <w:lvlText w:val="%1.%2.%3.%4.%5.%6　"/>
      <w:lvlJc w:val="left"/>
      <w:pPr>
        <w:ind w:left="0" w:firstLine="0"/>
      </w:pPr>
      <w:rPr>
        <w:rFonts w:ascii="黑体" w:eastAsia="黑体" w:hAnsi="黑体" w:cs="黑体" w:hint="default"/>
        <w:sz w:val="20"/>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1"/>
  </w:num>
  <w:num w:numId="2">
    <w:abstractNumId w:val="24"/>
  </w:num>
  <w:num w:numId="3">
    <w:abstractNumId w:val="6"/>
  </w:num>
  <w:num w:numId="4">
    <w:abstractNumId w:val="21"/>
  </w:num>
  <w:num w:numId="5">
    <w:abstractNumId w:val="16"/>
  </w:num>
  <w:num w:numId="6">
    <w:abstractNumId w:val="27"/>
  </w:num>
  <w:num w:numId="7">
    <w:abstractNumId w:val="10"/>
  </w:num>
  <w:num w:numId="8">
    <w:abstractNumId w:val="11"/>
  </w:num>
  <w:num w:numId="9">
    <w:abstractNumId w:val="19"/>
  </w:num>
  <w:num w:numId="10">
    <w:abstractNumId w:val="28"/>
  </w:num>
  <w:num w:numId="11">
    <w:abstractNumId w:val="5"/>
  </w:num>
  <w:num w:numId="12">
    <w:abstractNumId w:val="17"/>
  </w:num>
  <w:num w:numId="13">
    <w:abstractNumId w:val="29"/>
  </w:num>
  <w:num w:numId="14">
    <w:abstractNumId w:val="14"/>
  </w:num>
  <w:num w:numId="15">
    <w:abstractNumId w:val="7"/>
  </w:num>
  <w:num w:numId="16">
    <w:abstractNumId w:val="12"/>
  </w:num>
  <w:num w:numId="17">
    <w:abstractNumId w:val="26"/>
  </w:num>
  <w:num w:numId="18">
    <w:abstractNumId w:val="4"/>
  </w:num>
  <w:num w:numId="19">
    <w:abstractNumId w:val="9"/>
  </w:num>
  <w:num w:numId="20">
    <w:abstractNumId w:val="22"/>
  </w:num>
  <w:num w:numId="21">
    <w:abstractNumId w:val="25"/>
  </w:num>
  <w:num w:numId="22">
    <w:abstractNumId w:val="20"/>
  </w:num>
  <w:num w:numId="23">
    <w:abstractNumId w:val="33"/>
  </w:num>
  <w:num w:numId="24">
    <w:abstractNumId w:val="18"/>
  </w:num>
  <w:num w:numId="25">
    <w:abstractNumId w:val="32"/>
  </w:num>
  <w:num w:numId="26">
    <w:abstractNumId w:val="3"/>
  </w:num>
  <w:num w:numId="27">
    <w:abstractNumId w:val="15"/>
  </w:num>
  <w:num w:numId="28">
    <w:abstractNumId w:val="34"/>
  </w:num>
  <w:num w:numId="29">
    <w:abstractNumId w:val="31"/>
  </w:num>
  <w:num w:numId="30">
    <w:abstractNumId w:val="30"/>
  </w:num>
  <w:num w:numId="31">
    <w:abstractNumId w:val="2"/>
  </w:num>
  <w:num w:numId="32">
    <w:abstractNumId w:val="23"/>
  </w:num>
  <w:num w:numId="33">
    <w:abstractNumId w:val="13"/>
  </w:num>
  <w:num w:numId="34">
    <w:abstractNumId w:val="0"/>
  </w:num>
  <w:num w:numId="35">
    <w:abstractNumId w:val="35"/>
  </w:num>
  <w:num w:numId="36">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183"/>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3BBB"/>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4BDD"/>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CA4"/>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56EC"/>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4BCC"/>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183"/>
    <w:rsid w:val="00996BD2"/>
    <w:rsid w:val="00997BF1"/>
    <w:rsid w:val="009A00B8"/>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2271"/>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33FA"/>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4368"/>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A05"/>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2BEB"/>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07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0153E"/>
  <w15:docId w15:val="{86690160-48AF-426C-BEF3-E45C1F0FB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7">
    <w:name w:val="Normal"/>
    <w:qFormat/>
    <w:rsid w:val="009A00B8"/>
    <w:pPr>
      <w:widowControl w:val="0"/>
      <w:adjustRightInd w:val="0"/>
      <w:spacing w:line="400" w:lineRule="exact"/>
      <w:jc w:val="both"/>
    </w:pPr>
    <w:rPr>
      <w:kern w:val="2"/>
      <w:sz w:val="21"/>
      <w:szCs w:val="21"/>
    </w:rPr>
  </w:style>
  <w:style w:type="paragraph" w:styleId="1">
    <w:name w:val="heading 1"/>
    <w:basedOn w:val="afff7"/>
    <w:next w:val="afff7"/>
    <w:link w:val="10"/>
    <w:qFormat/>
    <w:rsid w:val="009A00B8"/>
    <w:pPr>
      <w:keepNext/>
      <w:keepLines/>
      <w:spacing w:before="340" w:after="330" w:line="578" w:lineRule="auto"/>
      <w:outlineLvl w:val="0"/>
    </w:pPr>
    <w:rPr>
      <w:b/>
      <w:bCs/>
      <w:kern w:val="44"/>
      <w:sz w:val="44"/>
      <w:szCs w:val="44"/>
    </w:rPr>
  </w:style>
  <w:style w:type="paragraph" w:styleId="22">
    <w:name w:val="heading 2"/>
    <w:basedOn w:val="afff7"/>
    <w:next w:val="afff7"/>
    <w:link w:val="23"/>
    <w:qFormat/>
    <w:rsid w:val="009A00B8"/>
    <w:pPr>
      <w:keepNext/>
      <w:keepLines/>
      <w:spacing w:before="260" w:after="260" w:line="416" w:lineRule="auto"/>
      <w:outlineLvl w:val="1"/>
    </w:pPr>
    <w:rPr>
      <w:rFonts w:ascii="Arial" w:eastAsia="黑体" w:hAnsi="Arial"/>
      <w:b/>
      <w:bCs/>
      <w:sz w:val="32"/>
      <w:szCs w:val="32"/>
    </w:rPr>
  </w:style>
  <w:style w:type="paragraph" w:styleId="3">
    <w:name w:val="heading 3"/>
    <w:basedOn w:val="afff7"/>
    <w:next w:val="afff7"/>
    <w:link w:val="30"/>
    <w:qFormat/>
    <w:rsid w:val="009A00B8"/>
    <w:pPr>
      <w:keepNext/>
      <w:keepLines/>
      <w:spacing w:before="260" w:after="260" w:line="416" w:lineRule="auto"/>
      <w:outlineLvl w:val="2"/>
    </w:pPr>
    <w:rPr>
      <w:b/>
      <w:bCs/>
      <w:sz w:val="32"/>
      <w:szCs w:val="32"/>
    </w:rPr>
  </w:style>
  <w:style w:type="paragraph" w:styleId="4">
    <w:name w:val="heading 4"/>
    <w:basedOn w:val="afff7"/>
    <w:next w:val="afff7"/>
    <w:link w:val="40"/>
    <w:qFormat/>
    <w:rsid w:val="009A00B8"/>
    <w:pPr>
      <w:keepNext/>
      <w:keepLines/>
      <w:spacing w:before="280" w:after="290" w:line="376" w:lineRule="auto"/>
      <w:outlineLvl w:val="3"/>
    </w:pPr>
    <w:rPr>
      <w:rFonts w:ascii="Arial" w:eastAsia="黑体" w:hAnsi="Arial"/>
      <w:b/>
      <w:bCs/>
      <w:sz w:val="28"/>
      <w:szCs w:val="28"/>
    </w:rPr>
  </w:style>
  <w:style w:type="paragraph" w:styleId="5">
    <w:name w:val="heading 5"/>
    <w:basedOn w:val="afff7"/>
    <w:next w:val="afff7"/>
    <w:link w:val="50"/>
    <w:qFormat/>
    <w:rsid w:val="009A00B8"/>
    <w:pPr>
      <w:keepNext/>
      <w:keepLines/>
      <w:adjustRightInd/>
      <w:spacing w:before="280" w:after="290" w:line="376" w:lineRule="auto"/>
      <w:outlineLvl w:val="4"/>
    </w:pPr>
    <w:rPr>
      <w:b/>
      <w:bCs/>
      <w:sz w:val="28"/>
      <w:szCs w:val="28"/>
    </w:rPr>
  </w:style>
  <w:style w:type="paragraph" w:styleId="6">
    <w:name w:val="heading 6"/>
    <w:basedOn w:val="afff7"/>
    <w:next w:val="afff7"/>
    <w:link w:val="60"/>
    <w:qFormat/>
    <w:rsid w:val="009A00B8"/>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7"/>
    <w:next w:val="afff7"/>
    <w:link w:val="70"/>
    <w:qFormat/>
    <w:rsid w:val="009A00B8"/>
    <w:pPr>
      <w:keepNext/>
      <w:keepLines/>
      <w:adjustRightInd/>
      <w:spacing w:before="240" w:after="64" w:line="320" w:lineRule="auto"/>
      <w:outlineLvl w:val="6"/>
    </w:pPr>
    <w:rPr>
      <w:b/>
      <w:bCs/>
      <w:sz w:val="24"/>
      <w:szCs w:val="24"/>
    </w:rPr>
  </w:style>
  <w:style w:type="paragraph" w:styleId="8">
    <w:name w:val="heading 8"/>
    <w:basedOn w:val="afff7"/>
    <w:next w:val="afff7"/>
    <w:link w:val="80"/>
    <w:qFormat/>
    <w:rsid w:val="009A00B8"/>
    <w:pPr>
      <w:keepNext/>
      <w:keepLines/>
      <w:adjustRightInd/>
      <w:spacing w:before="240" w:after="64" w:line="320" w:lineRule="auto"/>
      <w:outlineLvl w:val="7"/>
    </w:pPr>
    <w:rPr>
      <w:rFonts w:ascii="Arial" w:eastAsia="黑体" w:hAnsi="Arial"/>
      <w:sz w:val="24"/>
      <w:szCs w:val="24"/>
    </w:rPr>
  </w:style>
  <w:style w:type="paragraph" w:styleId="9">
    <w:name w:val="heading 9"/>
    <w:basedOn w:val="afff7"/>
    <w:next w:val="afff7"/>
    <w:link w:val="90"/>
    <w:qFormat/>
    <w:rsid w:val="009A00B8"/>
    <w:pPr>
      <w:keepNext/>
      <w:keepLines/>
      <w:adjustRightInd/>
      <w:spacing w:before="240" w:after="64" w:line="320" w:lineRule="auto"/>
      <w:outlineLvl w:val="8"/>
    </w:pPr>
    <w:rPr>
      <w:rFonts w:ascii="Arial" w:eastAsia="黑体" w:hAnsi="Arial"/>
    </w:rPr>
  </w:style>
  <w:style w:type="character" w:default="1" w:styleId="afff8">
    <w:name w:val="Default Paragraph Font"/>
    <w:uiPriority w:val="1"/>
    <w:semiHidden/>
    <w:unhideWhenUsed/>
  </w:style>
  <w:style w:type="table" w:default="1" w:styleId="afff9">
    <w:name w:val="Normal Table"/>
    <w:uiPriority w:val="99"/>
    <w:semiHidden/>
    <w:unhideWhenUsed/>
    <w:tblPr>
      <w:tblInd w:w="0" w:type="dxa"/>
      <w:tblCellMar>
        <w:top w:w="0" w:type="dxa"/>
        <w:left w:w="108" w:type="dxa"/>
        <w:bottom w:w="0" w:type="dxa"/>
        <w:right w:w="108" w:type="dxa"/>
      </w:tblCellMar>
    </w:tblPr>
  </w:style>
  <w:style w:type="numbering" w:default="1" w:styleId="afffa">
    <w:name w:val="No List"/>
    <w:uiPriority w:val="99"/>
    <w:semiHidden/>
    <w:unhideWhenUsed/>
  </w:style>
  <w:style w:type="character" w:customStyle="1" w:styleId="10">
    <w:name w:val="标题 1 字符"/>
    <w:link w:val="1"/>
    <w:rsid w:val="009A00B8"/>
    <w:rPr>
      <w:b/>
      <w:bCs/>
      <w:kern w:val="44"/>
      <w:sz w:val="44"/>
      <w:szCs w:val="44"/>
    </w:rPr>
  </w:style>
  <w:style w:type="character" w:customStyle="1" w:styleId="23">
    <w:name w:val="标题 2 字符"/>
    <w:link w:val="22"/>
    <w:rsid w:val="009A00B8"/>
    <w:rPr>
      <w:rFonts w:ascii="Arial" w:eastAsia="黑体" w:hAnsi="Arial"/>
      <w:b/>
      <w:bCs/>
      <w:kern w:val="2"/>
      <w:sz w:val="32"/>
      <w:szCs w:val="32"/>
    </w:rPr>
  </w:style>
  <w:style w:type="character" w:customStyle="1" w:styleId="30">
    <w:name w:val="标题 3 字符"/>
    <w:link w:val="3"/>
    <w:rsid w:val="009A00B8"/>
    <w:rPr>
      <w:b/>
      <w:bCs/>
      <w:kern w:val="2"/>
      <w:sz w:val="32"/>
      <w:szCs w:val="32"/>
    </w:rPr>
  </w:style>
  <w:style w:type="character" w:customStyle="1" w:styleId="40">
    <w:name w:val="标题 4 字符"/>
    <w:link w:val="4"/>
    <w:rsid w:val="009A00B8"/>
    <w:rPr>
      <w:rFonts w:ascii="Arial" w:eastAsia="黑体" w:hAnsi="Arial"/>
      <w:b/>
      <w:bCs/>
      <w:kern w:val="2"/>
      <w:sz w:val="28"/>
      <w:szCs w:val="28"/>
    </w:rPr>
  </w:style>
  <w:style w:type="character" w:customStyle="1" w:styleId="50">
    <w:name w:val="标题 5 字符"/>
    <w:link w:val="5"/>
    <w:rsid w:val="009A00B8"/>
    <w:rPr>
      <w:b/>
      <w:bCs/>
      <w:kern w:val="2"/>
      <w:sz w:val="28"/>
      <w:szCs w:val="28"/>
    </w:rPr>
  </w:style>
  <w:style w:type="character" w:customStyle="1" w:styleId="60">
    <w:name w:val="标题 6 字符"/>
    <w:link w:val="6"/>
    <w:rsid w:val="009A00B8"/>
    <w:rPr>
      <w:rFonts w:ascii="Arial" w:eastAsia="黑体" w:hAnsi="Arial"/>
      <w:b/>
      <w:bCs/>
      <w:kern w:val="2"/>
      <w:sz w:val="24"/>
      <w:szCs w:val="24"/>
    </w:rPr>
  </w:style>
  <w:style w:type="character" w:customStyle="1" w:styleId="70">
    <w:name w:val="标题 7 字符"/>
    <w:link w:val="7"/>
    <w:rsid w:val="009A00B8"/>
    <w:rPr>
      <w:b/>
      <w:bCs/>
      <w:kern w:val="2"/>
      <w:sz w:val="24"/>
      <w:szCs w:val="24"/>
    </w:rPr>
  </w:style>
  <w:style w:type="character" w:customStyle="1" w:styleId="80">
    <w:name w:val="标题 8 字符"/>
    <w:link w:val="8"/>
    <w:rsid w:val="009A00B8"/>
    <w:rPr>
      <w:rFonts w:ascii="Arial" w:eastAsia="黑体" w:hAnsi="Arial"/>
      <w:kern w:val="2"/>
      <w:sz w:val="24"/>
      <w:szCs w:val="24"/>
    </w:rPr>
  </w:style>
  <w:style w:type="character" w:customStyle="1" w:styleId="90">
    <w:name w:val="标题 9 字符"/>
    <w:link w:val="9"/>
    <w:rsid w:val="009A00B8"/>
    <w:rPr>
      <w:rFonts w:ascii="Arial" w:eastAsia="黑体" w:hAnsi="Arial"/>
      <w:kern w:val="2"/>
      <w:sz w:val="21"/>
      <w:szCs w:val="21"/>
    </w:rPr>
  </w:style>
  <w:style w:type="paragraph" w:styleId="afffb">
    <w:name w:val="header"/>
    <w:basedOn w:val="afff7"/>
    <w:link w:val="afffc"/>
    <w:uiPriority w:val="99"/>
    <w:rsid w:val="009A00B8"/>
    <w:pPr>
      <w:tabs>
        <w:tab w:val="center" w:pos="4153"/>
        <w:tab w:val="right" w:pos="8306"/>
      </w:tabs>
      <w:adjustRightInd/>
      <w:snapToGrid w:val="0"/>
      <w:jc w:val="center"/>
    </w:pPr>
    <w:rPr>
      <w:sz w:val="18"/>
      <w:szCs w:val="18"/>
    </w:rPr>
  </w:style>
  <w:style w:type="character" w:customStyle="1" w:styleId="afffc">
    <w:name w:val="页眉 字符"/>
    <w:link w:val="afffb"/>
    <w:uiPriority w:val="99"/>
    <w:rsid w:val="009A00B8"/>
    <w:rPr>
      <w:kern w:val="2"/>
      <w:sz w:val="18"/>
      <w:szCs w:val="18"/>
    </w:rPr>
  </w:style>
  <w:style w:type="paragraph" w:styleId="afffd">
    <w:name w:val="footer"/>
    <w:basedOn w:val="afff7"/>
    <w:link w:val="afffe"/>
    <w:uiPriority w:val="99"/>
    <w:rsid w:val="009A00B8"/>
    <w:pPr>
      <w:tabs>
        <w:tab w:val="center" w:pos="4153"/>
        <w:tab w:val="right" w:pos="8306"/>
      </w:tabs>
      <w:adjustRightInd/>
      <w:snapToGrid w:val="0"/>
      <w:spacing w:line="240" w:lineRule="auto"/>
      <w:jc w:val="right"/>
    </w:pPr>
    <w:rPr>
      <w:rFonts w:ascii="宋体"/>
      <w:sz w:val="18"/>
      <w:szCs w:val="18"/>
    </w:rPr>
  </w:style>
  <w:style w:type="character" w:customStyle="1" w:styleId="afffe">
    <w:name w:val="页脚 字符"/>
    <w:link w:val="afffd"/>
    <w:uiPriority w:val="99"/>
    <w:rsid w:val="009A00B8"/>
    <w:rPr>
      <w:rFonts w:ascii="宋体"/>
      <w:kern w:val="2"/>
      <w:sz w:val="18"/>
      <w:szCs w:val="18"/>
    </w:rPr>
  </w:style>
  <w:style w:type="paragraph" w:styleId="affff">
    <w:name w:val="Balloon Text"/>
    <w:basedOn w:val="afff7"/>
    <w:link w:val="affff0"/>
    <w:uiPriority w:val="99"/>
    <w:semiHidden/>
    <w:unhideWhenUsed/>
    <w:rsid w:val="009A00B8"/>
    <w:rPr>
      <w:sz w:val="18"/>
      <w:szCs w:val="18"/>
    </w:rPr>
  </w:style>
  <w:style w:type="character" w:customStyle="1" w:styleId="affff0">
    <w:name w:val="批注框文本 字符"/>
    <w:link w:val="affff"/>
    <w:uiPriority w:val="99"/>
    <w:semiHidden/>
    <w:rsid w:val="009A00B8"/>
    <w:rPr>
      <w:kern w:val="2"/>
      <w:sz w:val="18"/>
      <w:szCs w:val="18"/>
    </w:rPr>
  </w:style>
  <w:style w:type="paragraph" w:styleId="affff1">
    <w:name w:val="Quote"/>
    <w:basedOn w:val="afff7"/>
    <w:next w:val="afff7"/>
    <w:link w:val="affff2"/>
    <w:uiPriority w:val="29"/>
    <w:qFormat/>
    <w:rsid w:val="009A00B8"/>
    <w:rPr>
      <w:i/>
      <w:iCs/>
      <w:color w:val="000000"/>
    </w:rPr>
  </w:style>
  <w:style w:type="character" w:customStyle="1" w:styleId="affff2">
    <w:name w:val="引用 字符"/>
    <w:link w:val="affff1"/>
    <w:uiPriority w:val="29"/>
    <w:rsid w:val="009A00B8"/>
    <w:rPr>
      <w:i/>
      <w:iCs/>
      <w:color w:val="000000"/>
      <w:kern w:val="2"/>
      <w:sz w:val="21"/>
      <w:szCs w:val="21"/>
    </w:rPr>
  </w:style>
  <w:style w:type="character" w:styleId="affff3">
    <w:name w:val="Strong"/>
    <w:uiPriority w:val="22"/>
    <w:qFormat/>
    <w:rsid w:val="009A00B8"/>
    <w:rPr>
      <w:b/>
      <w:bCs/>
    </w:rPr>
  </w:style>
  <w:style w:type="character" w:styleId="affff4">
    <w:name w:val="Emphasis"/>
    <w:uiPriority w:val="20"/>
    <w:qFormat/>
    <w:rsid w:val="009A00B8"/>
    <w:rPr>
      <w:i/>
      <w:iCs/>
    </w:rPr>
  </w:style>
  <w:style w:type="paragraph" w:styleId="affff5">
    <w:name w:val="Title"/>
    <w:basedOn w:val="afff7"/>
    <w:link w:val="affff6"/>
    <w:qFormat/>
    <w:rsid w:val="009A00B8"/>
    <w:pPr>
      <w:spacing w:before="240" w:after="60"/>
      <w:jc w:val="center"/>
      <w:outlineLvl w:val="0"/>
    </w:pPr>
    <w:rPr>
      <w:rFonts w:ascii="Arial" w:hAnsi="Arial" w:cs="Arial"/>
      <w:b/>
      <w:bCs/>
      <w:sz w:val="32"/>
      <w:szCs w:val="32"/>
    </w:rPr>
  </w:style>
  <w:style w:type="character" w:customStyle="1" w:styleId="affff6">
    <w:name w:val="标题 字符"/>
    <w:link w:val="affff5"/>
    <w:rsid w:val="009A00B8"/>
    <w:rPr>
      <w:rFonts w:ascii="Arial" w:hAnsi="Arial" w:cs="Arial"/>
      <w:b/>
      <w:bCs/>
      <w:kern w:val="2"/>
      <w:sz w:val="32"/>
      <w:szCs w:val="32"/>
    </w:rPr>
  </w:style>
  <w:style w:type="paragraph" w:customStyle="1" w:styleId="affff7">
    <w:name w:val="标准标志"/>
    <w:next w:val="afff7"/>
    <w:rsid w:val="009A00B8"/>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8">
    <w:name w:val="标准称谓"/>
    <w:next w:val="afff7"/>
    <w:rsid w:val="009A00B8"/>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9">
    <w:name w:val="标准文件_页脚偶数页"/>
    <w:rsid w:val="009A00B8"/>
    <w:pPr>
      <w:ind w:left="198"/>
    </w:pPr>
    <w:rPr>
      <w:rFonts w:ascii="宋体" w:hAnsi="Times New Roman"/>
      <w:sz w:val="18"/>
    </w:rPr>
  </w:style>
  <w:style w:type="paragraph" w:customStyle="1" w:styleId="affffa">
    <w:name w:val="标准文件_页脚奇数页"/>
    <w:rsid w:val="009A00B8"/>
    <w:pPr>
      <w:ind w:right="227"/>
      <w:jc w:val="right"/>
    </w:pPr>
    <w:rPr>
      <w:rFonts w:ascii="宋体" w:hAnsi="Times New Roman"/>
      <w:sz w:val="18"/>
    </w:rPr>
  </w:style>
  <w:style w:type="paragraph" w:customStyle="1" w:styleId="affffb">
    <w:name w:val="标准书眉一"/>
    <w:rsid w:val="009A00B8"/>
    <w:pPr>
      <w:jc w:val="both"/>
    </w:pPr>
    <w:rPr>
      <w:rFonts w:ascii="Times New Roman" w:hAnsi="Times New Roman"/>
    </w:rPr>
  </w:style>
  <w:style w:type="paragraph" w:customStyle="1" w:styleId="ICS">
    <w:name w:val="标准文件_ICS"/>
    <w:basedOn w:val="afff7"/>
    <w:rsid w:val="009A00B8"/>
    <w:pPr>
      <w:spacing w:line="0" w:lineRule="atLeast"/>
    </w:pPr>
    <w:rPr>
      <w:rFonts w:ascii="黑体" w:eastAsia="黑体" w:hAnsi="宋体"/>
    </w:rPr>
  </w:style>
  <w:style w:type="paragraph" w:customStyle="1" w:styleId="affffc">
    <w:name w:val="标准文件_标准正文"/>
    <w:basedOn w:val="afff7"/>
    <w:next w:val="affffd"/>
    <w:rsid w:val="009A00B8"/>
    <w:pPr>
      <w:snapToGrid w:val="0"/>
      <w:ind w:firstLineChars="200" w:firstLine="200"/>
    </w:pPr>
    <w:rPr>
      <w:kern w:val="0"/>
    </w:rPr>
  </w:style>
  <w:style w:type="paragraph" w:customStyle="1" w:styleId="affffe">
    <w:name w:val="标准文件_版本"/>
    <w:basedOn w:val="affffc"/>
    <w:rsid w:val="009A00B8"/>
    <w:pPr>
      <w:adjustRightInd/>
      <w:snapToGrid/>
      <w:ind w:firstLineChars="0" w:firstLine="0"/>
    </w:pPr>
    <w:rPr>
      <w:rFonts w:ascii="宋体" w:hAnsi="宋体"/>
      <w:kern w:val="2"/>
    </w:rPr>
  </w:style>
  <w:style w:type="paragraph" w:customStyle="1" w:styleId="afffff">
    <w:name w:val="标准文件_标准部门"/>
    <w:basedOn w:val="afff7"/>
    <w:rsid w:val="009A00B8"/>
    <w:pPr>
      <w:jc w:val="center"/>
    </w:pPr>
    <w:rPr>
      <w:rFonts w:ascii="黑体" w:eastAsia="黑体"/>
      <w:kern w:val="0"/>
      <w:sz w:val="44"/>
    </w:rPr>
  </w:style>
  <w:style w:type="paragraph" w:customStyle="1" w:styleId="afffff0">
    <w:name w:val="标准文件_标准代替"/>
    <w:basedOn w:val="afff7"/>
    <w:next w:val="afff7"/>
    <w:rsid w:val="009A00B8"/>
    <w:pPr>
      <w:spacing w:line="310" w:lineRule="exact"/>
      <w:jc w:val="right"/>
    </w:pPr>
    <w:rPr>
      <w:rFonts w:ascii="宋体" w:hAnsi="宋体"/>
      <w:kern w:val="0"/>
    </w:rPr>
  </w:style>
  <w:style w:type="paragraph" w:customStyle="1" w:styleId="afffff1">
    <w:name w:val="标准文件_标准名称标题"/>
    <w:basedOn w:val="afff7"/>
    <w:next w:val="afff7"/>
    <w:rsid w:val="009A00B8"/>
    <w:pPr>
      <w:widowControl/>
      <w:shd w:val="clear" w:color="FFFFFF" w:fill="FFFFFF"/>
      <w:adjustRightInd/>
      <w:spacing w:before="640" w:after="100"/>
      <w:jc w:val="center"/>
    </w:pPr>
    <w:rPr>
      <w:rFonts w:ascii="黑体" w:eastAsia="黑体"/>
      <w:kern w:val="0"/>
      <w:sz w:val="32"/>
    </w:rPr>
  </w:style>
  <w:style w:type="paragraph" w:customStyle="1" w:styleId="afffff2">
    <w:name w:val="标准文件_页眉奇数页"/>
    <w:next w:val="afff7"/>
    <w:rsid w:val="009A00B8"/>
    <w:pPr>
      <w:tabs>
        <w:tab w:val="center" w:pos="4154"/>
        <w:tab w:val="right" w:pos="8306"/>
      </w:tabs>
      <w:spacing w:after="120"/>
      <w:jc w:val="right"/>
    </w:pPr>
    <w:rPr>
      <w:rFonts w:ascii="黑体" w:eastAsia="黑体" w:hAnsi="宋体"/>
      <w:noProof/>
      <w:sz w:val="21"/>
    </w:rPr>
  </w:style>
  <w:style w:type="paragraph" w:customStyle="1" w:styleId="afffff3">
    <w:name w:val="标准文件_页眉偶数页"/>
    <w:basedOn w:val="afffff2"/>
    <w:next w:val="afff7"/>
    <w:rsid w:val="009A00B8"/>
    <w:pPr>
      <w:jc w:val="left"/>
    </w:pPr>
  </w:style>
  <w:style w:type="paragraph" w:customStyle="1" w:styleId="afffff4">
    <w:name w:val="标准文件_参考文献标题"/>
    <w:basedOn w:val="afff7"/>
    <w:next w:val="afff7"/>
    <w:rsid w:val="009A00B8"/>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rsid w:val="009A00B8"/>
    <w:pPr>
      <w:numPr>
        <w:numId w:val="1"/>
      </w:numPr>
    </w:pPr>
    <w:rPr>
      <w:rFonts w:ascii="宋体" w:hAnsi="Times New Roman"/>
    </w:rPr>
  </w:style>
  <w:style w:type="paragraph" w:customStyle="1" w:styleId="affffd">
    <w:name w:val="标准文件_段"/>
    <w:link w:val="Char"/>
    <w:qFormat/>
    <w:rsid w:val="009A00B8"/>
    <w:pPr>
      <w:autoSpaceDE w:val="0"/>
      <w:autoSpaceDN w:val="0"/>
      <w:ind w:firstLineChars="200" w:firstLine="200"/>
      <w:jc w:val="both"/>
    </w:pPr>
    <w:rPr>
      <w:rFonts w:ascii="Times New Roman" w:hAnsi="Times New Roman"/>
      <w:noProof/>
      <w:sz w:val="21"/>
    </w:rPr>
  </w:style>
  <w:style w:type="paragraph" w:customStyle="1" w:styleId="afff0">
    <w:name w:val="标准文件_二级条标题"/>
    <w:next w:val="affffd"/>
    <w:rsid w:val="009A00B8"/>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5">
    <w:name w:val="标准文件_发布"/>
    <w:rsid w:val="009A00B8"/>
    <w:rPr>
      <w:rFonts w:ascii="黑体" w:eastAsia="黑体"/>
      <w:spacing w:val="0"/>
      <w:w w:val="100"/>
      <w:position w:val="3"/>
      <w:sz w:val="28"/>
    </w:rPr>
  </w:style>
  <w:style w:type="paragraph" w:customStyle="1" w:styleId="ad">
    <w:name w:val="标准文件_方框数字列项"/>
    <w:basedOn w:val="affffd"/>
    <w:rsid w:val="009A00B8"/>
    <w:pPr>
      <w:numPr>
        <w:numId w:val="3"/>
      </w:numPr>
      <w:ind w:firstLineChars="0" w:firstLine="0"/>
    </w:pPr>
  </w:style>
  <w:style w:type="paragraph" w:customStyle="1" w:styleId="afffff6">
    <w:name w:val="标准文件_封面标准编号"/>
    <w:basedOn w:val="afff7"/>
    <w:next w:val="afffff0"/>
    <w:rsid w:val="009A00B8"/>
    <w:pPr>
      <w:spacing w:line="310" w:lineRule="exact"/>
      <w:jc w:val="right"/>
    </w:pPr>
    <w:rPr>
      <w:rFonts w:ascii="黑体" w:eastAsia="黑体"/>
      <w:kern w:val="0"/>
      <w:sz w:val="28"/>
    </w:rPr>
  </w:style>
  <w:style w:type="paragraph" w:customStyle="1" w:styleId="afffff7">
    <w:name w:val="标准文件_封面标准分类号"/>
    <w:basedOn w:val="afff7"/>
    <w:rsid w:val="009A00B8"/>
    <w:rPr>
      <w:rFonts w:ascii="黑体" w:eastAsia="黑体"/>
      <w:b/>
      <w:kern w:val="0"/>
      <w:sz w:val="28"/>
    </w:rPr>
  </w:style>
  <w:style w:type="paragraph" w:customStyle="1" w:styleId="afffff8">
    <w:name w:val="标准文件_封面标准名称"/>
    <w:basedOn w:val="afff7"/>
    <w:rsid w:val="009A00B8"/>
    <w:pPr>
      <w:spacing w:line="240" w:lineRule="auto"/>
      <w:jc w:val="center"/>
    </w:pPr>
    <w:rPr>
      <w:rFonts w:ascii="黑体" w:eastAsia="黑体"/>
      <w:kern w:val="0"/>
      <w:sz w:val="52"/>
    </w:rPr>
  </w:style>
  <w:style w:type="paragraph" w:customStyle="1" w:styleId="afffff9">
    <w:name w:val="标准文件_封面标准英文名称"/>
    <w:basedOn w:val="afff7"/>
    <w:rsid w:val="009A00B8"/>
    <w:pPr>
      <w:spacing w:line="240" w:lineRule="auto"/>
      <w:jc w:val="center"/>
    </w:pPr>
    <w:rPr>
      <w:rFonts w:ascii="黑体" w:eastAsia="黑体"/>
      <w:b/>
      <w:sz w:val="28"/>
    </w:rPr>
  </w:style>
  <w:style w:type="paragraph" w:customStyle="1" w:styleId="afffffa">
    <w:name w:val="标准文件_封面发布日期"/>
    <w:basedOn w:val="afff7"/>
    <w:rsid w:val="009A00B8"/>
    <w:pPr>
      <w:spacing w:line="310" w:lineRule="exact"/>
    </w:pPr>
    <w:rPr>
      <w:rFonts w:ascii="黑体" w:eastAsia="黑体"/>
      <w:kern w:val="0"/>
      <w:sz w:val="28"/>
    </w:rPr>
  </w:style>
  <w:style w:type="paragraph" w:customStyle="1" w:styleId="afffffb">
    <w:name w:val="标准文件_封面密级"/>
    <w:basedOn w:val="afff7"/>
    <w:rsid w:val="009A00B8"/>
    <w:rPr>
      <w:rFonts w:eastAsia="黑体"/>
      <w:sz w:val="32"/>
    </w:rPr>
  </w:style>
  <w:style w:type="paragraph" w:customStyle="1" w:styleId="afffffc">
    <w:name w:val="标准文件_封面实施日期"/>
    <w:basedOn w:val="afff7"/>
    <w:rsid w:val="009A00B8"/>
    <w:pPr>
      <w:spacing w:line="310" w:lineRule="exact"/>
      <w:jc w:val="right"/>
    </w:pPr>
    <w:rPr>
      <w:rFonts w:ascii="黑体" w:eastAsia="黑体"/>
      <w:sz w:val="28"/>
    </w:rPr>
  </w:style>
  <w:style w:type="paragraph" w:customStyle="1" w:styleId="afffffd">
    <w:name w:val="标准文件_封面抬头"/>
    <w:basedOn w:val="affffd"/>
    <w:rsid w:val="009A00B8"/>
    <w:pPr>
      <w:adjustRightInd w:val="0"/>
      <w:spacing w:line="800" w:lineRule="exact"/>
      <w:ind w:firstLineChars="0" w:firstLine="0"/>
      <w:jc w:val="distribute"/>
    </w:pPr>
    <w:rPr>
      <w:rFonts w:ascii="黑体" w:eastAsia="黑体"/>
      <w:b/>
      <w:sz w:val="64"/>
    </w:rPr>
  </w:style>
  <w:style w:type="paragraph" w:customStyle="1" w:styleId="aff5">
    <w:name w:val="标准文件_附录标识"/>
    <w:next w:val="affffd"/>
    <w:rsid w:val="009A00B8"/>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1">
    <w:name w:val="标准文件_附录表标题"/>
    <w:next w:val="affffd"/>
    <w:rsid w:val="009A00B8"/>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6">
    <w:name w:val="标准文件_附录一级条标题"/>
    <w:next w:val="affffd"/>
    <w:rsid w:val="009A00B8"/>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7">
    <w:name w:val="标准文件_附录二级条标题"/>
    <w:basedOn w:val="aff6"/>
    <w:next w:val="affffd"/>
    <w:rsid w:val="009A00B8"/>
    <w:pPr>
      <w:widowControl/>
      <w:numPr>
        <w:ilvl w:val="2"/>
      </w:numPr>
      <w:wordWrap w:val="0"/>
      <w:overflowPunct w:val="0"/>
      <w:autoSpaceDE w:val="0"/>
      <w:autoSpaceDN w:val="0"/>
      <w:textAlignment w:val="baseline"/>
      <w:outlineLvl w:val="3"/>
    </w:pPr>
  </w:style>
  <w:style w:type="paragraph" w:customStyle="1" w:styleId="afffffe">
    <w:name w:val="标准文件_附录公式"/>
    <w:basedOn w:val="affffc"/>
    <w:next w:val="affffc"/>
    <w:rsid w:val="009A00B8"/>
    <w:pPr>
      <w:tabs>
        <w:tab w:val="center" w:pos="4678"/>
        <w:tab w:val="right" w:leader="middleDot" w:pos="9356"/>
      </w:tabs>
      <w:spacing w:line="240" w:lineRule="auto"/>
      <w:ind w:right="-51" w:firstLineChars="0" w:firstLine="0"/>
    </w:pPr>
    <w:rPr>
      <w:rFonts w:ascii="宋体" w:hAnsi="宋体"/>
    </w:rPr>
  </w:style>
  <w:style w:type="paragraph" w:customStyle="1" w:styleId="aff8">
    <w:name w:val="标准文件_附录三级条标题"/>
    <w:next w:val="affffd"/>
    <w:rsid w:val="009A00B8"/>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9">
    <w:name w:val="标准文件_附录四级条标题"/>
    <w:next w:val="affffd"/>
    <w:rsid w:val="009A00B8"/>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b">
    <w:name w:val="标准文件_附录图标题"/>
    <w:next w:val="affffd"/>
    <w:rsid w:val="009A00B8"/>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a">
    <w:name w:val="标准文件_附录五级条标题"/>
    <w:next w:val="affffd"/>
    <w:rsid w:val="009A00B8"/>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2">
    <w:name w:val="标准文件_附录英文标识"/>
    <w:next w:val="affffff"/>
    <w:rsid w:val="009A00B8"/>
    <w:pPr>
      <w:numPr>
        <w:numId w:val="7"/>
      </w:numPr>
      <w:tabs>
        <w:tab w:val="left" w:pos="6406"/>
      </w:tabs>
      <w:spacing w:before="220" w:after="320"/>
      <w:jc w:val="center"/>
      <w:outlineLvl w:val="0"/>
    </w:pPr>
    <w:rPr>
      <w:rFonts w:ascii="黑体" w:eastAsia="黑体" w:hAnsi="Times New Roman"/>
      <w:sz w:val="21"/>
    </w:rPr>
  </w:style>
  <w:style w:type="paragraph" w:styleId="affffff">
    <w:name w:val="Body Text"/>
    <w:basedOn w:val="afff7"/>
    <w:link w:val="affffff0"/>
    <w:rsid w:val="009A00B8"/>
    <w:pPr>
      <w:spacing w:after="120"/>
    </w:pPr>
  </w:style>
  <w:style w:type="character" w:customStyle="1" w:styleId="affffff0">
    <w:name w:val="正文文本 字符"/>
    <w:link w:val="affffff"/>
    <w:rsid w:val="009A00B8"/>
    <w:rPr>
      <w:kern w:val="2"/>
      <w:sz w:val="21"/>
      <w:szCs w:val="21"/>
    </w:rPr>
  </w:style>
  <w:style w:type="paragraph" w:customStyle="1" w:styleId="affffff1">
    <w:name w:val="标准文件_附录章标题"/>
    <w:next w:val="affffd"/>
    <w:rsid w:val="009A00B8"/>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2">
    <w:name w:val="标准文件_公式后的破折号"/>
    <w:basedOn w:val="affffd"/>
    <w:next w:val="affffd"/>
    <w:rsid w:val="009A00B8"/>
    <w:pPr>
      <w:ind w:leftChars="200" w:left="488" w:hangingChars="290" w:hanging="289"/>
    </w:pPr>
  </w:style>
  <w:style w:type="paragraph" w:customStyle="1" w:styleId="a6">
    <w:name w:val="标准文件_前言、引言标题"/>
    <w:next w:val="afff7"/>
    <w:rsid w:val="009A00B8"/>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3">
    <w:name w:val="标准文件_目次、标准名称标题"/>
    <w:basedOn w:val="a6"/>
    <w:next w:val="affffd"/>
    <w:rsid w:val="009A00B8"/>
    <w:pPr>
      <w:spacing w:line="460" w:lineRule="exact"/>
      <w:ind w:left="0" w:firstLine="0"/>
    </w:pPr>
  </w:style>
  <w:style w:type="paragraph" w:customStyle="1" w:styleId="affffff4">
    <w:name w:val="标准文件_目录标题"/>
    <w:basedOn w:val="afff7"/>
    <w:rsid w:val="009A00B8"/>
    <w:pPr>
      <w:spacing w:before="480" w:afterLines="150" w:after="150" w:line="240" w:lineRule="auto"/>
      <w:jc w:val="center"/>
    </w:pPr>
    <w:rPr>
      <w:rFonts w:ascii="黑体" w:eastAsia="黑体"/>
      <w:sz w:val="32"/>
    </w:rPr>
  </w:style>
  <w:style w:type="paragraph" w:customStyle="1" w:styleId="af3">
    <w:name w:val="标准文件_破折号列项"/>
    <w:rsid w:val="009A00B8"/>
    <w:pPr>
      <w:numPr>
        <w:numId w:val="8"/>
      </w:numPr>
      <w:adjustRightInd w:val="0"/>
      <w:snapToGrid w:val="0"/>
      <w:ind w:firstLineChars="200" w:firstLine="200"/>
    </w:pPr>
    <w:rPr>
      <w:rFonts w:ascii="Times New Roman" w:hAnsi="Times New Roman"/>
      <w:sz w:val="21"/>
    </w:rPr>
  </w:style>
  <w:style w:type="paragraph" w:customStyle="1" w:styleId="afe">
    <w:name w:val="标准文件_破折号列项（二级）"/>
    <w:basedOn w:val="af3"/>
    <w:rsid w:val="009A00B8"/>
    <w:pPr>
      <w:numPr>
        <w:numId w:val="9"/>
      </w:numPr>
    </w:pPr>
  </w:style>
  <w:style w:type="paragraph" w:customStyle="1" w:styleId="afff1">
    <w:name w:val="标准文件_三级条标题"/>
    <w:basedOn w:val="afff0"/>
    <w:next w:val="affffd"/>
    <w:rsid w:val="009A00B8"/>
    <w:pPr>
      <w:widowControl/>
      <w:numPr>
        <w:ilvl w:val="4"/>
      </w:numPr>
      <w:outlineLvl w:val="3"/>
    </w:pPr>
  </w:style>
  <w:style w:type="character" w:styleId="affffff5">
    <w:name w:val="Subtle Reference"/>
    <w:uiPriority w:val="31"/>
    <w:qFormat/>
    <w:rsid w:val="009A00B8"/>
    <w:rPr>
      <w:smallCaps/>
      <w:color w:val="C0504D"/>
      <w:u w:val="single"/>
    </w:rPr>
  </w:style>
  <w:style w:type="paragraph" w:customStyle="1" w:styleId="affffff6">
    <w:name w:val="标准文件_示例后续"/>
    <w:basedOn w:val="afff7"/>
    <w:rsid w:val="009A00B8"/>
    <w:pPr>
      <w:adjustRightInd/>
      <w:spacing w:line="240" w:lineRule="auto"/>
      <w:ind w:firstLineChars="200" w:firstLine="200"/>
    </w:pPr>
    <w:rPr>
      <w:sz w:val="18"/>
      <w:szCs w:val="24"/>
    </w:rPr>
  </w:style>
  <w:style w:type="paragraph" w:customStyle="1" w:styleId="affb">
    <w:name w:val="标准文件_数字编号列项"/>
    <w:rsid w:val="009A00B8"/>
    <w:pPr>
      <w:numPr>
        <w:numId w:val="13"/>
      </w:numPr>
      <w:jc w:val="both"/>
    </w:pPr>
    <w:rPr>
      <w:rFonts w:ascii="宋体" w:hAnsi="宋体"/>
      <w:sz w:val="21"/>
    </w:rPr>
  </w:style>
  <w:style w:type="paragraph" w:customStyle="1" w:styleId="afff2">
    <w:name w:val="标准文件_四级条标题"/>
    <w:next w:val="affffd"/>
    <w:rsid w:val="009A00B8"/>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7">
    <w:name w:val="footnote text"/>
    <w:basedOn w:val="afff7"/>
    <w:next w:val="afff7"/>
    <w:link w:val="affffff8"/>
    <w:semiHidden/>
    <w:rsid w:val="009A00B8"/>
    <w:pPr>
      <w:adjustRightInd/>
      <w:snapToGrid w:val="0"/>
      <w:spacing w:line="300" w:lineRule="exact"/>
      <w:ind w:leftChars="200" w:left="400" w:hangingChars="200" w:hanging="200"/>
      <w:jc w:val="left"/>
    </w:pPr>
    <w:rPr>
      <w:rFonts w:ascii="宋体"/>
      <w:sz w:val="18"/>
      <w:szCs w:val="18"/>
    </w:rPr>
  </w:style>
  <w:style w:type="character" w:customStyle="1" w:styleId="affffff8">
    <w:name w:val="脚注文本 字符"/>
    <w:link w:val="affffff7"/>
    <w:semiHidden/>
    <w:rsid w:val="009A00B8"/>
    <w:rPr>
      <w:rFonts w:ascii="宋体"/>
      <w:kern w:val="2"/>
      <w:sz w:val="18"/>
      <w:szCs w:val="18"/>
    </w:rPr>
  </w:style>
  <w:style w:type="paragraph" w:customStyle="1" w:styleId="affffff9">
    <w:name w:val="标准文件_条文脚注"/>
    <w:basedOn w:val="affffff7"/>
    <w:rsid w:val="009A00B8"/>
    <w:pPr>
      <w:adjustRightInd w:val="0"/>
      <w:spacing w:line="240" w:lineRule="auto"/>
      <w:ind w:leftChars="0" w:left="0" w:firstLineChars="200" w:firstLine="200"/>
      <w:jc w:val="both"/>
    </w:pPr>
    <w:rPr>
      <w:rFonts w:hAnsi="宋体"/>
    </w:rPr>
  </w:style>
  <w:style w:type="paragraph" w:customStyle="1" w:styleId="af6">
    <w:name w:val="标准文件_图表脚注"/>
    <w:basedOn w:val="afff7"/>
    <w:next w:val="affffd"/>
    <w:rsid w:val="009A00B8"/>
    <w:pPr>
      <w:numPr>
        <w:numId w:val="14"/>
      </w:numPr>
      <w:spacing w:line="240" w:lineRule="auto"/>
      <w:jc w:val="left"/>
    </w:pPr>
    <w:rPr>
      <w:rFonts w:ascii="宋体" w:hAnsi="宋体"/>
      <w:sz w:val="18"/>
    </w:rPr>
  </w:style>
  <w:style w:type="character" w:styleId="affffffa">
    <w:name w:val="footnote reference"/>
    <w:aliases w:val="标准文件_脚注引用"/>
    <w:semiHidden/>
    <w:rsid w:val="009A00B8"/>
    <w:rPr>
      <w:rFonts w:ascii="宋体" w:eastAsia="宋体" w:hAnsi="宋体" w:cs="Times New Roman"/>
      <w:spacing w:val="0"/>
      <w:sz w:val="18"/>
      <w:vertAlign w:val="superscript"/>
    </w:rPr>
  </w:style>
  <w:style w:type="character" w:customStyle="1" w:styleId="affffffb">
    <w:name w:val="标准文件_图表脚注内容"/>
    <w:rsid w:val="009A00B8"/>
    <w:rPr>
      <w:rFonts w:ascii="宋体" w:eastAsia="宋体" w:hAnsi="宋体" w:cs="Times New Roman"/>
      <w:spacing w:val="0"/>
      <w:sz w:val="18"/>
      <w:vertAlign w:val="superscript"/>
    </w:rPr>
  </w:style>
  <w:style w:type="paragraph" w:customStyle="1" w:styleId="afff3">
    <w:name w:val="标准文件_五级条标题"/>
    <w:next w:val="affffd"/>
    <w:rsid w:val="009A00B8"/>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e">
    <w:name w:val="标准文件_章标题"/>
    <w:next w:val="affffd"/>
    <w:rsid w:val="009A00B8"/>
    <w:pPr>
      <w:numPr>
        <w:ilvl w:val="1"/>
        <w:numId w:val="29"/>
      </w:numPr>
      <w:spacing w:beforeLines="100" w:before="100" w:afterLines="100" w:after="100"/>
      <w:jc w:val="both"/>
      <w:outlineLvl w:val="0"/>
    </w:pPr>
    <w:rPr>
      <w:rFonts w:ascii="黑体" w:eastAsia="黑体" w:hAnsi="Times New Roman"/>
      <w:sz w:val="21"/>
    </w:rPr>
  </w:style>
  <w:style w:type="paragraph" w:customStyle="1" w:styleId="afff">
    <w:name w:val="标准文件_一级条标题"/>
    <w:basedOn w:val="affe"/>
    <w:next w:val="affffd"/>
    <w:rsid w:val="009A00B8"/>
    <w:pPr>
      <w:numPr>
        <w:ilvl w:val="2"/>
      </w:numPr>
      <w:spacing w:beforeLines="50" w:before="50" w:afterLines="50" w:after="50"/>
      <w:outlineLvl w:val="1"/>
    </w:pPr>
  </w:style>
  <w:style w:type="paragraph" w:customStyle="1" w:styleId="affffffc">
    <w:name w:val="标准文件_一致程度"/>
    <w:basedOn w:val="afff7"/>
    <w:rsid w:val="009A00B8"/>
    <w:pPr>
      <w:spacing w:line="440" w:lineRule="exact"/>
      <w:jc w:val="center"/>
    </w:pPr>
    <w:rPr>
      <w:sz w:val="28"/>
    </w:rPr>
  </w:style>
  <w:style w:type="paragraph" w:customStyle="1" w:styleId="affffffd">
    <w:name w:val="标准文件_引言标题"/>
    <w:next w:val="afff7"/>
    <w:rsid w:val="009A00B8"/>
    <w:pPr>
      <w:shd w:val="clear" w:color="FFFFFF" w:fill="FFFFFF"/>
      <w:spacing w:before="540" w:after="600"/>
      <w:jc w:val="center"/>
      <w:outlineLvl w:val="0"/>
    </w:pPr>
    <w:rPr>
      <w:rFonts w:ascii="黑体" w:eastAsia="黑体" w:hAnsi="Times New Roman"/>
      <w:sz w:val="32"/>
    </w:rPr>
  </w:style>
  <w:style w:type="paragraph" w:customStyle="1" w:styleId="affffffe">
    <w:name w:val="标准文件_英文图表脚注"/>
    <w:basedOn w:val="affffc"/>
    <w:rsid w:val="009A00B8"/>
    <w:pPr>
      <w:widowControl/>
      <w:adjustRightInd/>
      <w:snapToGrid/>
      <w:spacing w:line="240" w:lineRule="auto"/>
      <w:ind w:left="79" w:hangingChars="80" w:hanging="79"/>
    </w:pPr>
    <w:rPr>
      <w:rFonts w:ascii="宋体" w:hAnsi="宋体"/>
    </w:rPr>
  </w:style>
  <w:style w:type="paragraph" w:customStyle="1" w:styleId="af8">
    <w:name w:val="标准文件_数字编号列项（二级）"/>
    <w:rsid w:val="009A00B8"/>
    <w:pPr>
      <w:numPr>
        <w:ilvl w:val="1"/>
        <w:numId w:val="27"/>
      </w:numPr>
      <w:jc w:val="both"/>
    </w:pPr>
    <w:rPr>
      <w:rFonts w:ascii="宋体" w:hAnsi="Times New Roman"/>
      <w:sz w:val="21"/>
    </w:rPr>
  </w:style>
  <w:style w:type="paragraph" w:customStyle="1" w:styleId="af1">
    <w:name w:val="标准文件_英文注："/>
    <w:basedOn w:val="afff7"/>
    <w:next w:val="affffd"/>
    <w:rsid w:val="009A00B8"/>
    <w:pPr>
      <w:numPr>
        <w:numId w:val="19"/>
      </w:numPr>
      <w:tabs>
        <w:tab w:val="left" w:pos="420"/>
      </w:tabs>
      <w:autoSpaceDE w:val="0"/>
      <w:autoSpaceDN w:val="0"/>
      <w:spacing w:line="240" w:lineRule="auto"/>
    </w:pPr>
    <w:rPr>
      <w:rFonts w:ascii="宋体" w:hAnsi="宋体"/>
      <w:kern w:val="0"/>
      <w:sz w:val="18"/>
      <w:szCs w:val="20"/>
    </w:rPr>
  </w:style>
  <w:style w:type="paragraph" w:customStyle="1" w:styleId="aff2">
    <w:name w:val="标准文件_英文注×："/>
    <w:basedOn w:val="afff7"/>
    <w:rsid w:val="009A00B8"/>
    <w:pPr>
      <w:numPr>
        <w:numId w:val="20"/>
      </w:numPr>
      <w:tabs>
        <w:tab w:val="left" w:pos="210"/>
      </w:tabs>
      <w:autoSpaceDE w:val="0"/>
      <w:autoSpaceDN w:val="0"/>
      <w:spacing w:line="240" w:lineRule="auto"/>
    </w:pPr>
    <w:rPr>
      <w:rFonts w:ascii="宋体" w:hAnsi="宋体"/>
      <w:kern w:val="0"/>
      <w:szCs w:val="20"/>
    </w:rPr>
  </w:style>
  <w:style w:type="paragraph" w:customStyle="1" w:styleId="aff4">
    <w:name w:val="标准文件_正文表标题"/>
    <w:next w:val="affffd"/>
    <w:rsid w:val="009A00B8"/>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f">
    <w:name w:val="标准文件_正文公式"/>
    <w:basedOn w:val="afff7"/>
    <w:next w:val="affffc"/>
    <w:rsid w:val="009A00B8"/>
    <w:pPr>
      <w:tabs>
        <w:tab w:val="center" w:pos="4678"/>
        <w:tab w:val="right" w:leader="middleDot" w:pos="9356"/>
      </w:tabs>
      <w:spacing w:line="240" w:lineRule="auto"/>
    </w:pPr>
    <w:rPr>
      <w:rFonts w:ascii="宋体" w:hAnsi="宋体"/>
    </w:rPr>
  </w:style>
  <w:style w:type="paragraph" w:customStyle="1" w:styleId="aff">
    <w:name w:val="标准文件_正文图标题"/>
    <w:next w:val="affffd"/>
    <w:rsid w:val="009A00B8"/>
    <w:pPr>
      <w:numPr>
        <w:numId w:val="22"/>
      </w:numPr>
      <w:spacing w:beforeLines="50" w:before="50" w:afterLines="50" w:after="50"/>
      <w:jc w:val="center"/>
    </w:pPr>
    <w:rPr>
      <w:rFonts w:ascii="黑体" w:eastAsia="黑体" w:hAnsi="Times New Roman"/>
      <w:sz w:val="21"/>
    </w:rPr>
  </w:style>
  <w:style w:type="paragraph" w:customStyle="1" w:styleId="afff5">
    <w:name w:val="标准文件_正文英文表标题"/>
    <w:next w:val="affffd"/>
    <w:rsid w:val="009A00B8"/>
    <w:pPr>
      <w:numPr>
        <w:numId w:val="23"/>
      </w:numPr>
      <w:jc w:val="center"/>
    </w:pPr>
    <w:rPr>
      <w:rFonts w:ascii="黑体" w:eastAsia="黑体" w:hAnsi="Times New Roman"/>
      <w:sz w:val="21"/>
    </w:rPr>
  </w:style>
  <w:style w:type="paragraph" w:customStyle="1" w:styleId="afd">
    <w:name w:val="标准文件_正文英文图标题"/>
    <w:next w:val="affffd"/>
    <w:rsid w:val="009A00B8"/>
    <w:pPr>
      <w:numPr>
        <w:numId w:val="24"/>
      </w:numPr>
      <w:jc w:val="center"/>
    </w:pPr>
    <w:rPr>
      <w:rFonts w:ascii="黑体" w:eastAsia="黑体" w:hAnsi="Times New Roman"/>
      <w:sz w:val="21"/>
    </w:rPr>
  </w:style>
  <w:style w:type="paragraph" w:customStyle="1" w:styleId="af9">
    <w:name w:val="标准文件_编号列项（三级）"/>
    <w:rsid w:val="009A00B8"/>
    <w:pPr>
      <w:numPr>
        <w:ilvl w:val="2"/>
        <w:numId w:val="27"/>
      </w:numPr>
    </w:pPr>
    <w:rPr>
      <w:rFonts w:ascii="宋体" w:hAnsi="Times New Roman"/>
      <w:sz w:val="21"/>
    </w:rPr>
  </w:style>
  <w:style w:type="character" w:styleId="afffffff0">
    <w:name w:val="Hyperlink"/>
    <w:uiPriority w:val="99"/>
    <w:rsid w:val="009A00B8"/>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7"/>
    <w:rsid w:val="009A00B8"/>
    <w:pPr>
      <w:numPr>
        <w:ilvl w:val="3"/>
        <w:numId w:val="31"/>
      </w:numPr>
      <w:adjustRightInd/>
      <w:spacing w:line="240" w:lineRule="auto"/>
    </w:pPr>
    <w:rPr>
      <w:rFonts w:ascii="宋体" w:hAnsi="宋体"/>
      <w:szCs w:val="24"/>
    </w:rPr>
  </w:style>
  <w:style w:type="paragraph" w:customStyle="1" w:styleId="afffffff1">
    <w:name w:val="发布部门"/>
    <w:next w:val="affffd"/>
    <w:rsid w:val="009A00B8"/>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2">
    <w:name w:val="发布日期"/>
    <w:rsid w:val="009A00B8"/>
    <w:pPr>
      <w:framePr w:w="4000" w:h="473" w:hRule="exact" w:hSpace="180" w:vSpace="180" w:wrap="around" w:hAnchor="margin" w:y="13511" w:anchorLock="1"/>
    </w:pPr>
    <w:rPr>
      <w:rFonts w:ascii="Times New Roman" w:eastAsia="黑体" w:hAnsi="Times New Roman"/>
      <w:sz w:val="28"/>
    </w:rPr>
  </w:style>
  <w:style w:type="paragraph" w:customStyle="1" w:styleId="afffffff3">
    <w:name w:val="封面标准代替信息"/>
    <w:basedOn w:val="afff7"/>
    <w:rsid w:val="009A00B8"/>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4">
    <w:name w:val="封面标准名称"/>
    <w:rsid w:val="009A00B8"/>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5">
    <w:name w:val="封面标准文稿编辑信息"/>
    <w:rsid w:val="009A00B8"/>
    <w:pPr>
      <w:spacing w:before="180" w:line="180" w:lineRule="exact"/>
      <w:jc w:val="center"/>
    </w:pPr>
    <w:rPr>
      <w:rFonts w:ascii="宋体" w:hAnsi="Times New Roman"/>
      <w:sz w:val="21"/>
    </w:rPr>
  </w:style>
  <w:style w:type="paragraph" w:customStyle="1" w:styleId="afffffff6">
    <w:name w:val="封面标准文稿类别"/>
    <w:rsid w:val="009A00B8"/>
    <w:pPr>
      <w:spacing w:before="440" w:line="400" w:lineRule="exact"/>
      <w:jc w:val="center"/>
    </w:pPr>
    <w:rPr>
      <w:rFonts w:ascii="宋体" w:hAnsi="Times New Roman"/>
      <w:sz w:val="24"/>
    </w:rPr>
  </w:style>
  <w:style w:type="paragraph" w:customStyle="1" w:styleId="afffffff7">
    <w:name w:val="封面标准英文名称"/>
    <w:rsid w:val="009A00B8"/>
    <w:pPr>
      <w:widowControl w:val="0"/>
      <w:spacing w:line="360" w:lineRule="exact"/>
      <w:jc w:val="center"/>
    </w:pPr>
    <w:rPr>
      <w:rFonts w:ascii="Times New Roman" w:hAnsi="Times New Roman"/>
      <w:sz w:val="28"/>
    </w:rPr>
  </w:style>
  <w:style w:type="paragraph" w:customStyle="1" w:styleId="afffffff8">
    <w:name w:val="封面一致性程度标识"/>
    <w:rsid w:val="009A00B8"/>
    <w:pPr>
      <w:spacing w:before="440" w:line="440" w:lineRule="exact"/>
      <w:jc w:val="center"/>
    </w:pPr>
    <w:rPr>
      <w:rFonts w:ascii="Times New Roman" w:hAnsi="Times New Roman"/>
      <w:sz w:val="28"/>
    </w:rPr>
  </w:style>
  <w:style w:type="paragraph" w:customStyle="1" w:styleId="afffffff9">
    <w:name w:val="封面正文"/>
    <w:rsid w:val="009A00B8"/>
    <w:pPr>
      <w:jc w:val="both"/>
    </w:pPr>
    <w:rPr>
      <w:rFonts w:ascii="Times New Roman" w:hAnsi="Times New Roman"/>
    </w:rPr>
  </w:style>
  <w:style w:type="paragraph" w:customStyle="1" w:styleId="afffffffa">
    <w:name w:val="附录二级无标题条"/>
    <w:basedOn w:val="afff7"/>
    <w:next w:val="affffd"/>
    <w:rsid w:val="009A00B8"/>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b">
    <w:name w:val="附录三级无标题条"/>
    <w:basedOn w:val="afffffffa"/>
    <w:next w:val="affffd"/>
    <w:rsid w:val="009A00B8"/>
    <w:pPr>
      <w:outlineLvl w:val="4"/>
    </w:pPr>
  </w:style>
  <w:style w:type="paragraph" w:customStyle="1" w:styleId="afffffffc">
    <w:name w:val="附录四级无标题条"/>
    <w:basedOn w:val="afffffffb"/>
    <w:next w:val="affffd"/>
    <w:rsid w:val="009A00B8"/>
    <w:pPr>
      <w:outlineLvl w:val="5"/>
    </w:pPr>
  </w:style>
  <w:style w:type="paragraph" w:customStyle="1" w:styleId="afffffffd">
    <w:name w:val="附录图"/>
    <w:next w:val="affffd"/>
    <w:rsid w:val="009A00B8"/>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4">
    <w:name w:val="标准文件_一级项"/>
    <w:rsid w:val="009A00B8"/>
    <w:pPr>
      <w:numPr>
        <w:numId w:val="16"/>
      </w:numPr>
    </w:pPr>
    <w:rPr>
      <w:rFonts w:ascii="宋体" w:hAnsi="Times New Roman"/>
      <w:sz w:val="21"/>
    </w:rPr>
  </w:style>
  <w:style w:type="paragraph" w:customStyle="1" w:styleId="afffffffe">
    <w:name w:val="附录五级无标题条"/>
    <w:basedOn w:val="afffffffc"/>
    <w:next w:val="affffd"/>
    <w:rsid w:val="009A00B8"/>
    <w:pPr>
      <w:outlineLvl w:val="6"/>
    </w:pPr>
  </w:style>
  <w:style w:type="paragraph" w:customStyle="1" w:styleId="affffffff">
    <w:name w:val="附录性质"/>
    <w:basedOn w:val="afff7"/>
    <w:rsid w:val="009A00B8"/>
    <w:pPr>
      <w:widowControl/>
      <w:adjustRightInd/>
      <w:jc w:val="center"/>
    </w:pPr>
    <w:rPr>
      <w:rFonts w:ascii="黑体" w:eastAsia="黑体"/>
    </w:rPr>
  </w:style>
  <w:style w:type="paragraph" w:customStyle="1" w:styleId="affffffff0">
    <w:name w:val="附录一级无标题条"/>
    <w:basedOn w:val="affffff1"/>
    <w:next w:val="affffd"/>
    <w:rsid w:val="009A00B8"/>
    <w:pPr>
      <w:autoSpaceDN w:val="0"/>
      <w:outlineLvl w:val="2"/>
    </w:pPr>
    <w:rPr>
      <w:rFonts w:ascii="宋体" w:eastAsia="宋体" w:hAnsi="宋体"/>
    </w:rPr>
  </w:style>
  <w:style w:type="character" w:customStyle="1" w:styleId="affffffff1">
    <w:name w:val="个人答复风格"/>
    <w:rsid w:val="009A00B8"/>
    <w:rPr>
      <w:rFonts w:ascii="Arial" w:eastAsia="宋体" w:hAnsi="Arial" w:cs="Arial"/>
      <w:color w:val="auto"/>
      <w:spacing w:val="0"/>
      <w:sz w:val="20"/>
    </w:rPr>
  </w:style>
  <w:style w:type="character" w:customStyle="1" w:styleId="affffffff2">
    <w:name w:val="个人撰写风格"/>
    <w:rsid w:val="009A00B8"/>
    <w:rPr>
      <w:rFonts w:ascii="Arial" w:eastAsia="宋体" w:hAnsi="Arial" w:cs="Arial"/>
      <w:color w:val="auto"/>
      <w:spacing w:val="0"/>
      <w:sz w:val="20"/>
    </w:rPr>
  </w:style>
  <w:style w:type="paragraph" w:customStyle="1" w:styleId="affffffff3">
    <w:name w:val="脚注后续"/>
    <w:rsid w:val="009A00B8"/>
    <w:pPr>
      <w:ind w:leftChars="350" w:left="350"/>
      <w:jc w:val="both"/>
    </w:pPr>
    <w:rPr>
      <w:rFonts w:ascii="宋体" w:hAnsi="Times New Roman"/>
      <w:sz w:val="18"/>
    </w:rPr>
  </w:style>
  <w:style w:type="paragraph" w:customStyle="1" w:styleId="afff6">
    <w:name w:val="列项——"/>
    <w:rsid w:val="009A00B8"/>
    <w:pPr>
      <w:widowControl w:val="0"/>
      <w:numPr>
        <w:numId w:val="28"/>
      </w:numPr>
      <w:jc w:val="both"/>
    </w:pPr>
    <w:rPr>
      <w:rFonts w:ascii="宋体" w:hAnsi="宋体"/>
      <w:sz w:val="21"/>
    </w:rPr>
  </w:style>
  <w:style w:type="paragraph" w:customStyle="1" w:styleId="affffffff4">
    <w:name w:val="列项·"/>
    <w:basedOn w:val="affffd"/>
    <w:rsid w:val="009A00B8"/>
    <w:pPr>
      <w:tabs>
        <w:tab w:val="left" w:pos="840"/>
      </w:tabs>
    </w:pPr>
  </w:style>
  <w:style w:type="paragraph" w:customStyle="1" w:styleId="affffffff5">
    <w:name w:val="目次、索引正文"/>
    <w:rsid w:val="009A00B8"/>
    <w:pPr>
      <w:spacing w:line="320" w:lineRule="exact"/>
      <w:jc w:val="both"/>
    </w:pPr>
    <w:rPr>
      <w:rFonts w:ascii="宋体" w:hAnsi="Times New Roman"/>
      <w:sz w:val="21"/>
    </w:rPr>
  </w:style>
  <w:style w:type="paragraph" w:customStyle="1" w:styleId="210">
    <w:name w:val="目录 21"/>
    <w:basedOn w:val="afff7"/>
    <w:next w:val="afff7"/>
    <w:autoRedefine/>
    <w:semiHidden/>
    <w:rsid w:val="009A00B8"/>
    <w:pPr>
      <w:adjustRightInd/>
      <w:spacing w:line="240" w:lineRule="auto"/>
      <w:jc w:val="left"/>
    </w:pPr>
    <w:rPr>
      <w:bCs/>
      <w:iCs/>
    </w:rPr>
  </w:style>
  <w:style w:type="paragraph" w:customStyle="1" w:styleId="31">
    <w:name w:val="目录 31"/>
    <w:basedOn w:val="afff7"/>
    <w:next w:val="afff7"/>
    <w:autoRedefine/>
    <w:semiHidden/>
    <w:rsid w:val="009A00B8"/>
    <w:pPr>
      <w:spacing w:line="240" w:lineRule="auto"/>
    </w:pPr>
    <w:rPr>
      <w:rFonts w:ascii="宋体" w:hAnsi="宋体"/>
      <w:iCs/>
    </w:rPr>
  </w:style>
  <w:style w:type="paragraph" w:customStyle="1" w:styleId="41">
    <w:name w:val="目录 41"/>
    <w:basedOn w:val="afff7"/>
    <w:next w:val="afff7"/>
    <w:autoRedefine/>
    <w:semiHidden/>
    <w:rsid w:val="009A00B8"/>
    <w:pPr>
      <w:adjustRightInd/>
      <w:spacing w:line="240" w:lineRule="auto"/>
      <w:jc w:val="left"/>
    </w:pPr>
  </w:style>
  <w:style w:type="paragraph" w:customStyle="1" w:styleId="51">
    <w:name w:val="目录 51"/>
    <w:basedOn w:val="afff7"/>
    <w:next w:val="afff7"/>
    <w:autoRedefine/>
    <w:semiHidden/>
    <w:rsid w:val="009A00B8"/>
    <w:pPr>
      <w:spacing w:line="240" w:lineRule="auto"/>
    </w:pPr>
    <w:rPr>
      <w:rFonts w:ascii="宋体" w:hAnsi="宋体"/>
    </w:rPr>
  </w:style>
  <w:style w:type="paragraph" w:customStyle="1" w:styleId="61">
    <w:name w:val="目录 61"/>
    <w:basedOn w:val="afff7"/>
    <w:next w:val="afff7"/>
    <w:autoRedefine/>
    <w:semiHidden/>
    <w:rsid w:val="009A00B8"/>
    <w:pPr>
      <w:adjustRightInd/>
      <w:spacing w:line="240" w:lineRule="auto"/>
      <w:jc w:val="left"/>
    </w:pPr>
  </w:style>
  <w:style w:type="paragraph" w:customStyle="1" w:styleId="71">
    <w:name w:val="目录 71"/>
    <w:basedOn w:val="61"/>
    <w:autoRedefine/>
    <w:semiHidden/>
    <w:rsid w:val="009A00B8"/>
    <w:pPr>
      <w:ind w:left="1260"/>
    </w:pPr>
  </w:style>
  <w:style w:type="paragraph" w:customStyle="1" w:styleId="81">
    <w:name w:val="目录 81"/>
    <w:basedOn w:val="71"/>
    <w:autoRedefine/>
    <w:semiHidden/>
    <w:rsid w:val="009A00B8"/>
    <w:pPr>
      <w:ind w:left="1470"/>
    </w:pPr>
  </w:style>
  <w:style w:type="paragraph" w:customStyle="1" w:styleId="91">
    <w:name w:val="目录 91"/>
    <w:basedOn w:val="81"/>
    <w:autoRedefine/>
    <w:semiHidden/>
    <w:rsid w:val="009A00B8"/>
    <w:pPr>
      <w:ind w:left="1680"/>
    </w:pPr>
  </w:style>
  <w:style w:type="paragraph" w:customStyle="1" w:styleId="affffffff6">
    <w:name w:val="其他标准称谓"/>
    <w:rsid w:val="009A00B8"/>
    <w:pPr>
      <w:spacing w:line="0" w:lineRule="atLeast"/>
      <w:jc w:val="distribute"/>
    </w:pPr>
    <w:rPr>
      <w:rFonts w:ascii="黑体" w:eastAsia="黑体" w:hAnsi="宋体"/>
      <w:sz w:val="52"/>
    </w:rPr>
  </w:style>
  <w:style w:type="paragraph" w:customStyle="1" w:styleId="affffffff7">
    <w:name w:val="其他发布部门"/>
    <w:basedOn w:val="afffffff1"/>
    <w:rsid w:val="009A00B8"/>
    <w:pPr>
      <w:framePr w:wrap="around"/>
      <w:spacing w:line="0" w:lineRule="atLeast"/>
    </w:pPr>
    <w:rPr>
      <w:rFonts w:ascii="黑体" w:eastAsia="黑体"/>
      <w:b w:val="0"/>
    </w:rPr>
  </w:style>
  <w:style w:type="paragraph" w:customStyle="1" w:styleId="affd">
    <w:name w:val="前言标题"/>
    <w:next w:val="afff7"/>
    <w:rsid w:val="009A00B8"/>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7"/>
    <w:rsid w:val="009A00B8"/>
    <w:pPr>
      <w:numPr>
        <w:ilvl w:val="4"/>
        <w:numId w:val="31"/>
      </w:numPr>
      <w:adjustRightInd/>
      <w:spacing w:line="240" w:lineRule="auto"/>
    </w:pPr>
    <w:rPr>
      <w:rFonts w:ascii="宋体" w:hAnsi="宋体"/>
      <w:szCs w:val="24"/>
    </w:rPr>
  </w:style>
  <w:style w:type="paragraph" w:customStyle="1" w:styleId="affffffff8">
    <w:name w:val="实施日期"/>
    <w:basedOn w:val="afffffff2"/>
    <w:rsid w:val="009A00B8"/>
    <w:pPr>
      <w:framePr w:hSpace="0" w:wrap="around" w:xAlign="right"/>
      <w:jc w:val="right"/>
    </w:pPr>
  </w:style>
  <w:style w:type="paragraph" w:customStyle="1" w:styleId="a3">
    <w:name w:val="四级无标题条"/>
    <w:basedOn w:val="afff7"/>
    <w:rsid w:val="009A00B8"/>
    <w:pPr>
      <w:numPr>
        <w:ilvl w:val="5"/>
        <w:numId w:val="31"/>
      </w:numPr>
      <w:adjustRightInd/>
      <w:spacing w:line="240" w:lineRule="auto"/>
    </w:pPr>
    <w:rPr>
      <w:rFonts w:ascii="宋体" w:hAnsi="宋体"/>
      <w:szCs w:val="24"/>
    </w:rPr>
  </w:style>
  <w:style w:type="paragraph" w:styleId="affffffff9">
    <w:name w:val="table of figures"/>
    <w:basedOn w:val="afff7"/>
    <w:next w:val="afff7"/>
    <w:semiHidden/>
    <w:rsid w:val="009A00B8"/>
    <w:pPr>
      <w:adjustRightInd/>
      <w:spacing w:line="240" w:lineRule="auto"/>
      <w:jc w:val="left"/>
    </w:pPr>
    <w:rPr>
      <w:szCs w:val="24"/>
    </w:rPr>
  </w:style>
  <w:style w:type="paragraph" w:customStyle="1" w:styleId="affffffffa">
    <w:name w:val="文献分类号"/>
    <w:rsid w:val="009A00B8"/>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d"/>
    <w:rsid w:val="009A00B8"/>
    <w:pPr>
      <w:jc w:val="both"/>
    </w:pPr>
    <w:rPr>
      <w:rFonts w:ascii="宋体" w:hAnsi="宋体"/>
      <w:sz w:val="21"/>
    </w:rPr>
  </w:style>
  <w:style w:type="paragraph" w:customStyle="1" w:styleId="a4">
    <w:name w:val="五级无标题条"/>
    <w:basedOn w:val="afff7"/>
    <w:rsid w:val="009A00B8"/>
    <w:pPr>
      <w:numPr>
        <w:ilvl w:val="6"/>
        <w:numId w:val="31"/>
      </w:numPr>
      <w:adjustRightInd/>
    </w:pPr>
    <w:rPr>
      <w:szCs w:val="24"/>
    </w:rPr>
  </w:style>
  <w:style w:type="character" w:styleId="affffffffc">
    <w:name w:val="page number"/>
    <w:rsid w:val="009A00B8"/>
    <w:rPr>
      <w:rFonts w:ascii="宋体" w:eastAsia="宋体" w:hAnsi="Times New Roman"/>
      <w:sz w:val="18"/>
    </w:rPr>
  </w:style>
  <w:style w:type="paragraph" w:customStyle="1" w:styleId="a0">
    <w:name w:val="一级无标题条"/>
    <w:basedOn w:val="afff7"/>
    <w:rsid w:val="009A00B8"/>
    <w:pPr>
      <w:numPr>
        <w:ilvl w:val="2"/>
        <w:numId w:val="31"/>
      </w:numPr>
      <w:adjustRightInd/>
      <w:spacing w:before="10" w:after="10" w:line="240" w:lineRule="auto"/>
    </w:pPr>
    <w:rPr>
      <w:rFonts w:ascii="宋体" w:hAnsi="宋体"/>
      <w:szCs w:val="24"/>
    </w:rPr>
  </w:style>
  <w:style w:type="paragraph" w:styleId="affffffffd">
    <w:name w:val="Normal Indent"/>
    <w:basedOn w:val="afff7"/>
    <w:rsid w:val="009A00B8"/>
    <w:pPr>
      <w:ind w:firstLine="420"/>
    </w:pPr>
  </w:style>
  <w:style w:type="paragraph" w:customStyle="1" w:styleId="affffffffe">
    <w:name w:val="注:后续"/>
    <w:rsid w:val="009A00B8"/>
    <w:pPr>
      <w:spacing w:line="300" w:lineRule="exact"/>
      <w:ind w:leftChars="400" w:left="600" w:hangingChars="200" w:hanging="200"/>
      <w:jc w:val="both"/>
    </w:pPr>
    <w:rPr>
      <w:rFonts w:ascii="宋体" w:hAnsi="Times New Roman"/>
      <w:sz w:val="18"/>
    </w:rPr>
  </w:style>
  <w:style w:type="paragraph" w:customStyle="1" w:styleId="afffffffff">
    <w:name w:val="注×:后续"/>
    <w:basedOn w:val="affffffffe"/>
    <w:rsid w:val="009A00B8"/>
    <w:pPr>
      <w:ind w:leftChars="0" w:left="1406" w:firstLineChars="0" w:hanging="499"/>
    </w:pPr>
  </w:style>
  <w:style w:type="paragraph" w:customStyle="1" w:styleId="afffffffff0">
    <w:name w:val="标准文件_一级无标题"/>
    <w:basedOn w:val="afff"/>
    <w:qFormat/>
    <w:rsid w:val="009A00B8"/>
    <w:pPr>
      <w:spacing w:beforeLines="0" w:before="0" w:afterLines="0" w:after="0"/>
      <w:outlineLvl w:val="9"/>
    </w:pPr>
    <w:rPr>
      <w:rFonts w:ascii="宋体" w:eastAsia="宋体"/>
    </w:rPr>
  </w:style>
  <w:style w:type="paragraph" w:customStyle="1" w:styleId="afffffffff1">
    <w:name w:val="标准文件_五级无标题"/>
    <w:basedOn w:val="afff3"/>
    <w:qFormat/>
    <w:rsid w:val="009A00B8"/>
    <w:pPr>
      <w:spacing w:beforeLines="0" w:before="0" w:afterLines="0" w:after="0"/>
      <w:outlineLvl w:val="9"/>
    </w:pPr>
    <w:rPr>
      <w:rFonts w:ascii="宋体" w:eastAsia="宋体"/>
    </w:rPr>
  </w:style>
  <w:style w:type="paragraph" w:customStyle="1" w:styleId="afffffffff2">
    <w:name w:val="标准文件_三级无标题"/>
    <w:basedOn w:val="afff1"/>
    <w:qFormat/>
    <w:rsid w:val="009A00B8"/>
    <w:pPr>
      <w:spacing w:beforeLines="0" w:before="0" w:afterLines="0" w:after="0"/>
      <w:outlineLvl w:val="9"/>
    </w:pPr>
    <w:rPr>
      <w:rFonts w:ascii="宋体" w:eastAsia="宋体"/>
    </w:rPr>
  </w:style>
  <w:style w:type="paragraph" w:customStyle="1" w:styleId="afffffffff3">
    <w:name w:val="标准文件_二级无标题"/>
    <w:basedOn w:val="afff0"/>
    <w:qFormat/>
    <w:rsid w:val="009A00B8"/>
    <w:pPr>
      <w:spacing w:beforeLines="0" w:before="0" w:afterLines="0" w:after="0"/>
      <w:outlineLvl w:val="9"/>
    </w:pPr>
    <w:rPr>
      <w:rFonts w:ascii="宋体" w:eastAsia="宋体"/>
    </w:rPr>
  </w:style>
  <w:style w:type="paragraph" w:customStyle="1" w:styleId="afffffffff4">
    <w:name w:val="标准_四级无标题"/>
    <w:basedOn w:val="afff2"/>
    <w:next w:val="affffd"/>
    <w:qFormat/>
    <w:rsid w:val="009A00B8"/>
    <w:rPr>
      <w:rFonts w:eastAsia="宋体"/>
    </w:rPr>
  </w:style>
  <w:style w:type="paragraph" w:customStyle="1" w:styleId="afffffffff5">
    <w:name w:val="标准文件_四级无标题"/>
    <w:basedOn w:val="afff2"/>
    <w:qFormat/>
    <w:rsid w:val="009A00B8"/>
    <w:pPr>
      <w:spacing w:beforeLines="0" w:before="0" w:afterLines="0" w:after="0"/>
      <w:outlineLvl w:val="9"/>
    </w:pPr>
    <w:rPr>
      <w:rFonts w:ascii="宋体" w:eastAsia="宋体" w:hAnsi="黑体"/>
      <w:szCs w:val="52"/>
    </w:rPr>
  </w:style>
  <w:style w:type="paragraph" w:customStyle="1" w:styleId="aff3">
    <w:name w:val="标准文件_大写罗马数字编号列项"/>
    <w:basedOn w:val="affffd"/>
    <w:rsid w:val="009A00B8"/>
    <w:pPr>
      <w:numPr>
        <w:numId w:val="2"/>
      </w:numPr>
      <w:ind w:firstLineChars="0" w:firstLine="0"/>
    </w:pPr>
    <w:rPr>
      <w:rFonts w:cs="Arial"/>
      <w:szCs w:val="28"/>
    </w:rPr>
  </w:style>
  <w:style w:type="paragraph" w:customStyle="1" w:styleId="ae">
    <w:name w:val="标准文件_小写罗马数字编号列项"/>
    <w:basedOn w:val="affffd"/>
    <w:rsid w:val="009A00B8"/>
    <w:pPr>
      <w:numPr>
        <w:numId w:val="15"/>
      </w:numPr>
      <w:ind w:firstLineChars="0" w:firstLine="0"/>
    </w:pPr>
    <w:rPr>
      <w:rFonts w:cs="Arial"/>
      <w:szCs w:val="28"/>
    </w:rPr>
  </w:style>
  <w:style w:type="paragraph" w:customStyle="1" w:styleId="afffffffff6">
    <w:name w:val="标准文件_附录标题"/>
    <w:basedOn w:val="aff5"/>
    <w:qFormat/>
    <w:rsid w:val="009A00B8"/>
    <w:pPr>
      <w:numPr>
        <w:numId w:val="0"/>
      </w:numPr>
      <w:spacing w:after="280"/>
      <w:outlineLvl w:val="9"/>
    </w:pPr>
  </w:style>
  <w:style w:type="paragraph" w:customStyle="1" w:styleId="afffffffff7">
    <w:name w:val="标准文件_二级项"/>
    <w:rsid w:val="009A00B8"/>
    <w:rPr>
      <w:rFonts w:ascii="宋体" w:hAnsi="Times New Roman"/>
      <w:sz w:val="21"/>
    </w:rPr>
  </w:style>
  <w:style w:type="paragraph" w:customStyle="1" w:styleId="af5">
    <w:name w:val="标准文件_三级项"/>
    <w:basedOn w:val="afff7"/>
    <w:rsid w:val="009A00B8"/>
    <w:pPr>
      <w:numPr>
        <w:ilvl w:val="2"/>
        <w:numId w:val="16"/>
      </w:numPr>
      <w:spacing w:line="-300" w:lineRule="auto"/>
    </w:pPr>
    <w:rPr>
      <w:rFonts w:ascii="Times New Roman" w:hAnsi="Times New Roman"/>
    </w:rPr>
  </w:style>
  <w:style w:type="paragraph" w:customStyle="1" w:styleId="affc">
    <w:name w:val="图表脚注说明"/>
    <w:basedOn w:val="afff7"/>
    <w:next w:val="affffd"/>
    <w:rsid w:val="009A00B8"/>
    <w:pPr>
      <w:numPr>
        <w:numId w:val="30"/>
      </w:numPr>
      <w:adjustRightInd/>
      <w:spacing w:line="240" w:lineRule="auto"/>
    </w:pPr>
    <w:rPr>
      <w:rFonts w:ascii="宋体" w:hAnsi="Times New Roman"/>
      <w:sz w:val="18"/>
      <w:szCs w:val="18"/>
    </w:rPr>
  </w:style>
  <w:style w:type="paragraph" w:customStyle="1" w:styleId="af7">
    <w:name w:val="标准文件_字母编号列项（一级）"/>
    <w:rsid w:val="009A00B8"/>
    <w:pPr>
      <w:numPr>
        <w:numId w:val="27"/>
      </w:numPr>
      <w:jc w:val="both"/>
    </w:pPr>
    <w:rPr>
      <w:rFonts w:ascii="宋体" w:hAnsi="Times New Roman"/>
      <w:sz w:val="21"/>
    </w:rPr>
  </w:style>
  <w:style w:type="paragraph" w:customStyle="1" w:styleId="afffffffff8">
    <w:name w:val="标准文件_索引字母"/>
    <w:next w:val="affffd"/>
    <w:qFormat/>
    <w:rsid w:val="009A00B8"/>
    <w:pPr>
      <w:jc w:val="center"/>
    </w:pPr>
    <w:rPr>
      <w:rFonts w:ascii="宋体" w:eastAsia="Times New Roman" w:hAnsi="宋体"/>
      <w:b/>
      <w:kern w:val="2"/>
      <w:sz w:val="21"/>
    </w:rPr>
  </w:style>
  <w:style w:type="paragraph" w:customStyle="1" w:styleId="afffffffff9">
    <w:name w:val="标准文件_附录前"/>
    <w:next w:val="affffd"/>
    <w:qFormat/>
    <w:rsid w:val="009A00B8"/>
    <w:pPr>
      <w:spacing w:line="20" w:lineRule="atLeast"/>
      <w:ind w:firstLine="200"/>
    </w:pPr>
    <w:rPr>
      <w:rFonts w:ascii="宋体" w:hAnsi="宋体"/>
      <w:kern w:val="2"/>
      <w:sz w:val="10"/>
    </w:rPr>
  </w:style>
  <w:style w:type="paragraph" w:customStyle="1" w:styleId="afffffffffa">
    <w:name w:val="标准文件_正文标准名称"/>
    <w:qFormat/>
    <w:rsid w:val="009A00B8"/>
    <w:pPr>
      <w:spacing w:before="560" w:after="640" w:line="400" w:lineRule="exact"/>
      <w:jc w:val="center"/>
    </w:pPr>
    <w:rPr>
      <w:rFonts w:ascii="黑体" w:eastAsia="黑体" w:hAnsi="黑体"/>
      <w:kern w:val="2"/>
      <w:sz w:val="32"/>
      <w:szCs w:val="32"/>
    </w:rPr>
  </w:style>
  <w:style w:type="paragraph" w:customStyle="1" w:styleId="afffffffffb">
    <w:name w:val="标准文件_表格"/>
    <w:basedOn w:val="affffd"/>
    <w:qFormat/>
    <w:rsid w:val="009A00B8"/>
    <w:pPr>
      <w:ind w:firstLineChars="0" w:firstLine="0"/>
      <w:jc w:val="center"/>
    </w:pPr>
    <w:rPr>
      <w:sz w:val="18"/>
    </w:rPr>
  </w:style>
  <w:style w:type="paragraph" w:customStyle="1" w:styleId="afff4">
    <w:name w:val="标准文件_注："/>
    <w:next w:val="affffd"/>
    <w:rsid w:val="009A00B8"/>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9A00B8"/>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c"/>
    <w:rsid w:val="009A00B8"/>
    <w:pPr>
      <w:widowControl w:val="0"/>
      <w:numPr>
        <w:numId w:val="11"/>
      </w:numPr>
      <w:jc w:val="both"/>
    </w:pPr>
    <w:rPr>
      <w:rFonts w:ascii="宋体" w:hAnsi="Times New Roman"/>
      <w:sz w:val="18"/>
      <w:szCs w:val="18"/>
    </w:rPr>
  </w:style>
  <w:style w:type="paragraph" w:customStyle="1" w:styleId="afc">
    <w:name w:val="标准文件_示例×："/>
    <w:basedOn w:val="afff7"/>
    <w:next w:val="afffffffffc"/>
    <w:qFormat/>
    <w:rsid w:val="009A00B8"/>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d"/>
    <w:rsid w:val="009A00B8"/>
    <w:rPr>
      <w:rFonts w:ascii="Times New Roman" w:hAnsi="Times New Roman"/>
      <w:noProof/>
      <w:sz w:val="21"/>
    </w:rPr>
  </w:style>
  <w:style w:type="paragraph" w:customStyle="1" w:styleId="afffffffffd">
    <w:name w:val="标准文件_表格续"/>
    <w:basedOn w:val="affffd"/>
    <w:next w:val="affffd"/>
    <w:qFormat/>
    <w:rsid w:val="009A00B8"/>
    <w:pPr>
      <w:jc w:val="center"/>
    </w:pPr>
    <w:rPr>
      <w:rFonts w:ascii="黑体" w:eastAsia="黑体" w:hAnsi="黑体"/>
    </w:rPr>
  </w:style>
  <w:style w:type="paragraph" w:styleId="11">
    <w:name w:val="toc 1"/>
    <w:basedOn w:val="afff7"/>
    <w:next w:val="afff7"/>
    <w:autoRedefine/>
    <w:uiPriority w:val="39"/>
    <w:unhideWhenUsed/>
    <w:rsid w:val="009A00B8"/>
    <w:rPr>
      <w:rFonts w:ascii="宋体"/>
    </w:rPr>
  </w:style>
  <w:style w:type="table" w:styleId="afffffffffe">
    <w:name w:val="Table Grid"/>
    <w:basedOn w:val="afff9"/>
    <w:uiPriority w:val="39"/>
    <w:rsid w:val="009A00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
    <w:name w:val="Placeholder Text"/>
    <w:basedOn w:val="afff8"/>
    <w:uiPriority w:val="99"/>
    <w:semiHidden/>
    <w:rsid w:val="009A00B8"/>
    <w:rPr>
      <w:color w:val="808080"/>
    </w:rPr>
  </w:style>
  <w:style w:type="paragraph" w:customStyle="1" w:styleId="2">
    <w:name w:val="标准文件_二级项2"/>
    <w:basedOn w:val="affffd"/>
    <w:qFormat/>
    <w:rsid w:val="009A00B8"/>
    <w:pPr>
      <w:numPr>
        <w:ilvl w:val="1"/>
        <w:numId w:val="16"/>
      </w:numPr>
      <w:ind w:firstLineChars="0" w:firstLine="0"/>
    </w:pPr>
  </w:style>
  <w:style w:type="paragraph" w:customStyle="1" w:styleId="21">
    <w:name w:val="标准文件_三级项2"/>
    <w:basedOn w:val="affffd"/>
    <w:qFormat/>
    <w:rsid w:val="009A00B8"/>
    <w:pPr>
      <w:numPr>
        <w:numId w:val="10"/>
      </w:numPr>
      <w:spacing w:line="300" w:lineRule="exact"/>
      <w:ind w:firstLineChars="0"/>
    </w:pPr>
  </w:style>
  <w:style w:type="paragraph" w:customStyle="1" w:styleId="20">
    <w:name w:val="标准文件_一级项2"/>
    <w:basedOn w:val="affffd"/>
    <w:qFormat/>
    <w:rsid w:val="009A00B8"/>
    <w:pPr>
      <w:numPr>
        <w:numId w:val="17"/>
      </w:numPr>
      <w:spacing w:line="300" w:lineRule="exact"/>
      <w:ind w:firstLineChars="0"/>
    </w:pPr>
  </w:style>
  <w:style w:type="paragraph" w:customStyle="1" w:styleId="affffffffff0">
    <w:name w:val="标准文件_提示"/>
    <w:basedOn w:val="affffd"/>
    <w:next w:val="affffd"/>
    <w:qFormat/>
    <w:rsid w:val="009A00B8"/>
    <w:pPr>
      <w:ind w:firstLine="420"/>
    </w:pPr>
    <w:rPr>
      <w:rFonts w:ascii="黑体" w:eastAsia="黑体"/>
    </w:rPr>
  </w:style>
  <w:style w:type="character" w:customStyle="1" w:styleId="affffffffff1">
    <w:name w:val="标准文件_来源"/>
    <w:basedOn w:val="afff8"/>
    <w:uiPriority w:val="1"/>
    <w:qFormat/>
    <w:rsid w:val="009A00B8"/>
    <w:rPr>
      <w:rFonts w:eastAsia="宋体"/>
      <w:sz w:val="21"/>
    </w:rPr>
  </w:style>
  <w:style w:type="paragraph" w:customStyle="1" w:styleId="affffffffff2">
    <w:name w:val="标准文件_图表说明"/>
    <w:qFormat/>
    <w:rsid w:val="009A00B8"/>
    <w:pPr>
      <w:spacing w:line="276" w:lineRule="auto"/>
      <w:ind w:firstLine="420"/>
    </w:pPr>
    <w:rPr>
      <w:rFonts w:ascii="宋体" w:hAnsi="宋体"/>
      <w:kern w:val="2"/>
      <w:sz w:val="18"/>
    </w:rPr>
  </w:style>
  <w:style w:type="paragraph" w:customStyle="1" w:styleId="affffffffff3">
    <w:name w:val="其他发布日期"/>
    <w:basedOn w:val="afffffff2"/>
    <w:rsid w:val="009A00B8"/>
    <w:pPr>
      <w:framePr w:w="3997" w:h="471" w:hRule="exact" w:hSpace="0" w:vSpace="181" w:wrap="around" w:vAnchor="page" w:hAnchor="page" w:x="1419" w:y="14097"/>
    </w:pPr>
  </w:style>
  <w:style w:type="paragraph" w:customStyle="1" w:styleId="affffffffff4">
    <w:name w:val="其他实施日期"/>
    <w:basedOn w:val="affffffff8"/>
    <w:rsid w:val="009A00B8"/>
    <w:pPr>
      <w:framePr w:w="3997" w:h="471" w:hRule="exact" w:vSpace="181" w:wrap="around" w:vAnchor="page" w:hAnchor="page" w:x="7089" w:y="14097"/>
    </w:pPr>
  </w:style>
  <w:style w:type="paragraph" w:customStyle="1" w:styleId="affffffffff5">
    <w:name w:val="标准文件_文件编号"/>
    <w:basedOn w:val="affffd"/>
    <w:qFormat/>
    <w:rsid w:val="009A00B8"/>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6">
    <w:name w:val="标准文件_替换文件编号"/>
    <w:basedOn w:val="affffffffff5"/>
    <w:qFormat/>
    <w:rsid w:val="009A00B8"/>
    <w:pPr>
      <w:framePr w:wrap="auto"/>
      <w:spacing w:before="57"/>
    </w:pPr>
    <w:rPr>
      <w:sz w:val="21"/>
    </w:rPr>
  </w:style>
  <w:style w:type="paragraph" w:customStyle="1" w:styleId="affffffffff7">
    <w:name w:val="标准文件_文件名称"/>
    <w:basedOn w:val="affffd"/>
    <w:next w:val="affffd"/>
    <w:qFormat/>
    <w:rsid w:val="009A00B8"/>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7"/>
    <w:next w:val="afff7"/>
    <w:autoRedefine/>
    <w:uiPriority w:val="39"/>
    <w:unhideWhenUsed/>
    <w:rsid w:val="009A00B8"/>
    <w:pPr>
      <w:spacing w:line="300" w:lineRule="exact"/>
      <w:ind w:left="420"/>
    </w:pPr>
    <w:rPr>
      <w:rFonts w:ascii="宋体"/>
    </w:rPr>
  </w:style>
  <w:style w:type="paragraph" w:styleId="42">
    <w:name w:val="toc 4"/>
    <w:basedOn w:val="afff7"/>
    <w:next w:val="afff7"/>
    <w:autoRedefine/>
    <w:uiPriority w:val="39"/>
    <w:unhideWhenUsed/>
    <w:rsid w:val="009A00B8"/>
    <w:pPr>
      <w:tabs>
        <w:tab w:val="right" w:leader="dot" w:pos="9344"/>
      </w:tabs>
      <w:spacing w:line="300" w:lineRule="exact"/>
      <w:ind w:left="629"/>
    </w:pPr>
    <w:rPr>
      <w:rFonts w:ascii="宋体"/>
    </w:rPr>
  </w:style>
  <w:style w:type="paragraph" w:styleId="52">
    <w:name w:val="toc 5"/>
    <w:basedOn w:val="afff7"/>
    <w:next w:val="afff7"/>
    <w:autoRedefine/>
    <w:uiPriority w:val="39"/>
    <w:unhideWhenUsed/>
    <w:rsid w:val="009A00B8"/>
    <w:pPr>
      <w:ind w:left="839"/>
    </w:pPr>
    <w:rPr>
      <w:rFonts w:ascii="宋体"/>
    </w:rPr>
  </w:style>
  <w:style w:type="paragraph" w:styleId="62">
    <w:name w:val="toc 6"/>
    <w:basedOn w:val="afff7"/>
    <w:next w:val="afff7"/>
    <w:autoRedefine/>
    <w:uiPriority w:val="39"/>
    <w:unhideWhenUsed/>
    <w:rsid w:val="009A00B8"/>
    <w:pPr>
      <w:spacing w:line="300" w:lineRule="exact"/>
      <w:ind w:left="1049"/>
    </w:pPr>
    <w:rPr>
      <w:rFonts w:ascii="宋体"/>
    </w:rPr>
  </w:style>
  <w:style w:type="paragraph" w:styleId="72">
    <w:name w:val="toc 7"/>
    <w:basedOn w:val="afff7"/>
    <w:next w:val="afff7"/>
    <w:autoRedefine/>
    <w:uiPriority w:val="39"/>
    <w:unhideWhenUsed/>
    <w:rsid w:val="009A00B8"/>
    <w:pPr>
      <w:tabs>
        <w:tab w:val="right" w:leader="dot" w:pos="9344"/>
      </w:tabs>
      <w:spacing w:line="300" w:lineRule="exact"/>
      <w:ind w:left="1259"/>
    </w:pPr>
    <w:rPr>
      <w:rFonts w:ascii="宋体"/>
    </w:rPr>
  </w:style>
  <w:style w:type="paragraph" w:customStyle="1" w:styleId="afa">
    <w:name w:val="标准文件_附录图标号"/>
    <w:basedOn w:val="affffd"/>
    <w:next w:val="affffd"/>
    <w:qFormat/>
    <w:rsid w:val="009A00B8"/>
    <w:pPr>
      <w:numPr>
        <w:numId w:val="5"/>
      </w:numPr>
      <w:spacing w:line="14" w:lineRule="exact"/>
      <w:ind w:firstLineChars="0" w:firstLine="0"/>
      <w:jc w:val="center"/>
    </w:pPr>
    <w:rPr>
      <w:rFonts w:ascii="黑体" w:eastAsia="黑体" w:hAnsi="黑体"/>
      <w:vanish/>
      <w:sz w:val="2"/>
      <w:szCs w:val="21"/>
    </w:rPr>
  </w:style>
  <w:style w:type="paragraph" w:customStyle="1" w:styleId="aff0">
    <w:name w:val="标准文件_附录表标号"/>
    <w:basedOn w:val="affffd"/>
    <w:next w:val="affffd"/>
    <w:qFormat/>
    <w:rsid w:val="009A00B8"/>
    <w:pPr>
      <w:numPr>
        <w:numId w:val="4"/>
      </w:numPr>
      <w:spacing w:line="14" w:lineRule="exact"/>
      <w:ind w:firstLineChars="0" w:firstLine="0"/>
      <w:jc w:val="center"/>
    </w:pPr>
    <w:rPr>
      <w:rFonts w:eastAsia="黑体"/>
      <w:vanish/>
      <w:sz w:val="2"/>
    </w:rPr>
  </w:style>
  <w:style w:type="paragraph" w:styleId="24">
    <w:name w:val="toc 2"/>
    <w:basedOn w:val="afff7"/>
    <w:next w:val="afff7"/>
    <w:autoRedefine/>
    <w:uiPriority w:val="39"/>
    <w:unhideWhenUsed/>
    <w:rsid w:val="009A00B8"/>
    <w:pPr>
      <w:tabs>
        <w:tab w:val="right" w:leader="dot" w:pos="9344"/>
      </w:tabs>
      <w:spacing w:line="300" w:lineRule="exact"/>
      <w:ind w:left="210"/>
    </w:pPr>
    <w:rPr>
      <w:rFonts w:ascii="宋体"/>
    </w:rPr>
  </w:style>
  <w:style w:type="paragraph" w:customStyle="1" w:styleId="a7">
    <w:name w:val="标准文件_引言一级条标题"/>
    <w:basedOn w:val="affffd"/>
    <w:next w:val="affffd"/>
    <w:qFormat/>
    <w:rsid w:val="009A00B8"/>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d"/>
    <w:next w:val="affffd"/>
    <w:qFormat/>
    <w:rsid w:val="009A00B8"/>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d"/>
    <w:next w:val="affffd"/>
    <w:qFormat/>
    <w:rsid w:val="009A00B8"/>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d"/>
    <w:next w:val="affffd"/>
    <w:qFormat/>
    <w:rsid w:val="009A00B8"/>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d"/>
    <w:next w:val="affffd"/>
    <w:qFormat/>
    <w:rsid w:val="009A00B8"/>
    <w:pPr>
      <w:numPr>
        <w:ilvl w:val="5"/>
        <w:numId w:val="18"/>
      </w:numPr>
      <w:spacing w:beforeLines="50" w:before="50" w:afterLines="50" w:after="50"/>
      <w:ind w:firstLineChars="0"/>
    </w:pPr>
    <w:rPr>
      <w:rFonts w:ascii="黑体" w:eastAsia="黑体"/>
    </w:rPr>
  </w:style>
  <w:style w:type="paragraph" w:customStyle="1" w:styleId="affffffffff8">
    <w:name w:val="标准文件_注后"/>
    <w:basedOn w:val="affffd"/>
    <w:qFormat/>
    <w:rsid w:val="009A00B8"/>
    <w:pPr>
      <w:ind w:left="811" w:firstLineChars="0" w:firstLine="0"/>
    </w:pPr>
    <w:rPr>
      <w:sz w:val="18"/>
    </w:rPr>
  </w:style>
  <w:style w:type="paragraph" w:customStyle="1" w:styleId="X">
    <w:name w:val="标准文件_注X后"/>
    <w:basedOn w:val="affffd"/>
    <w:qFormat/>
    <w:rsid w:val="009A00B8"/>
    <w:pPr>
      <w:ind w:left="811" w:firstLineChars="0" w:firstLine="0"/>
    </w:pPr>
    <w:rPr>
      <w:sz w:val="18"/>
    </w:rPr>
  </w:style>
  <w:style w:type="paragraph" w:customStyle="1" w:styleId="affffffffff9">
    <w:name w:val="标准文件_示例后"/>
    <w:basedOn w:val="affffd"/>
    <w:qFormat/>
    <w:rsid w:val="009A00B8"/>
    <w:pPr>
      <w:ind w:left="964" w:firstLineChars="0" w:firstLine="0"/>
    </w:pPr>
    <w:rPr>
      <w:sz w:val="18"/>
    </w:rPr>
  </w:style>
  <w:style w:type="paragraph" w:customStyle="1" w:styleId="X0">
    <w:name w:val="标准文件_示例X后"/>
    <w:basedOn w:val="affffd"/>
    <w:link w:val="X1"/>
    <w:qFormat/>
    <w:rsid w:val="009A00B8"/>
    <w:pPr>
      <w:ind w:left="1049" w:firstLineChars="0" w:firstLine="0"/>
    </w:pPr>
    <w:rPr>
      <w:sz w:val="18"/>
    </w:rPr>
  </w:style>
  <w:style w:type="character" w:customStyle="1" w:styleId="X1">
    <w:name w:val="标准文件_示例X后 字符"/>
    <w:basedOn w:val="Char"/>
    <w:link w:val="X0"/>
    <w:rsid w:val="009A00B8"/>
    <w:rPr>
      <w:rFonts w:ascii="Times New Roman" w:hAnsi="Times New Roman"/>
      <w:noProof/>
      <w:sz w:val="18"/>
    </w:rPr>
  </w:style>
  <w:style w:type="paragraph" w:customStyle="1" w:styleId="affffffffffa">
    <w:name w:val="标准文件_索引项"/>
    <w:basedOn w:val="affffd"/>
    <w:next w:val="affffd"/>
    <w:qFormat/>
    <w:rsid w:val="009A00B8"/>
    <w:pPr>
      <w:tabs>
        <w:tab w:val="right" w:leader="dot" w:pos="9356"/>
      </w:tabs>
      <w:ind w:left="210" w:firstLineChars="0" w:hanging="210"/>
      <w:jc w:val="left"/>
    </w:pPr>
  </w:style>
  <w:style w:type="paragraph" w:customStyle="1" w:styleId="affffffffffb">
    <w:name w:val="标准文件_附录一级无标题"/>
    <w:basedOn w:val="aff6"/>
    <w:qFormat/>
    <w:rsid w:val="009A00B8"/>
    <w:pPr>
      <w:spacing w:beforeLines="0" w:before="0" w:afterLines="0" w:after="0" w:line="276" w:lineRule="auto"/>
      <w:outlineLvl w:val="9"/>
    </w:pPr>
    <w:rPr>
      <w:rFonts w:ascii="宋体" w:eastAsia="宋体"/>
    </w:rPr>
  </w:style>
  <w:style w:type="paragraph" w:customStyle="1" w:styleId="affffffffffc">
    <w:name w:val="标准文件_附录二级无标题"/>
    <w:basedOn w:val="aff7"/>
    <w:rsid w:val="009A00B8"/>
    <w:pPr>
      <w:spacing w:beforeLines="0" w:before="0" w:afterLines="0" w:after="0" w:line="276" w:lineRule="auto"/>
      <w:outlineLvl w:val="9"/>
    </w:pPr>
    <w:rPr>
      <w:rFonts w:ascii="宋体" w:eastAsia="宋体"/>
    </w:rPr>
  </w:style>
  <w:style w:type="paragraph" w:customStyle="1" w:styleId="affffffffffd">
    <w:name w:val="标准文件_附录三级无标题"/>
    <w:basedOn w:val="aff8"/>
    <w:qFormat/>
    <w:rsid w:val="009A00B8"/>
    <w:pPr>
      <w:spacing w:beforeLines="0" w:before="0" w:afterLines="0" w:after="0" w:line="276" w:lineRule="auto"/>
      <w:outlineLvl w:val="9"/>
    </w:pPr>
    <w:rPr>
      <w:rFonts w:ascii="宋体" w:eastAsia="宋体"/>
    </w:rPr>
  </w:style>
  <w:style w:type="paragraph" w:customStyle="1" w:styleId="affffffffffe">
    <w:name w:val="标准文件_附录四级无标题"/>
    <w:basedOn w:val="aff9"/>
    <w:qFormat/>
    <w:rsid w:val="009A00B8"/>
    <w:pPr>
      <w:spacing w:beforeLines="0" w:before="0" w:afterLines="0" w:after="0" w:line="276" w:lineRule="auto"/>
      <w:outlineLvl w:val="9"/>
    </w:pPr>
    <w:rPr>
      <w:rFonts w:ascii="宋体" w:eastAsia="宋体"/>
    </w:rPr>
  </w:style>
  <w:style w:type="paragraph" w:customStyle="1" w:styleId="afffffffffff">
    <w:name w:val="标准文件_附录五级无标题"/>
    <w:basedOn w:val="affa"/>
    <w:qFormat/>
    <w:rsid w:val="009A00B8"/>
    <w:pPr>
      <w:spacing w:beforeLines="0" w:before="0" w:afterLines="0" w:after="0" w:line="276" w:lineRule="auto"/>
      <w:outlineLvl w:val="9"/>
    </w:pPr>
    <w:rPr>
      <w:rFonts w:ascii="宋体" w:eastAsia="宋体"/>
    </w:rPr>
  </w:style>
  <w:style w:type="paragraph" w:customStyle="1" w:styleId="afffffffffc">
    <w:name w:val="标准文件_示例内容"/>
    <w:basedOn w:val="affffd"/>
    <w:qFormat/>
    <w:rsid w:val="009A00B8"/>
    <w:pPr>
      <w:ind w:firstLine="420"/>
    </w:pPr>
    <w:rPr>
      <w:sz w:val="18"/>
    </w:rPr>
  </w:style>
  <w:style w:type="paragraph" w:customStyle="1" w:styleId="afffffffffff0">
    <w:name w:val="标准文件_引言一级无标题"/>
    <w:basedOn w:val="a7"/>
    <w:next w:val="affffd"/>
    <w:qFormat/>
    <w:rsid w:val="009A00B8"/>
    <w:pPr>
      <w:spacing w:beforeLines="0" w:before="0" w:afterLines="0" w:after="0" w:line="276" w:lineRule="auto"/>
    </w:pPr>
    <w:rPr>
      <w:rFonts w:ascii="宋体" w:eastAsia="宋体"/>
    </w:rPr>
  </w:style>
  <w:style w:type="paragraph" w:customStyle="1" w:styleId="afffffffffff1">
    <w:name w:val="标准文件_引言二级无标题"/>
    <w:basedOn w:val="a8"/>
    <w:next w:val="affffd"/>
    <w:qFormat/>
    <w:rsid w:val="009A00B8"/>
    <w:pPr>
      <w:spacing w:beforeLines="0" w:before="0" w:afterLines="0" w:after="0" w:line="276" w:lineRule="auto"/>
    </w:pPr>
    <w:rPr>
      <w:rFonts w:ascii="宋体" w:eastAsia="宋体"/>
    </w:rPr>
  </w:style>
  <w:style w:type="paragraph" w:customStyle="1" w:styleId="afffffffffff2">
    <w:name w:val="标准文件_引言三级无标题"/>
    <w:basedOn w:val="a9"/>
    <w:qFormat/>
    <w:rsid w:val="009A00B8"/>
    <w:pPr>
      <w:spacing w:beforeLines="0" w:before="0" w:afterLines="0" w:after="0" w:line="276" w:lineRule="auto"/>
    </w:pPr>
    <w:rPr>
      <w:rFonts w:ascii="宋体" w:eastAsia="宋体"/>
    </w:rPr>
  </w:style>
  <w:style w:type="paragraph" w:customStyle="1" w:styleId="afffffffffff3">
    <w:name w:val="标准文件_引言四级无标题"/>
    <w:basedOn w:val="aa"/>
    <w:next w:val="affffd"/>
    <w:qFormat/>
    <w:rsid w:val="009A00B8"/>
    <w:pPr>
      <w:spacing w:beforeLines="0" w:before="0" w:afterLines="0" w:after="0" w:line="276" w:lineRule="auto"/>
    </w:pPr>
    <w:rPr>
      <w:rFonts w:ascii="宋体" w:eastAsia="宋体"/>
    </w:rPr>
  </w:style>
  <w:style w:type="paragraph" w:customStyle="1" w:styleId="afffffffffff4">
    <w:name w:val="标准文件_引言五级无标题"/>
    <w:basedOn w:val="ab"/>
    <w:next w:val="affffd"/>
    <w:qFormat/>
    <w:rsid w:val="009A00B8"/>
    <w:pPr>
      <w:spacing w:beforeLines="0" w:before="0" w:afterLines="0" w:after="0" w:line="276" w:lineRule="auto"/>
    </w:pPr>
    <w:rPr>
      <w:rFonts w:ascii="宋体" w:eastAsia="宋体"/>
    </w:rPr>
  </w:style>
  <w:style w:type="paragraph" w:customStyle="1" w:styleId="afffffffffff5">
    <w:name w:val="标准文件_索引标题"/>
    <w:basedOn w:val="afffff4"/>
    <w:next w:val="affffd"/>
    <w:qFormat/>
    <w:rsid w:val="009A00B8"/>
    <w:rPr>
      <w:rFonts w:hAnsi="黑体"/>
    </w:rPr>
  </w:style>
  <w:style w:type="paragraph" w:customStyle="1" w:styleId="afffffffffff6">
    <w:name w:val="标准文件_脚注内容"/>
    <w:basedOn w:val="affffd"/>
    <w:qFormat/>
    <w:rsid w:val="009A00B8"/>
    <w:pPr>
      <w:ind w:leftChars="200" w:left="400" w:hangingChars="200" w:hanging="200"/>
    </w:pPr>
    <w:rPr>
      <w:sz w:val="15"/>
    </w:rPr>
  </w:style>
  <w:style w:type="paragraph" w:customStyle="1" w:styleId="afffffffffff7">
    <w:name w:val="标准文件_术语条一"/>
    <w:basedOn w:val="afffffffff0"/>
    <w:next w:val="affffd"/>
    <w:qFormat/>
    <w:rsid w:val="009A00B8"/>
  </w:style>
  <w:style w:type="paragraph" w:customStyle="1" w:styleId="afffffffffff8">
    <w:name w:val="标准文件_术语条二"/>
    <w:basedOn w:val="afffffffff3"/>
    <w:next w:val="affffd"/>
    <w:qFormat/>
    <w:rsid w:val="009A00B8"/>
  </w:style>
  <w:style w:type="paragraph" w:customStyle="1" w:styleId="afffffffffff9">
    <w:name w:val="标准文件_术语条三"/>
    <w:basedOn w:val="afffffffff2"/>
    <w:next w:val="affffd"/>
    <w:qFormat/>
    <w:rsid w:val="009A00B8"/>
  </w:style>
  <w:style w:type="paragraph" w:customStyle="1" w:styleId="afffffffffffa">
    <w:name w:val="标准文件_术语条四"/>
    <w:basedOn w:val="afffffffff5"/>
    <w:next w:val="affffd"/>
    <w:qFormat/>
    <w:rsid w:val="009A00B8"/>
  </w:style>
  <w:style w:type="paragraph" w:customStyle="1" w:styleId="afffffffffffb">
    <w:name w:val="标准文件_术语条五"/>
    <w:basedOn w:val="afffffffff1"/>
    <w:next w:val="affffd"/>
    <w:qFormat/>
    <w:rsid w:val="009A00B8"/>
  </w:style>
  <w:style w:type="paragraph" w:customStyle="1" w:styleId="Default">
    <w:name w:val="Default"/>
    <w:rsid w:val="009A00B8"/>
    <w:pPr>
      <w:widowControl w:val="0"/>
      <w:autoSpaceDE w:val="0"/>
      <w:autoSpaceDN w:val="0"/>
      <w:adjustRightInd w:val="0"/>
    </w:pPr>
    <w:rPr>
      <w:rFonts w:ascii="宋体" w:cs="宋体"/>
      <w:color w:val="000000"/>
      <w:sz w:val="24"/>
      <w:szCs w:val="24"/>
    </w:rPr>
  </w:style>
  <w:style w:type="character" w:customStyle="1" w:styleId="afffffffffffc">
    <w:name w:val="发布"/>
    <w:basedOn w:val="afff8"/>
    <w:rsid w:val="009A00B8"/>
    <w:rPr>
      <w:rFonts w:ascii="黑体" w:eastAsia="黑体"/>
      <w:spacing w:val="85"/>
      <w:w w:val="100"/>
      <w:position w:val="3"/>
      <w:sz w:val="28"/>
      <w:szCs w:val="28"/>
    </w:rPr>
  </w:style>
  <w:style w:type="paragraph" w:customStyle="1" w:styleId="afffffffffffd">
    <w:name w:val="标准书脚_奇数页"/>
    <w:qFormat/>
    <w:rsid w:val="00996183"/>
    <w:pPr>
      <w:ind w:right="227"/>
      <w:jc w:val="right"/>
    </w:pPr>
    <w:rPr>
      <w:rFonts w:ascii="宋体" w:hAnsi="Times New Roman" w:cs="宋体" w:hint="eastAsia"/>
      <w:sz w:val="18"/>
    </w:rPr>
  </w:style>
  <w:style w:type="paragraph" w:customStyle="1" w:styleId="afffffffffffe">
    <w:name w:val="附录图标号"/>
    <w:basedOn w:val="affffd"/>
    <w:next w:val="affffd"/>
    <w:qFormat/>
    <w:rsid w:val="00996183"/>
    <w:pPr>
      <w:tabs>
        <w:tab w:val="left" w:pos="0"/>
      </w:tabs>
      <w:autoSpaceDE/>
      <w:autoSpaceDN/>
      <w:spacing w:line="14" w:lineRule="exact"/>
      <w:ind w:firstLineChars="0" w:firstLine="0"/>
      <w:jc w:val="center"/>
    </w:pPr>
    <w:rPr>
      <w:rFonts w:ascii="宋体" w:cs="宋体" w:hint="eastAsia"/>
      <w:noProof w:val="0"/>
      <w:sz w:val="2"/>
    </w:rPr>
  </w:style>
  <w:style w:type="paragraph" w:customStyle="1" w:styleId="affffffffffff">
    <w:name w:val="附录图标题"/>
    <w:next w:val="affffd"/>
    <w:qFormat/>
    <w:rsid w:val="00996183"/>
    <w:pPr>
      <w:spacing w:beforeLines="50" w:before="157" w:afterLines="50" w:after="157"/>
      <w:jc w:val="center"/>
    </w:pPr>
    <w:rPr>
      <w:rFonts w:ascii="黑体" w:eastAsia="黑体" w:hAnsi="黑体" w:cs="黑体" w:hint="eastAsia"/>
      <w:sz w:val="21"/>
    </w:rPr>
  </w:style>
  <w:style w:type="paragraph" w:customStyle="1" w:styleId="af">
    <w:name w:val="附录表标号"/>
    <w:basedOn w:val="affffd"/>
    <w:next w:val="affffd"/>
    <w:qFormat/>
    <w:rsid w:val="00996183"/>
    <w:pPr>
      <w:numPr>
        <w:numId w:val="36"/>
      </w:numPr>
      <w:autoSpaceDE/>
      <w:autoSpaceDN/>
      <w:spacing w:line="14" w:lineRule="exact"/>
      <w:jc w:val="center"/>
    </w:pPr>
    <w:rPr>
      <w:rFonts w:ascii="宋体" w:cs="宋体" w:hint="eastAsia"/>
      <w:noProof w:val="0"/>
      <w:sz w:val="2"/>
    </w:rPr>
  </w:style>
  <w:style w:type="paragraph" w:customStyle="1" w:styleId="af0">
    <w:name w:val="附录表标题"/>
    <w:next w:val="affffd"/>
    <w:qFormat/>
    <w:rsid w:val="00996183"/>
    <w:pPr>
      <w:numPr>
        <w:ilvl w:val="1"/>
        <w:numId w:val="36"/>
      </w:numPr>
      <w:spacing w:beforeLines="50" w:before="157" w:afterLines="50" w:after="157"/>
      <w:jc w:val="center"/>
    </w:pPr>
    <w:rPr>
      <w:rFonts w:ascii="黑体" w:eastAsia="黑体" w:hAnsi="黑体" w:cs="黑体" w:hint="eastAsia"/>
      <w:sz w:val="21"/>
    </w:rPr>
  </w:style>
  <w:style w:type="paragraph" w:customStyle="1" w:styleId="TB">
    <w:name w:val="标准标志TB"/>
    <w:basedOn w:val="afff7"/>
    <w:qFormat/>
    <w:rsid w:val="00CD2BEB"/>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image" Target="media/image1.jpg"/><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0B7C4DF91748EAB6BE6FC6B0D7B405"/>
        <w:category>
          <w:name w:val="常规"/>
          <w:gallery w:val="placeholder"/>
        </w:category>
        <w:types>
          <w:type w:val="bbPlcHdr"/>
        </w:types>
        <w:behaviors>
          <w:behavior w:val="content"/>
        </w:behaviors>
        <w:guid w:val="{C68F2D75-73A8-4BDB-A9A1-B6D57974245B}"/>
      </w:docPartPr>
      <w:docPartBody>
        <w:p w:rsidR="00F80E8F" w:rsidRDefault="00F35620">
          <w:pPr>
            <w:pStyle w:val="810B7C4DF91748EAB6BE6FC6B0D7B405"/>
          </w:pPr>
          <w:r w:rsidRPr="00751A05">
            <w:rPr>
              <w:rStyle w:val="a3"/>
              <w:rFonts w:hint="eastAsia"/>
            </w:rPr>
            <w:t>单击或点击此处输入文字。</w:t>
          </w:r>
        </w:p>
      </w:docPartBody>
    </w:docPart>
    <w:docPart>
      <w:docPartPr>
        <w:name w:val="E97D1F25D135448587ADE9D7E62A4CB8"/>
        <w:category>
          <w:name w:val="常规"/>
          <w:gallery w:val="placeholder"/>
        </w:category>
        <w:types>
          <w:type w:val="bbPlcHdr"/>
        </w:types>
        <w:behaviors>
          <w:behavior w:val="content"/>
        </w:behaviors>
        <w:guid w:val="{EF85E041-B005-4E85-8D14-67C50014D1EA}"/>
      </w:docPartPr>
      <w:docPartBody>
        <w:p w:rsidR="00F80E8F" w:rsidRDefault="00F35620">
          <w:pPr>
            <w:pStyle w:val="E97D1F25D135448587ADE9D7E62A4CB8"/>
          </w:pPr>
          <w:r w:rsidRPr="00FB6243">
            <w:rPr>
              <w:rStyle w:val="a3"/>
              <w:rFonts w:hint="eastAsia"/>
            </w:rPr>
            <w:t>选择一项。</w:t>
          </w:r>
        </w:p>
      </w:docPartBody>
    </w:docPart>
    <w:docPart>
      <w:docPartPr>
        <w:name w:val="B9380A921DD848289F31874928A2AB23"/>
        <w:category>
          <w:name w:val="常规"/>
          <w:gallery w:val="placeholder"/>
        </w:category>
        <w:types>
          <w:type w:val="bbPlcHdr"/>
        </w:types>
        <w:behaviors>
          <w:behavior w:val="content"/>
        </w:behaviors>
        <w:guid w:val="{4BC64332-7BA2-40D3-BA25-68A96BF3D50E}"/>
      </w:docPartPr>
      <w:docPartBody>
        <w:p w:rsidR="00F80E8F" w:rsidRDefault="00F35620">
          <w:pPr>
            <w:pStyle w:val="B9380A921DD848289F31874928A2AB23"/>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00000000"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20"/>
    <w:rsid w:val="00DB0DD1"/>
    <w:rsid w:val="00F35620"/>
    <w:rsid w:val="00F80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10B7C4DF91748EAB6BE6FC6B0D7B405">
    <w:name w:val="810B7C4DF91748EAB6BE6FC6B0D7B405"/>
    <w:pPr>
      <w:widowControl w:val="0"/>
      <w:jc w:val="both"/>
    </w:pPr>
  </w:style>
  <w:style w:type="paragraph" w:customStyle="1" w:styleId="E97D1F25D135448587ADE9D7E62A4CB8">
    <w:name w:val="E97D1F25D135448587ADE9D7E62A4CB8"/>
    <w:pPr>
      <w:widowControl w:val="0"/>
      <w:jc w:val="both"/>
    </w:pPr>
  </w:style>
  <w:style w:type="paragraph" w:customStyle="1" w:styleId="B9380A921DD848289F31874928A2AB23">
    <w:name w:val="B9380A921DD848289F31874928A2AB2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844E3-5BD7-48ED-AF07-DE8BF7BE4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76</TotalTime>
  <Pages>12</Pages>
  <Words>1132</Words>
  <Characters>6457</Characters>
  <Application>Microsoft Office Word</Application>
  <DocSecurity>0</DocSecurity>
  <Lines>53</Lines>
  <Paragraphs>15</Paragraphs>
  <ScaleCrop>false</ScaleCrop>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亦昕</dc:creator>
  <cp:keywords/>
  <cp:lastModifiedBy>亦昕</cp:lastModifiedBy>
  <cp:revision>6</cp:revision>
  <cp:lastPrinted>2021-02-02T08:22:00Z</cp:lastPrinted>
  <dcterms:created xsi:type="dcterms:W3CDTF">2026-05-28T07:14:00Z</dcterms:created>
  <dcterms:modified xsi:type="dcterms:W3CDTF">2026-05-28T09:21:00Z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