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e"/>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b"/>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1050A2">
            <w:pPr>
              <w:pStyle w:val="afffb"/>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050A2" w:rsidRPr="001050A2">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b"/>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e"/>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CE6E78">
                  <w:pPr>
                    <w:pStyle w:val="affff7"/>
                    <w:framePr w:w="0" w:hRule="auto" w:wrap="auto" w:hAnchor="text" w:xAlign="left" w:yAlign="inline" w:anchorLock="0"/>
                    <w:ind w:left="420" w:right="624"/>
                    <w:rPr>
                      <w:rFonts w:ascii="宋体" w:hAnsi="宋体"/>
                      <w:sz w:val="28"/>
                      <w:szCs w:val="28"/>
                    </w:rPr>
                  </w:pPr>
                </w:p>
              </w:tc>
            </w:tr>
          </w:tbl>
          <w:p w:rsidR="00FB231D" w:rsidRPr="00672BFD" w:rsidRDefault="00672BFD" w:rsidP="001050A2">
            <w:pPr>
              <w:pStyle w:val="afffb"/>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050A2" w:rsidRPr="001050A2">
              <w:rPr>
                <w:rFonts w:ascii="黑体" w:eastAsia="黑体" w:hAnsi="黑体"/>
                <w:sz w:val="21"/>
                <w:szCs w:val="21"/>
              </w:rPr>
              <w:t>B 16</w:t>
            </w:r>
            <w:r w:rsidRPr="00672BFD">
              <w:rPr>
                <w:rFonts w:ascii="黑体" w:eastAsia="黑体" w:hAnsi="黑体"/>
                <w:sz w:val="21"/>
                <w:szCs w:val="21"/>
              </w:rPr>
              <w:fldChar w:fldCharType="end"/>
            </w:r>
            <w:bookmarkEnd w:id="1"/>
          </w:p>
        </w:tc>
      </w:tr>
    </w:tbl>
    <w:bookmarkStart w:id="2" w:name="_Hlk26473981"/>
    <w:p w:rsidR="0000040A" w:rsidRPr="00CE6E78" w:rsidRDefault="007B7453" w:rsidP="00CE6E78">
      <w:pPr>
        <w:pStyle w:val="affff8"/>
        <w:framePr w:w="9639" w:h="1074" w:hRule="exact" w:hSpace="181" w:vSpace="181" w:wrap="around" w:hAnchor="page" w:x="1305" w:y="2446"/>
        <w:rPr>
          <w:rFonts w:ascii="黑体" w:eastAsia="黑体" w:hAnsi="黑体"/>
          <w:b w:val="0"/>
          <w:bCs w:val="0"/>
          <w:w w:val="100"/>
          <w:sz w:val="72"/>
          <w:szCs w:val="72"/>
        </w:rPr>
      </w:pPr>
      <w:r w:rsidRPr="00CE6E78">
        <w:rPr>
          <w:rFonts w:ascii="黑体" w:eastAsia="黑体"/>
          <w:b w:val="0"/>
          <w:w w:val="100"/>
          <w:sz w:val="72"/>
          <w:szCs w:val="72"/>
        </w:rPr>
        <w:fldChar w:fldCharType="begin">
          <w:ffData>
            <w:name w:val="c2"/>
            <w:enabled/>
            <w:calcOnExit w:val="0"/>
            <w:textInput/>
          </w:ffData>
        </w:fldChar>
      </w:r>
      <w:bookmarkStart w:id="3" w:name="c2"/>
      <w:r w:rsidRPr="00CE6E78">
        <w:rPr>
          <w:rFonts w:ascii="黑体" w:eastAsia="黑体"/>
          <w:b w:val="0"/>
          <w:w w:val="100"/>
          <w:sz w:val="72"/>
          <w:szCs w:val="72"/>
        </w:rPr>
        <w:instrText xml:space="preserve"> FORMTEXT </w:instrText>
      </w:r>
      <w:r w:rsidRPr="00CE6E78">
        <w:rPr>
          <w:rFonts w:ascii="黑体" w:eastAsia="黑体"/>
          <w:b w:val="0"/>
          <w:w w:val="100"/>
          <w:sz w:val="72"/>
          <w:szCs w:val="72"/>
        </w:rPr>
      </w:r>
      <w:r w:rsidRPr="00CE6E78">
        <w:rPr>
          <w:rFonts w:ascii="黑体" w:eastAsia="黑体"/>
          <w:b w:val="0"/>
          <w:w w:val="100"/>
          <w:sz w:val="72"/>
          <w:szCs w:val="72"/>
        </w:rPr>
        <w:fldChar w:fldCharType="separate"/>
      </w:r>
      <w:r w:rsidRPr="00CE6E78">
        <w:rPr>
          <w:rFonts w:ascii="黑体" w:eastAsia="黑体"/>
          <w:b w:val="0"/>
          <w:w w:val="100"/>
          <w:sz w:val="72"/>
          <w:szCs w:val="72"/>
        </w:rPr>
        <w:fldChar w:fldCharType="end"/>
      </w:r>
      <w:bookmarkEnd w:id="3"/>
      <w:r w:rsidR="00AE2A69" w:rsidRPr="00CE6E78">
        <w:rPr>
          <w:rFonts w:ascii="黑体" w:eastAsia="黑体" w:hint="eastAsia"/>
          <w:b w:val="0"/>
          <w:w w:val="100"/>
          <w:sz w:val="72"/>
          <w:szCs w:val="72"/>
        </w:rPr>
        <w:t>团</w:t>
      </w:r>
      <w:bookmarkStart w:id="4" w:name="_GoBack"/>
      <w:bookmarkEnd w:id="4"/>
      <w:r w:rsidR="00AE2A69" w:rsidRPr="00CE6E78">
        <w:rPr>
          <w:rFonts w:ascii="黑体" w:eastAsia="黑体" w:hint="eastAsia"/>
          <w:b w:val="0"/>
          <w:w w:val="100"/>
          <w:sz w:val="72"/>
          <w:szCs w:val="72"/>
        </w:rPr>
        <w:t>体</w:t>
      </w:r>
      <w:r w:rsidRPr="00CE6E78">
        <w:rPr>
          <w:rFonts w:ascii="黑体" w:eastAsia="黑体" w:hAnsi="黑体" w:hint="eastAsia"/>
          <w:b w:val="0"/>
          <w:bCs w:val="0"/>
          <w:w w:val="100"/>
          <w:sz w:val="72"/>
          <w:szCs w:val="72"/>
        </w:rPr>
        <w:t>标准</w:t>
      </w:r>
    </w:p>
    <w:bookmarkEnd w:id="2"/>
    <w:p w:rsidR="00AA456B" w:rsidRPr="00A952D7" w:rsidRDefault="00AE2A69" w:rsidP="00CE6E78">
      <w:pPr>
        <w:pStyle w:val="affffffffff5"/>
        <w:framePr w:wrap="auto" w:x="1397" w:y="3710"/>
      </w:pPr>
      <w:r>
        <w:t>T/</w:t>
      </w:r>
      <w:r w:rsidR="00EB31ED">
        <w:fldChar w:fldCharType="begin">
          <w:ffData>
            <w:name w:val="文字1"/>
            <w:enabled/>
            <w:calcOnExit w:val="0"/>
            <w:textInput>
              <w:default w:val="XXX"/>
            </w:textInput>
          </w:ffData>
        </w:fldChar>
      </w:r>
      <w:bookmarkStart w:id="5" w:name="文字1"/>
      <w:r w:rsidR="00EB31ED">
        <w:instrText xml:space="preserve"> FORMTEXT </w:instrText>
      </w:r>
      <w:r w:rsidR="00EB31ED">
        <w:fldChar w:fldCharType="separate"/>
      </w:r>
      <w:r w:rsidR="001050A2">
        <w:t>QHNX</w:t>
      </w:r>
      <w:r w:rsidR="00EB31ED">
        <w:fldChar w:fldCharType="end"/>
      </w:r>
      <w:bookmarkEnd w:id="5"/>
      <w:r w:rsidR="00634D9E">
        <w:t xml:space="preserve"> </w:t>
      </w:r>
      <w:r w:rsidR="00EB31ED">
        <w:fldChar w:fldCharType="begin">
          <w:ffData>
            <w:name w:val="NSTD_CODE_F"/>
            <w:enabled/>
            <w:calcOnExit w:val="0"/>
            <w:textInput>
              <w:default w:val="XXXX"/>
            </w:textInput>
          </w:ffData>
        </w:fldChar>
      </w:r>
      <w:bookmarkStart w:id="6" w:name="NSTD_CODE_F"/>
      <w:r w:rsidR="00EB31ED">
        <w:instrText xml:space="preserve"> FORMTEXT </w:instrText>
      </w:r>
      <w:r w:rsidR="00EB31ED">
        <w:fldChar w:fldCharType="separate"/>
      </w:r>
      <w:r w:rsidR="00EB31ED">
        <w:t>XXXX</w:t>
      </w:r>
      <w:r w:rsidR="00EB31ED">
        <w:fldChar w:fldCharType="end"/>
      </w:r>
      <w:bookmarkEnd w:id="6"/>
      <w:r w:rsidR="004644A6" w:rsidRPr="004644A6">
        <w:rPr>
          <w:rFonts w:hAnsi="黑体"/>
        </w:rPr>
        <w:t>—</w:t>
      </w:r>
      <w:r w:rsidR="00087A77">
        <w:fldChar w:fldCharType="begin">
          <w:ffData>
            <w:name w:val="NSTD_CODE_B"/>
            <w:enabled/>
            <w:calcOnExit w:val="0"/>
            <w:textInput>
              <w:default w:val="XXXX"/>
            </w:textInput>
          </w:ffData>
        </w:fldChar>
      </w:r>
      <w:bookmarkStart w:id="7" w:name="NSTD_CODE_B"/>
      <w:r w:rsidR="00087A77">
        <w:instrText xml:space="preserve"> FORMTEXT </w:instrText>
      </w:r>
      <w:r w:rsidR="00087A77">
        <w:fldChar w:fldCharType="separate"/>
      </w:r>
      <w:r w:rsidR="001050A2">
        <w:t>2026</w:t>
      </w:r>
      <w:r w:rsidR="00087A77">
        <w:fldChar w:fldCharType="end"/>
      </w:r>
      <w:bookmarkEnd w:id="7"/>
    </w:p>
    <w:p w:rsidR="008F70BD" w:rsidRPr="007B7453" w:rsidRDefault="00CE6E78"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2203A311" wp14:editId="00938C3C">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E6E78" w:rsidRDefault="00CE6E78" w:rsidP="00CE6E78">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2203A311"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CE6E78" w:rsidRDefault="00CE6E78" w:rsidP="00CE6E78">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C52DA"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8"/>
        <w:framePr w:w="9639" w:h="6976" w:hRule="exact" w:hSpace="0" w:vSpace="0" w:wrap="around" w:hAnchor="page" w:y="6408"/>
        <w:jc w:val="center"/>
        <w:rPr>
          <w:rFonts w:ascii="黑体" w:eastAsia="黑体" w:hAnsi="黑体"/>
          <w:b w:val="0"/>
          <w:bCs w:val="0"/>
          <w:w w:val="100"/>
        </w:rPr>
      </w:pPr>
    </w:p>
    <w:p w:rsidR="006816A4" w:rsidRDefault="00562308" w:rsidP="001050A2">
      <w:pPr>
        <w:pStyle w:val="affffffffff7"/>
        <w:framePr w:h="6974" w:hRule="exact" w:wrap="around" w:x="1419" w:anchorLock="1"/>
      </w:pPr>
      <w:r>
        <w:fldChar w:fldCharType="begin">
          <w:ffData>
            <w:name w:val="CSTD_NAME"/>
            <w:enabled/>
            <w:calcOnExit w:val="0"/>
            <w:textInput>
              <w:default w:val="点击此处添加标准名称"/>
            </w:textInput>
          </w:ffData>
        </w:fldChar>
      </w:r>
      <w:bookmarkStart w:id="8" w:name="CSTD_NAME"/>
      <w:r>
        <w:instrText xml:space="preserve"> FORMTEXT </w:instrText>
      </w:r>
      <w:r>
        <w:fldChar w:fldCharType="separate"/>
      </w:r>
      <w:r w:rsidR="001050A2">
        <w:t>白菜类蔬菜  黄萎病室内抗性鉴定技术规程</w:t>
      </w:r>
      <w:r>
        <w:fldChar w:fldCharType="end"/>
      </w:r>
      <w:bookmarkEnd w:id="8"/>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CE6E78" w:rsidRPr="00324EDD" w:rsidRDefault="00CE6E78" w:rsidP="00324EDD">
      <w:pPr>
        <w:framePr w:w="9639" w:h="6974" w:hRule="exact" w:wrap="around" w:vAnchor="page" w:hAnchor="page" w:x="1419" w:y="6408" w:anchorLock="1"/>
        <w:spacing w:line="760" w:lineRule="exact"/>
        <w:ind w:left="-1418"/>
        <w:rPr>
          <w:rFonts w:hint="eastAsia"/>
        </w:rPr>
      </w:pPr>
    </w:p>
    <w:p w:rsidR="00B87131" w:rsidRPr="008B50C8" w:rsidRDefault="00B87131" w:rsidP="00463B77">
      <w:pPr>
        <w:pStyle w:val="afffffff7"/>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7"/>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9" w:name="下拉1"/>
      <w:r>
        <w:rPr>
          <w:noProof/>
          <w:sz w:val="24"/>
          <w:szCs w:val="28"/>
        </w:rPr>
        <w:instrText xml:space="preserve"> FORMDROPDOWN </w:instrText>
      </w:r>
      <w:r w:rsidR="003026CC">
        <w:rPr>
          <w:noProof/>
          <w:sz w:val="24"/>
          <w:szCs w:val="28"/>
        </w:rPr>
      </w:r>
      <w:r w:rsidR="003026CC">
        <w:rPr>
          <w:noProof/>
          <w:sz w:val="24"/>
          <w:szCs w:val="28"/>
        </w:rPr>
        <w:fldChar w:fldCharType="separate"/>
      </w:r>
      <w:r>
        <w:rPr>
          <w:noProof/>
          <w:sz w:val="24"/>
          <w:szCs w:val="28"/>
        </w:rPr>
        <w:fldChar w:fldCharType="end"/>
      </w:r>
      <w:bookmarkEnd w:id="9"/>
    </w:p>
    <w:p w:rsidR="0036429C" w:rsidRDefault="00B378E5" w:rsidP="00463B77">
      <w:pPr>
        <w:pStyle w:val="afffffff7"/>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0"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10"/>
    </w:p>
    <w:p w:rsidR="00DE703F" w:rsidRPr="00A6537A" w:rsidRDefault="008620FC" w:rsidP="00463B77">
      <w:pPr>
        <w:pStyle w:val="afffffff7"/>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sidRPr="00A6537A">
        <w:rPr>
          <w:b/>
          <w:noProof/>
          <w:sz w:val="21"/>
          <w:szCs w:val="28"/>
        </w:rPr>
        <w:instrText xml:space="preserve"> FORMDROPDOWN </w:instrText>
      </w:r>
      <w:r w:rsidR="003026CC">
        <w:rPr>
          <w:b/>
          <w:noProof/>
          <w:sz w:val="21"/>
          <w:szCs w:val="28"/>
        </w:rPr>
      </w:r>
      <w:r w:rsidR="003026CC">
        <w:rPr>
          <w:b/>
          <w:noProof/>
          <w:sz w:val="21"/>
          <w:szCs w:val="28"/>
        </w:rPr>
        <w:fldChar w:fldCharType="separate"/>
      </w:r>
      <w:r w:rsidRPr="00A6537A">
        <w:rPr>
          <w:b/>
          <w:noProof/>
          <w:sz w:val="21"/>
          <w:szCs w:val="28"/>
        </w:rPr>
        <w:fldChar w:fldCharType="end"/>
      </w:r>
      <w:bookmarkEnd w:id="11"/>
    </w:p>
    <w:p w:rsidR="00CD50A1" w:rsidRDefault="00087A77" w:rsidP="00EE7869">
      <w:pPr>
        <w:pStyle w:val="affffffffff3"/>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r>
      <w:r>
        <w:rPr>
          <w:rFonts w:ascii="黑体"/>
        </w:rPr>
        <w:fldChar w:fldCharType="separate"/>
      </w:r>
      <w:r w:rsidR="001050A2">
        <w:rPr>
          <w:rFonts w:ascii="黑体"/>
        </w:rPr>
        <w:t>2026</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rPr>
          <w:rFonts w:hint="eastAsia"/>
        </w:rPr>
        <w:t>发布</w:t>
      </w:r>
    </w:p>
    <w:p w:rsidR="00CD50A1" w:rsidRDefault="00087A77" w:rsidP="00EE7869">
      <w:pPr>
        <w:pStyle w:val="affffffffff4"/>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r>
      <w:r>
        <w:rPr>
          <w:rFonts w:ascii="黑体"/>
        </w:rPr>
        <w:fldChar w:fldCharType="separate"/>
      </w:r>
      <w:r w:rsidR="001050A2">
        <w:rPr>
          <w:rFonts w:ascii="黑体"/>
        </w:rPr>
        <w:t>2026</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7"/>
      <w:r w:rsidR="00CD50A1">
        <w:rPr>
          <w:rFonts w:hint="eastAsia"/>
        </w:rPr>
        <w:t>实施</w:t>
      </w:r>
    </w:p>
    <w:p w:rsidR="007B7453" w:rsidRPr="004C7E8B" w:rsidRDefault="007B7453" w:rsidP="004C25A2">
      <w:pPr>
        <w:pStyle w:val="affffffff7"/>
        <w:framePr w:h="584" w:hRule="exact" w:hSpace="181" w:vSpace="181" w:wrap="around" w:y="14800"/>
        <w:rPr>
          <w:rFonts w:hAnsi="黑体"/>
        </w:rPr>
      </w:pPr>
      <w:r w:rsidRPr="00CE6E78">
        <w:rPr>
          <w:rFonts w:hAnsi="黑体"/>
          <w:szCs w:val="36"/>
        </w:rPr>
        <w:fldChar w:fldCharType="begin">
          <w:ffData>
            <w:name w:val="fm"/>
            <w:enabled/>
            <w:calcOnExit w:val="0"/>
            <w:textInput/>
          </w:ffData>
        </w:fldChar>
      </w:r>
      <w:bookmarkStart w:id="18" w:name="fm"/>
      <w:r w:rsidRPr="00CE6E78">
        <w:rPr>
          <w:rFonts w:hAnsi="黑体"/>
          <w:szCs w:val="36"/>
        </w:rPr>
        <w:instrText xml:space="preserve"> FORMTEXT </w:instrText>
      </w:r>
      <w:r w:rsidRPr="00CE6E78">
        <w:rPr>
          <w:rFonts w:hAnsi="黑体"/>
          <w:szCs w:val="36"/>
        </w:rPr>
      </w:r>
      <w:r w:rsidRPr="00CE6E78">
        <w:rPr>
          <w:rFonts w:hAnsi="黑体"/>
          <w:szCs w:val="36"/>
        </w:rPr>
        <w:fldChar w:fldCharType="separate"/>
      </w:r>
      <w:r w:rsidR="001050A2" w:rsidRPr="00CE6E78">
        <w:rPr>
          <w:rFonts w:hAnsi="黑体" w:hint="eastAsia"/>
          <w:szCs w:val="36"/>
        </w:rPr>
        <w:t>青海省农学会</w:t>
      </w:r>
      <w:r w:rsidRPr="00CE6E78">
        <w:rPr>
          <w:rFonts w:hAnsi="黑体"/>
          <w:szCs w:val="36"/>
        </w:rPr>
        <w:fldChar w:fldCharType="end"/>
      </w:r>
      <w:bookmarkEnd w:id="18"/>
      <w:r w:rsidR="00196EF5" w:rsidRPr="004C7E8B">
        <w:rPr>
          <w:rFonts w:ascii="Times New Roman"/>
          <w:w w:val="100"/>
          <w:sz w:val="28"/>
        </w:rPr>
        <w:t> </w:t>
      </w:r>
      <w:r w:rsidR="00196EF5" w:rsidRPr="004C7E8B">
        <w:rPr>
          <w:rFonts w:ascii="Times New Roman"/>
          <w:w w:val="100"/>
          <w:sz w:val="28"/>
        </w:rPr>
        <w:t> </w:t>
      </w:r>
      <w:r w:rsidRPr="004C7E8B">
        <w:rPr>
          <w:rStyle w:val="afffffffffffc"/>
          <w:rFonts w:hAnsi="黑体" w:hint="eastAsia"/>
          <w:position w:val="0"/>
        </w:rPr>
        <w:t>发</w:t>
      </w:r>
      <w:r w:rsidRPr="004C7E8B">
        <w:rPr>
          <w:rStyle w:val="afffffffffffc"/>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00F7C92F" wp14:editId="3CEDCD11">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12AFA"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8927AB" w:rsidRDefault="008927AB" w:rsidP="008927AB">
      <w:pPr>
        <w:pStyle w:val="affffff4"/>
        <w:spacing w:after="360"/>
      </w:pPr>
      <w:bookmarkStart w:id="19" w:name="BookMark1"/>
      <w:r w:rsidRPr="008927AB">
        <w:rPr>
          <w:rFonts w:hint="eastAsia"/>
          <w:spacing w:val="320"/>
        </w:rPr>
        <w:lastRenderedPageBreak/>
        <w:t>目</w:t>
      </w:r>
      <w:r>
        <w:rPr>
          <w:rFonts w:hint="eastAsia"/>
        </w:rPr>
        <w:t>次</w:t>
      </w:r>
    </w:p>
    <w:p w:rsidR="008927AB" w:rsidRPr="008927AB" w:rsidRDefault="008927AB">
      <w:pPr>
        <w:pStyle w:val="11"/>
        <w:tabs>
          <w:tab w:val="right" w:leader="dot" w:pos="9344"/>
        </w:tabs>
        <w:rPr>
          <w:rFonts w:asciiTheme="minorHAnsi" w:eastAsiaTheme="minorEastAsia" w:hAnsiTheme="minorHAnsi" w:cstheme="minorBidi"/>
          <w:noProof/>
          <w:szCs w:val="22"/>
        </w:rPr>
      </w:pPr>
      <w:r w:rsidRPr="008927AB">
        <w:fldChar w:fldCharType="begin"/>
      </w:r>
      <w:r w:rsidRPr="008927AB">
        <w:instrText xml:space="preserve"> TOC \o "1-1" \h \t "标准文件_一级条标题,2,标准文件_附录一级条标题,2," </w:instrText>
      </w:r>
      <w:r w:rsidRPr="008927AB">
        <w:fldChar w:fldCharType="separate"/>
      </w:r>
      <w:hyperlink w:anchor="_Toc230879881" w:history="1">
        <w:r w:rsidRPr="008927AB">
          <w:rPr>
            <w:rStyle w:val="afffffff0"/>
            <w:noProof/>
          </w:rPr>
          <w:t>前言</w:t>
        </w:r>
        <w:r w:rsidRPr="008927AB">
          <w:rPr>
            <w:noProof/>
          </w:rPr>
          <w:tab/>
        </w:r>
        <w:r w:rsidRPr="008927AB">
          <w:rPr>
            <w:noProof/>
          </w:rPr>
          <w:fldChar w:fldCharType="begin"/>
        </w:r>
        <w:r w:rsidRPr="008927AB">
          <w:rPr>
            <w:noProof/>
          </w:rPr>
          <w:instrText xml:space="preserve"> PAGEREF _Toc230879881 \h </w:instrText>
        </w:r>
        <w:r w:rsidRPr="008927AB">
          <w:rPr>
            <w:noProof/>
          </w:rPr>
        </w:r>
        <w:r w:rsidRPr="008927AB">
          <w:rPr>
            <w:noProof/>
          </w:rPr>
          <w:fldChar w:fldCharType="separate"/>
        </w:r>
        <w:r w:rsidRPr="008927AB">
          <w:rPr>
            <w:noProof/>
          </w:rPr>
          <w:t>II</w:t>
        </w:r>
        <w:r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82" w:history="1">
        <w:r w:rsidR="008927AB" w:rsidRPr="008927AB">
          <w:rPr>
            <w:rStyle w:val="afffffff0"/>
            <w:noProof/>
          </w:rPr>
          <w:t>1</w:t>
        </w:r>
        <w:r w:rsidR="008927AB">
          <w:rPr>
            <w:rStyle w:val="afffffff0"/>
            <w:noProof/>
          </w:rPr>
          <w:t xml:space="preserve"> </w:t>
        </w:r>
        <w:r w:rsidR="008927AB" w:rsidRPr="008927AB">
          <w:rPr>
            <w:rStyle w:val="afffffff0"/>
            <w:noProof/>
          </w:rPr>
          <w:t xml:space="preserve"> 范围</w:t>
        </w:r>
        <w:r w:rsidR="008927AB" w:rsidRPr="008927AB">
          <w:rPr>
            <w:noProof/>
          </w:rPr>
          <w:tab/>
        </w:r>
        <w:r w:rsidR="008927AB" w:rsidRPr="008927AB">
          <w:rPr>
            <w:noProof/>
          </w:rPr>
          <w:fldChar w:fldCharType="begin"/>
        </w:r>
        <w:r w:rsidR="008927AB" w:rsidRPr="008927AB">
          <w:rPr>
            <w:noProof/>
          </w:rPr>
          <w:instrText xml:space="preserve"> PAGEREF _Toc230879882 \h </w:instrText>
        </w:r>
        <w:r w:rsidR="008927AB" w:rsidRPr="008927AB">
          <w:rPr>
            <w:noProof/>
          </w:rPr>
        </w:r>
        <w:r w:rsidR="008927AB" w:rsidRPr="008927AB">
          <w:rPr>
            <w:noProof/>
          </w:rPr>
          <w:fldChar w:fldCharType="separate"/>
        </w:r>
        <w:r w:rsidR="008927AB" w:rsidRPr="008927AB">
          <w:rPr>
            <w:noProof/>
          </w:rPr>
          <w:t>1</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83" w:history="1">
        <w:r w:rsidR="008927AB" w:rsidRPr="008927AB">
          <w:rPr>
            <w:rStyle w:val="afffffff0"/>
            <w:noProof/>
          </w:rPr>
          <w:t>2</w:t>
        </w:r>
        <w:r w:rsidR="008927AB">
          <w:rPr>
            <w:rStyle w:val="afffffff0"/>
            <w:noProof/>
          </w:rPr>
          <w:t xml:space="preserve"> </w:t>
        </w:r>
        <w:r w:rsidR="008927AB" w:rsidRPr="008927AB">
          <w:rPr>
            <w:rStyle w:val="afffffff0"/>
            <w:noProof/>
          </w:rPr>
          <w:t xml:space="preserve"> 规范性引用文件</w:t>
        </w:r>
        <w:r w:rsidR="008927AB" w:rsidRPr="008927AB">
          <w:rPr>
            <w:noProof/>
          </w:rPr>
          <w:tab/>
        </w:r>
        <w:r w:rsidR="008927AB" w:rsidRPr="008927AB">
          <w:rPr>
            <w:noProof/>
          </w:rPr>
          <w:fldChar w:fldCharType="begin"/>
        </w:r>
        <w:r w:rsidR="008927AB" w:rsidRPr="008927AB">
          <w:rPr>
            <w:noProof/>
          </w:rPr>
          <w:instrText xml:space="preserve"> PAGEREF _Toc230879883 \h </w:instrText>
        </w:r>
        <w:r w:rsidR="008927AB" w:rsidRPr="008927AB">
          <w:rPr>
            <w:noProof/>
          </w:rPr>
        </w:r>
        <w:r w:rsidR="008927AB" w:rsidRPr="008927AB">
          <w:rPr>
            <w:noProof/>
          </w:rPr>
          <w:fldChar w:fldCharType="separate"/>
        </w:r>
        <w:r w:rsidR="008927AB" w:rsidRPr="008927AB">
          <w:rPr>
            <w:noProof/>
          </w:rPr>
          <w:t>1</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84" w:history="1">
        <w:r w:rsidR="008927AB" w:rsidRPr="008927AB">
          <w:rPr>
            <w:rStyle w:val="afffffff0"/>
            <w:noProof/>
          </w:rPr>
          <w:t>3</w:t>
        </w:r>
        <w:r w:rsidR="008927AB">
          <w:rPr>
            <w:rStyle w:val="afffffff0"/>
            <w:noProof/>
          </w:rPr>
          <w:t xml:space="preserve"> </w:t>
        </w:r>
        <w:r w:rsidR="008927AB" w:rsidRPr="008927AB">
          <w:rPr>
            <w:rStyle w:val="afffffff0"/>
            <w:noProof/>
          </w:rPr>
          <w:t xml:space="preserve"> 术语和定义</w:t>
        </w:r>
        <w:r w:rsidR="008927AB" w:rsidRPr="008927AB">
          <w:rPr>
            <w:noProof/>
          </w:rPr>
          <w:tab/>
        </w:r>
        <w:r w:rsidR="008927AB" w:rsidRPr="008927AB">
          <w:rPr>
            <w:noProof/>
          </w:rPr>
          <w:fldChar w:fldCharType="begin"/>
        </w:r>
        <w:r w:rsidR="008927AB" w:rsidRPr="008927AB">
          <w:rPr>
            <w:noProof/>
          </w:rPr>
          <w:instrText xml:space="preserve"> PAGEREF _Toc230879884 \h </w:instrText>
        </w:r>
        <w:r w:rsidR="008927AB" w:rsidRPr="008927AB">
          <w:rPr>
            <w:noProof/>
          </w:rPr>
        </w:r>
        <w:r w:rsidR="008927AB" w:rsidRPr="008927AB">
          <w:rPr>
            <w:noProof/>
          </w:rPr>
          <w:fldChar w:fldCharType="separate"/>
        </w:r>
        <w:r w:rsidR="008927AB" w:rsidRPr="008927AB">
          <w:rPr>
            <w:noProof/>
          </w:rPr>
          <w:t>1</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85" w:history="1">
        <w:r w:rsidR="008927AB" w:rsidRPr="008927AB">
          <w:rPr>
            <w:rStyle w:val="afffffff0"/>
            <w:noProof/>
          </w:rPr>
          <w:t>4</w:t>
        </w:r>
        <w:r w:rsidR="008927AB">
          <w:rPr>
            <w:rStyle w:val="afffffff0"/>
            <w:noProof/>
          </w:rPr>
          <w:t xml:space="preserve"> </w:t>
        </w:r>
        <w:r w:rsidR="008927AB" w:rsidRPr="008927AB">
          <w:rPr>
            <w:rStyle w:val="afffffff0"/>
            <w:noProof/>
          </w:rPr>
          <w:t xml:space="preserve"> 试剂和培养基</w:t>
        </w:r>
        <w:r w:rsidR="008927AB" w:rsidRPr="008927AB">
          <w:rPr>
            <w:noProof/>
          </w:rPr>
          <w:tab/>
        </w:r>
        <w:r w:rsidR="008927AB" w:rsidRPr="008927AB">
          <w:rPr>
            <w:noProof/>
          </w:rPr>
          <w:fldChar w:fldCharType="begin"/>
        </w:r>
        <w:r w:rsidR="008927AB" w:rsidRPr="008927AB">
          <w:rPr>
            <w:noProof/>
          </w:rPr>
          <w:instrText xml:space="preserve"> PAGEREF _Toc230879885 \h </w:instrText>
        </w:r>
        <w:r w:rsidR="008927AB" w:rsidRPr="008927AB">
          <w:rPr>
            <w:noProof/>
          </w:rPr>
        </w:r>
        <w:r w:rsidR="008927AB" w:rsidRPr="008927AB">
          <w:rPr>
            <w:noProof/>
          </w:rPr>
          <w:fldChar w:fldCharType="separate"/>
        </w:r>
        <w:r w:rsidR="008927AB" w:rsidRPr="008927AB">
          <w:rPr>
            <w:noProof/>
          </w:rPr>
          <w:t>1</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86" w:history="1">
        <w:r w:rsidR="008927AB" w:rsidRPr="008927AB">
          <w:rPr>
            <w:rStyle w:val="afffffff0"/>
            <w:noProof/>
            <w14:scene3d>
              <w14:camera w14:prst="orthographicFront"/>
              <w14:lightRig w14:rig="threePt" w14:dir="t">
                <w14:rot w14:lat="0" w14:lon="0" w14:rev="0"/>
              </w14:lightRig>
            </w14:scene3d>
          </w:rPr>
          <w:t>4.1</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试剂</w:t>
        </w:r>
        <w:r w:rsidR="008927AB" w:rsidRPr="008927AB">
          <w:rPr>
            <w:noProof/>
          </w:rPr>
          <w:tab/>
        </w:r>
        <w:r w:rsidR="008927AB" w:rsidRPr="008927AB">
          <w:rPr>
            <w:noProof/>
          </w:rPr>
          <w:fldChar w:fldCharType="begin"/>
        </w:r>
        <w:r w:rsidR="008927AB" w:rsidRPr="008927AB">
          <w:rPr>
            <w:noProof/>
          </w:rPr>
          <w:instrText xml:space="preserve"> PAGEREF _Toc230879886 \h </w:instrText>
        </w:r>
        <w:r w:rsidR="008927AB" w:rsidRPr="008927AB">
          <w:rPr>
            <w:noProof/>
          </w:rPr>
        </w:r>
        <w:r w:rsidR="008927AB" w:rsidRPr="008927AB">
          <w:rPr>
            <w:noProof/>
          </w:rPr>
          <w:fldChar w:fldCharType="separate"/>
        </w:r>
        <w:r w:rsidR="008927AB" w:rsidRPr="008927AB">
          <w:rPr>
            <w:noProof/>
          </w:rPr>
          <w:t>1</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87" w:history="1">
        <w:r w:rsidR="008927AB" w:rsidRPr="008927AB">
          <w:rPr>
            <w:rStyle w:val="afffffff0"/>
            <w:noProof/>
            <w14:scene3d>
              <w14:camera w14:prst="orthographicFront"/>
              <w14:lightRig w14:rig="threePt" w14:dir="t">
                <w14:rot w14:lat="0" w14:lon="0" w14:rev="0"/>
              </w14:lightRig>
            </w14:scene3d>
          </w:rPr>
          <w:t>4.2</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培养基</w:t>
        </w:r>
        <w:r w:rsidR="008927AB" w:rsidRPr="008927AB">
          <w:rPr>
            <w:noProof/>
          </w:rPr>
          <w:tab/>
        </w:r>
        <w:r w:rsidR="008927AB" w:rsidRPr="008927AB">
          <w:rPr>
            <w:noProof/>
          </w:rPr>
          <w:fldChar w:fldCharType="begin"/>
        </w:r>
        <w:r w:rsidR="008927AB" w:rsidRPr="008927AB">
          <w:rPr>
            <w:noProof/>
          </w:rPr>
          <w:instrText xml:space="preserve"> PAGEREF _Toc230879887 \h </w:instrText>
        </w:r>
        <w:r w:rsidR="008927AB" w:rsidRPr="008927AB">
          <w:rPr>
            <w:noProof/>
          </w:rPr>
        </w:r>
        <w:r w:rsidR="008927AB" w:rsidRPr="008927AB">
          <w:rPr>
            <w:noProof/>
          </w:rPr>
          <w:fldChar w:fldCharType="separate"/>
        </w:r>
        <w:r w:rsidR="008927AB" w:rsidRPr="008927AB">
          <w:rPr>
            <w:noProof/>
          </w:rPr>
          <w:t>1</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88" w:history="1">
        <w:r w:rsidR="008927AB" w:rsidRPr="008927AB">
          <w:rPr>
            <w:rStyle w:val="afffffff0"/>
            <w:noProof/>
          </w:rPr>
          <w:t>5</w:t>
        </w:r>
        <w:r w:rsidR="008927AB">
          <w:rPr>
            <w:rStyle w:val="afffffff0"/>
            <w:noProof/>
          </w:rPr>
          <w:t xml:space="preserve"> </w:t>
        </w:r>
        <w:r w:rsidR="008927AB" w:rsidRPr="008927AB">
          <w:rPr>
            <w:rStyle w:val="afffffff0"/>
            <w:noProof/>
          </w:rPr>
          <w:t xml:space="preserve"> 仪器设备</w:t>
        </w:r>
        <w:r w:rsidR="008927AB" w:rsidRPr="008927AB">
          <w:rPr>
            <w:noProof/>
          </w:rPr>
          <w:tab/>
        </w:r>
        <w:r w:rsidR="008927AB" w:rsidRPr="008927AB">
          <w:rPr>
            <w:noProof/>
          </w:rPr>
          <w:fldChar w:fldCharType="begin"/>
        </w:r>
        <w:r w:rsidR="008927AB" w:rsidRPr="008927AB">
          <w:rPr>
            <w:noProof/>
          </w:rPr>
          <w:instrText xml:space="preserve"> PAGEREF _Toc230879888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89" w:history="1">
        <w:r w:rsidR="008927AB" w:rsidRPr="008927AB">
          <w:rPr>
            <w:rStyle w:val="afffffff0"/>
            <w:noProof/>
          </w:rPr>
          <w:t>6</w:t>
        </w:r>
        <w:r w:rsidR="008927AB">
          <w:rPr>
            <w:rStyle w:val="afffffff0"/>
            <w:noProof/>
          </w:rPr>
          <w:t xml:space="preserve"> </w:t>
        </w:r>
        <w:r w:rsidR="008927AB" w:rsidRPr="008927AB">
          <w:rPr>
            <w:rStyle w:val="afffffff0"/>
            <w:noProof/>
          </w:rPr>
          <w:t xml:space="preserve"> 病原菌接种体制备</w:t>
        </w:r>
        <w:r w:rsidR="008927AB" w:rsidRPr="008927AB">
          <w:rPr>
            <w:noProof/>
          </w:rPr>
          <w:tab/>
        </w:r>
        <w:r w:rsidR="008927AB" w:rsidRPr="008927AB">
          <w:rPr>
            <w:noProof/>
          </w:rPr>
          <w:fldChar w:fldCharType="begin"/>
        </w:r>
        <w:r w:rsidR="008927AB" w:rsidRPr="008927AB">
          <w:rPr>
            <w:noProof/>
          </w:rPr>
          <w:instrText xml:space="preserve"> PAGEREF _Toc230879889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0" w:history="1">
        <w:r w:rsidR="008927AB" w:rsidRPr="008927AB">
          <w:rPr>
            <w:rStyle w:val="afffffff0"/>
            <w:noProof/>
            <w14:scene3d>
              <w14:camera w14:prst="orthographicFront"/>
              <w14:lightRig w14:rig="threePt" w14:dir="t">
                <w14:rot w14:lat="0" w14:lon="0" w14:rev="0"/>
              </w14:lightRig>
            </w14:scene3d>
          </w:rPr>
          <w:t>6.1</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分离纯化</w:t>
        </w:r>
        <w:r w:rsidR="008927AB" w:rsidRPr="008927AB">
          <w:rPr>
            <w:noProof/>
          </w:rPr>
          <w:tab/>
        </w:r>
        <w:r w:rsidR="008927AB" w:rsidRPr="008927AB">
          <w:rPr>
            <w:noProof/>
          </w:rPr>
          <w:fldChar w:fldCharType="begin"/>
        </w:r>
        <w:r w:rsidR="008927AB" w:rsidRPr="008927AB">
          <w:rPr>
            <w:noProof/>
          </w:rPr>
          <w:instrText xml:space="preserve"> PAGEREF _Toc230879890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1" w:history="1">
        <w:r w:rsidR="008927AB" w:rsidRPr="008927AB">
          <w:rPr>
            <w:rStyle w:val="afffffff0"/>
            <w:noProof/>
            <w14:scene3d>
              <w14:camera w14:prst="orthographicFront"/>
              <w14:lightRig w14:rig="threePt" w14:dir="t">
                <w14:rot w14:lat="0" w14:lon="0" w14:rev="0"/>
              </w14:lightRig>
            </w14:scene3d>
          </w:rPr>
          <w:t>6.2</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柯赫法则验证</w:t>
        </w:r>
        <w:r w:rsidR="008927AB" w:rsidRPr="008927AB">
          <w:rPr>
            <w:noProof/>
          </w:rPr>
          <w:tab/>
        </w:r>
        <w:r w:rsidR="008927AB" w:rsidRPr="008927AB">
          <w:rPr>
            <w:noProof/>
          </w:rPr>
          <w:fldChar w:fldCharType="begin"/>
        </w:r>
        <w:r w:rsidR="008927AB" w:rsidRPr="008927AB">
          <w:rPr>
            <w:noProof/>
          </w:rPr>
          <w:instrText xml:space="preserve"> PAGEREF _Toc230879891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2" w:history="1">
        <w:r w:rsidR="008927AB" w:rsidRPr="008927AB">
          <w:rPr>
            <w:rStyle w:val="afffffff0"/>
            <w:noProof/>
            <w14:scene3d>
              <w14:camera w14:prst="orthographicFront"/>
              <w14:lightRig w14:rig="threePt" w14:dir="t">
                <w14:rot w14:lat="0" w14:lon="0" w14:rev="0"/>
              </w14:lightRig>
            </w14:scene3d>
          </w:rPr>
          <w:t>6.3</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接种液制备</w:t>
        </w:r>
        <w:r w:rsidR="008927AB" w:rsidRPr="008927AB">
          <w:rPr>
            <w:noProof/>
          </w:rPr>
          <w:tab/>
        </w:r>
        <w:r w:rsidR="008927AB" w:rsidRPr="008927AB">
          <w:rPr>
            <w:noProof/>
          </w:rPr>
          <w:fldChar w:fldCharType="begin"/>
        </w:r>
        <w:r w:rsidR="008927AB" w:rsidRPr="008927AB">
          <w:rPr>
            <w:noProof/>
          </w:rPr>
          <w:instrText xml:space="preserve"> PAGEREF _Toc230879892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93" w:history="1">
        <w:r w:rsidR="008927AB" w:rsidRPr="008927AB">
          <w:rPr>
            <w:rStyle w:val="afffffff0"/>
            <w:noProof/>
          </w:rPr>
          <w:t>7</w:t>
        </w:r>
        <w:r w:rsidR="008927AB">
          <w:rPr>
            <w:rStyle w:val="afffffff0"/>
            <w:noProof/>
          </w:rPr>
          <w:t xml:space="preserve"> </w:t>
        </w:r>
        <w:r w:rsidR="008927AB" w:rsidRPr="008927AB">
          <w:rPr>
            <w:rStyle w:val="afffffff0"/>
            <w:noProof/>
          </w:rPr>
          <w:t xml:space="preserve"> 接种鉴定</w:t>
        </w:r>
        <w:r w:rsidR="008927AB" w:rsidRPr="008927AB">
          <w:rPr>
            <w:noProof/>
          </w:rPr>
          <w:tab/>
        </w:r>
        <w:r w:rsidR="008927AB" w:rsidRPr="008927AB">
          <w:rPr>
            <w:noProof/>
          </w:rPr>
          <w:fldChar w:fldCharType="begin"/>
        </w:r>
        <w:r w:rsidR="008927AB" w:rsidRPr="008927AB">
          <w:rPr>
            <w:noProof/>
          </w:rPr>
          <w:instrText xml:space="preserve"> PAGEREF _Toc230879893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4" w:history="1">
        <w:r w:rsidR="008927AB" w:rsidRPr="008927AB">
          <w:rPr>
            <w:rStyle w:val="afffffff0"/>
            <w:noProof/>
            <w14:scene3d>
              <w14:camera w14:prst="orthographicFront"/>
              <w14:lightRig w14:rig="threePt" w14:dir="t">
                <w14:rot w14:lat="0" w14:lon="0" w14:rev="0"/>
              </w14:lightRig>
            </w14:scene3d>
          </w:rPr>
          <w:t>7.1</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鉴定室条件</w:t>
        </w:r>
        <w:r w:rsidR="008927AB" w:rsidRPr="008927AB">
          <w:rPr>
            <w:noProof/>
          </w:rPr>
          <w:tab/>
        </w:r>
        <w:r w:rsidR="008927AB" w:rsidRPr="008927AB">
          <w:rPr>
            <w:noProof/>
          </w:rPr>
          <w:fldChar w:fldCharType="begin"/>
        </w:r>
        <w:r w:rsidR="008927AB" w:rsidRPr="008927AB">
          <w:rPr>
            <w:noProof/>
          </w:rPr>
          <w:instrText xml:space="preserve"> PAGEREF _Toc230879894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5" w:history="1">
        <w:r w:rsidR="008927AB" w:rsidRPr="008927AB">
          <w:rPr>
            <w:rStyle w:val="afffffff0"/>
            <w:noProof/>
            <w14:scene3d>
              <w14:camera w14:prst="orthographicFront"/>
              <w14:lightRig w14:rig="threePt" w14:dir="t">
                <w14:rot w14:lat="0" w14:lon="0" w14:rev="0"/>
              </w14:lightRig>
            </w14:scene3d>
          </w:rPr>
          <w:t>7.2</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鉴定设计</w:t>
        </w:r>
        <w:r w:rsidR="008927AB" w:rsidRPr="008927AB">
          <w:rPr>
            <w:noProof/>
          </w:rPr>
          <w:tab/>
        </w:r>
        <w:r w:rsidR="008927AB" w:rsidRPr="008927AB">
          <w:rPr>
            <w:noProof/>
          </w:rPr>
          <w:fldChar w:fldCharType="begin"/>
        </w:r>
        <w:r w:rsidR="008927AB" w:rsidRPr="008927AB">
          <w:rPr>
            <w:noProof/>
          </w:rPr>
          <w:instrText xml:space="preserve"> PAGEREF _Toc230879895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6" w:history="1">
        <w:r w:rsidR="008927AB" w:rsidRPr="008927AB">
          <w:rPr>
            <w:rStyle w:val="afffffff0"/>
            <w:noProof/>
            <w14:scene3d>
              <w14:camera w14:prst="orthographicFront"/>
              <w14:lightRig w14:rig="threePt" w14:dir="t">
                <w14:rot w14:lat="0" w14:lon="0" w14:rev="0"/>
              </w14:lightRig>
            </w14:scene3d>
          </w:rPr>
          <w:t>7.3</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材料育苗</w:t>
        </w:r>
        <w:r w:rsidR="008927AB" w:rsidRPr="008927AB">
          <w:rPr>
            <w:noProof/>
          </w:rPr>
          <w:tab/>
        </w:r>
        <w:r w:rsidR="008927AB" w:rsidRPr="008927AB">
          <w:rPr>
            <w:noProof/>
          </w:rPr>
          <w:fldChar w:fldCharType="begin"/>
        </w:r>
        <w:r w:rsidR="008927AB" w:rsidRPr="008927AB">
          <w:rPr>
            <w:noProof/>
          </w:rPr>
          <w:instrText xml:space="preserve"> PAGEREF _Toc230879896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7" w:history="1">
        <w:r w:rsidR="008927AB" w:rsidRPr="008927AB">
          <w:rPr>
            <w:rStyle w:val="afffffff0"/>
            <w:noProof/>
            <w14:scene3d>
              <w14:camera w14:prst="orthographicFront"/>
              <w14:lightRig w14:rig="threePt" w14:dir="t">
                <w14:rot w14:lat="0" w14:lon="0" w14:rev="0"/>
              </w14:lightRig>
            </w14:scene3d>
          </w:rPr>
          <w:t>7.4</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接种方法</w:t>
        </w:r>
        <w:r w:rsidR="008927AB" w:rsidRPr="008927AB">
          <w:rPr>
            <w:noProof/>
          </w:rPr>
          <w:tab/>
        </w:r>
        <w:r w:rsidR="008927AB" w:rsidRPr="008927AB">
          <w:rPr>
            <w:noProof/>
          </w:rPr>
          <w:fldChar w:fldCharType="begin"/>
        </w:r>
        <w:r w:rsidR="008927AB" w:rsidRPr="008927AB">
          <w:rPr>
            <w:noProof/>
          </w:rPr>
          <w:instrText xml:space="preserve"> PAGEREF _Toc230879897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898" w:history="1">
        <w:r w:rsidR="008927AB" w:rsidRPr="008927AB">
          <w:rPr>
            <w:rStyle w:val="afffffff0"/>
            <w:noProof/>
            <w14:scene3d>
              <w14:camera w14:prst="orthographicFront"/>
              <w14:lightRig w14:rig="threePt" w14:dir="t">
                <w14:rot w14:lat="0" w14:lon="0" w14:rev="0"/>
              </w14:lightRig>
            </w14:scene3d>
          </w:rPr>
          <w:t>7.5</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接种后管理</w:t>
        </w:r>
        <w:r w:rsidR="008927AB" w:rsidRPr="008927AB">
          <w:rPr>
            <w:noProof/>
          </w:rPr>
          <w:tab/>
        </w:r>
        <w:r w:rsidR="008927AB" w:rsidRPr="008927AB">
          <w:rPr>
            <w:noProof/>
          </w:rPr>
          <w:fldChar w:fldCharType="begin"/>
        </w:r>
        <w:r w:rsidR="008927AB" w:rsidRPr="008927AB">
          <w:rPr>
            <w:noProof/>
          </w:rPr>
          <w:instrText xml:space="preserve"> PAGEREF _Toc230879898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899" w:history="1">
        <w:r w:rsidR="008927AB" w:rsidRPr="008927AB">
          <w:rPr>
            <w:rStyle w:val="afffffff0"/>
            <w:noProof/>
          </w:rPr>
          <w:t>8</w:t>
        </w:r>
        <w:r w:rsidR="008927AB">
          <w:rPr>
            <w:rStyle w:val="afffffff0"/>
            <w:noProof/>
          </w:rPr>
          <w:t xml:space="preserve"> </w:t>
        </w:r>
        <w:r w:rsidR="008927AB" w:rsidRPr="008927AB">
          <w:rPr>
            <w:rStyle w:val="afffffff0"/>
            <w:noProof/>
          </w:rPr>
          <w:t xml:space="preserve"> 抗性鉴定</w:t>
        </w:r>
        <w:r w:rsidR="008927AB" w:rsidRPr="008927AB">
          <w:rPr>
            <w:noProof/>
          </w:rPr>
          <w:tab/>
        </w:r>
        <w:r w:rsidR="008927AB" w:rsidRPr="008927AB">
          <w:rPr>
            <w:noProof/>
          </w:rPr>
          <w:fldChar w:fldCharType="begin"/>
        </w:r>
        <w:r w:rsidR="008927AB" w:rsidRPr="008927AB">
          <w:rPr>
            <w:noProof/>
          </w:rPr>
          <w:instrText xml:space="preserve"> PAGEREF _Toc230879899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900" w:history="1">
        <w:r w:rsidR="008927AB" w:rsidRPr="008927AB">
          <w:rPr>
            <w:rStyle w:val="afffffff0"/>
            <w:noProof/>
            <w14:scene3d>
              <w14:camera w14:prst="orthographicFront"/>
              <w14:lightRig w14:rig="threePt" w14:dir="t">
                <w14:rot w14:lat="0" w14:lon="0" w14:rev="0"/>
              </w14:lightRig>
            </w14:scene3d>
          </w:rPr>
          <w:t>8.1</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鉴定方法</w:t>
        </w:r>
        <w:r w:rsidR="008927AB" w:rsidRPr="008927AB">
          <w:rPr>
            <w:noProof/>
          </w:rPr>
          <w:tab/>
        </w:r>
        <w:r w:rsidR="008927AB" w:rsidRPr="008927AB">
          <w:rPr>
            <w:noProof/>
          </w:rPr>
          <w:fldChar w:fldCharType="begin"/>
        </w:r>
        <w:r w:rsidR="008927AB" w:rsidRPr="008927AB">
          <w:rPr>
            <w:noProof/>
          </w:rPr>
          <w:instrText xml:space="preserve"> PAGEREF _Toc230879900 \h </w:instrText>
        </w:r>
        <w:r w:rsidR="008927AB" w:rsidRPr="008927AB">
          <w:rPr>
            <w:noProof/>
          </w:rPr>
        </w:r>
        <w:r w:rsidR="008927AB" w:rsidRPr="008927AB">
          <w:rPr>
            <w:noProof/>
          </w:rPr>
          <w:fldChar w:fldCharType="separate"/>
        </w:r>
        <w:r w:rsidR="008927AB" w:rsidRPr="008927AB">
          <w:rPr>
            <w:noProof/>
          </w:rPr>
          <w:t>2</w:t>
        </w:r>
        <w:r w:rsidR="008927AB" w:rsidRPr="008927AB">
          <w:rPr>
            <w:noProof/>
          </w:rPr>
          <w:fldChar w:fldCharType="end"/>
        </w:r>
      </w:hyperlink>
    </w:p>
    <w:p w:rsidR="008927AB" w:rsidRPr="008927AB" w:rsidRDefault="003026CC">
      <w:pPr>
        <w:pStyle w:val="24"/>
        <w:rPr>
          <w:rFonts w:asciiTheme="minorHAnsi" w:eastAsiaTheme="minorEastAsia" w:hAnsiTheme="minorHAnsi" w:cstheme="minorBidi"/>
          <w:noProof/>
          <w:szCs w:val="22"/>
        </w:rPr>
      </w:pPr>
      <w:hyperlink w:anchor="_Toc230879901" w:history="1">
        <w:r w:rsidR="008927AB" w:rsidRPr="008927AB">
          <w:rPr>
            <w:rStyle w:val="afffffff0"/>
            <w:noProof/>
            <w14:scene3d>
              <w14:camera w14:prst="orthographicFront"/>
              <w14:lightRig w14:rig="threePt" w14:dir="t">
                <w14:rot w14:lat="0" w14:lon="0" w14:rev="0"/>
              </w14:lightRig>
            </w14:scene3d>
          </w:rPr>
          <w:t>8.2</w:t>
        </w:r>
        <w:r w:rsidR="008927AB">
          <w:rPr>
            <w:rStyle w:val="afffffff0"/>
            <w:noProof/>
            <w14:scene3d>
              <w14:camera w14:prst="orthographicFront"/>
              <w14:lightRig w14:rig="threePt" w14:dir="t">
                <w14:rot w14:lat="0" w14:lon="0" w14:rev="0"/>
              </w14:lightRig>
            </w14:scene3d>
          </w:rPr>
          <w:t xml:space="preserve"> </w:t>
        </w:r>
        <w:r w:rsidR="008927AB" w:rsidRPr="008927AB">
          <w:rPr>
            <w:rStyle w:val="afffffff0"/>
            <w:noProof/>
          </w:rPr>
          <w:t xml:space="preserve"> 抗性级别鉴定</w:t>
        </w:r>
        <w:r w:rsidR="008927AB" w:rsidRPr="008927AB">
          <w:rPr>
            <w:noProof/>
          </w:rPr>
          <w:tab/>
        </w:r>
        <w:r w:rsidR="008927AB" w:rsidRPr="008927AB">
          <w:rPr>
            <w:noProof/>
          </w:rPr>
          <w:fldChar w:fldCharType="begin"/>
        </w:r>
        <w:r w:rsidR="008927AB" w:rsidRPr="008927AB">
          <w:rPr>
            <w:noProof/>
          </w:rPr>
          <w:instrText xml:space="preserve"> PAGEREF _Toc230879901 \h </w:instrText>
        </w:r>
        <w:r w:rsidR="008927AB" w:rsidRPr="008927AB">
          <w:rPr>
            <w:noProof/>
          </w:rPr>
        </w:r>
        <w:r w:rsidR="008927AB" w:rsidRPr="008927AB">
          <w:rPr>
            <w:noProof/>
          </w:rPr>
          <w:fldChar w:fldCharType="separate"/>
        </w:r>
        <w:r w:rsidR="008927AB" w:rsidRPr="008927AB">
          <w:rPr>
            <w:noProof/>
          </w:rPr>
          <w:t>3</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902" w:history="1">
        <w:r w:rsidR="008927AB" w:rsidRPr="008927AB">
          <w:rPr>
            <w:rStyle w:val="afffffff0"/>
            <w:noProof/>
          </w:rPr>
          <w:t>9</w:t>
        </w:r>
        <w:r w:rsidR="008927AB">
          <w:rPr>
            <w:rStyle w:val="afffffff0"/>
            <w:noProof/>
          </w:rPr>
          <w:t xml:space="preserve"> </w:t>
        </w:r>
        <w:r w:rsidR="008927AB" w:rsidRPr="008927AB">
          <w:rPr>
            <w:rStyle w:val="afffffff0"/>
            <w:noProof/>
          </w:rPr>
          <w:t xml:space="preserve"> 档案管理</w:t>
        </w:r>
        <w:r w:rsidR="008927AB" w:rsidRPr="008927AB">
          <w:rPr>
            <w:noProof/>
          </w:rPr>
          <w:tab/>
        </w:r>
        <w:r w:rsidR="008927AB" w:rsidRPr="008927AB">
          <w:rPr>
            <w:noProof/>
          </w:rPr>
          <w:fldChar w:fldCharType="begin"/>
        </w:r>
        <w:r w:rsidR="008927AB" w:rsidRPr="008927AB">
          <w:rPr>
            <w:noProof/>
          </w:rPr>
          <w:instrText xml:space="preserve"> PAGEREF _Toc230879902 \h </w:instrText>
        </w:r>
        <w:r w:rsidR="008927AB" w:rsidRPr="008927AB">
          <w:rPr>
            <w:noProof/>
          </w:rPr>
        </w:r>
        <w:r w:rsidR="008927AB" w:rsidRPr="008927AB">
          <w:rPr>
            <w:noProof/>
          </w:rPr>
          <w:fldChar w:fldCharType="separate"/>
        </w:r>
        <w:r w:rsidR="008927AB" w:rsidRPr="008927AB">
          <w:rPr>
            <w:noProof/>
          </w:rPr>
          <w:t>3</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903" w:history="1">
        <w:r w:rsidR="008927AB" w:rsidRPr="008927AB">
          <w:rPr>
            <w:rStyle w:val="afffffff0"/>
            <w:noProof/>
          </w:rPr>
          <w:t>附录</w:t>
        </w:r>
        <w:r w:rsidR="008927AB">
          <w:rPr>
            <w:rStyle w:val="afffffff0"/>
            <w:noProof/>
          </w:rPr>
          <w:t>A</w:t>
        </w:r>
        <w:r w:rsidR="008927AB" w:rsidRPr="008927AB">
          <w:rPr>
            <w:rStyle w:val="afffffff0"/>
            <w:noProof/>
          </w:rPr>
          <w:t>（资料性）</w:t>
        </w:r>
        <w:r w:rsidR="008927AB">
          <w:rPr>
            <w:rStyle w:val="afffffff0"/>
            <w:noProof/>
          </w:rPr>
          <w:t xml:space="preserve"> </w:t>
        </w:r>
        <w:r w:rsidR="008927AB" w:rsidRPr="008927AB">
          <w:rPr>
            <w:rStyle w:val="afffffff0"/>
            <w:noProof/>
          </w:rPr>
          <w:t xml:space="preserve"> 仪器设备及参数</w:t>
        </w:r>
        <w:r w:rsidR="008927AB" w:rsidRPr="008927AB">
          <w:rPr>
            <w:noProof/>
          </w:rPr>
          <w:tab/>
        </w:r>
        <w:r w:rsidR="008927AB" w:rsidRPr="008927AB">
          <w:rPr>
            <w:noProof/>
          </w:rPr>
          <w:fldChar w:fldCharType="begin"/>
        </w:r>
        <w:r w:rsidR="008927AB" w:rsidRPr="008927AB">
          <w:rPr>
            <w:noProof/>
          </w:rPr>
          <w:instrText xml:space="preserve"> PAGEREF _Toc230879903 \h </w:instrText>
        </w:r>
        <w:r w:rsidR="008927AB" w:rsidRPr="008927AB">
          <w:rPr>
            <w:noProof/>
          </w:rPr>
        </w:r>
        <w:r w:rsidR="008927AB" w:rsidRPr="008927AB">
          <w:rPr>
            <w:noProof/>
          </w:rPr>
          <w:fldChar w:fldCharType="separate"/>
        </w:r>
        <w:r w:rsidR="008927AB" w:rsidRPr="008927AB">
          <w:rPr>
            <w:noProof/>
          </w:rPr>
          <w:t>4</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904" w:history="1">
        <w:r w:rsidR="008927AB" w:rsidRPr="008927AB">
          <w:rPr>
            <w:rStyle w:val="afffffff0"/>
            <w:noProof/>
          </w:rPr>
          <w:t>附录</w:t>
        </w:r>
        <w:r w:rsidR="008927AB">
          <w:rPr>
            <w:rStyle w:val="afffffff0"/>
            <w:noProof/>
          </w:rPr>
          <w:t>B</w:t>
        </w:r>
        <w:r w:rsidR="008927AB" w:rsidRPr="008927AB">
          <w:rPr>
            <w:rStyle w:val="afffffff0"/>
            <w:noProof/>
          </w:rPr>
          <w:t>（资料性）</w:t>
        </w:r>
        <w:r w:rsidR="008927AB">
          <w:rPr>
            <w:rStyle w:val="afffffff0"/>
            <w:noProof/>
          </w:rPr>
          <w:t xml:space="preserve"> </w:t>
        </w:r>
        <w:r w:rsidR="008927AB" w:rsidRPr="008927AB">
          <w:rPr>
            <w:rStyle w:val="afffffff0"/>
            <w:noProof/>
          </w:rPr>
          <w:t xml:space="preserve"> 白菜黄萎病病情等级</w:t>
        </w:r>
        <w:r w:rsidR="008927AB" w:rsidRPr="008927AB">
          <w:rPr>
            <w:noProof/>
          </w:rPr>
          <w:tab/>
        </w:r>
        <w:r w:rsidR="008927AB" w:rsidRPr="008927AB">
          <w:rPr>
            <w:noProof/>
          </w:rPr>
          <w:fldChar w:fldCharType="begin"/>
        </w:r>
        <w:r w:rsidR="008927AB" w:rsidRPr="008927AB">
          <w:rPr>
            <w:noProof/>
          </w:rPr>
          <w:instrText xml:space="preserve"> PAGEREF _Toc230879904 \h </w:instrText>
        </w:r>
        <w:r w:rsidR="008927AB" w:rsidRPr="008927AB">
          <w:rPr>
            <w:noProof/>
          </w:rPr>
        </w:r>
        <w:r w:rsidR="008927AB" w:rsidRPr="008927AB">
          <w:rPr>
            <w:noProof/>
          </w:rPr>
          <w:fldChar w:fldCharType="separate"/>
        </w:r>
        <w:r w:rsidR="008927AB" w:rsidRPr="008927AB">
          <w:rPr>
            <w:noProof/>
          </w:rPr>
          <w:t>5</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905" w:history="1">
        <w:r w:rsidR="008927AB" w:rsidRPr="008927AB">
          <w:rPr>
            <w:rStyle w:val="afffffff0"/>
            <w:noProof/>
          </w:rPr>
          <w:t>附录</w:t>
        </w:r>
        <w:r w:rsidR="008927AB">
          <w:rPr>
            <w:rStyle w:val="afffffff0"/>
            <w:noProof/>
          </w:rPr>
          <w:t>C</w:t>
        </w:r>
        <w:r w:rsidR="008927AB" w:rsidRPr="008927AB">
          <w:rPr>
            <w:rStyle w:val="afffffff0"/>
            <w:noProof/>
          </w:rPr>
          <w:t>（资料性）</w:t>
        </w:r>
        <w:r w:rsidR="008927AB">
          <w:rPr>
            <w:rStyle w:val="afffffff0"/>
            <w:noProof/>
          </w:rPr>
          <w:t xml:space="preserve"> </w:t>
        </w:r>
        <w:r w:rsidR="008927AB" w:rsidRPr="008927AB">
          <w:rPr>
            <w:rStyle w:val="afffffff0"/>
            <w:noProof/>
          </w:rPr>
          <w:t xml:space="preserve"> 白菜黄萎病病害抗性分级标准</w:t>
        </w:r>
        <w:r w:rsidR="008927AB" w:rsidRPr="008927AB">
          <w:rPr>
            <w:noProof/>
          </w:rPr>
          <w:tab/>
        </w:r>
        <w:r w:rsidR="008927AB" w:rsidRPr="008927AB">
          <w:rPr>
            <w:noProof/>
          </w:rPr>
          <w:fldChar w:fldCharType="begin"/>
        </w:r>
        <w:r w:rsidR="008927AB" w:rsidRPr="008927AB">
          <w:rPr>
            <w:noProof/>
          </w:rPr>
          <w:instrText xml:space="preserve"> PAGEREF _Toc230879905 \h </w:instrText>
        </w:r>
        <w:r w:rsidR="008927AB" w:rsidRPr="008927AB">
          <w:rPr>
            <w:noProof/>
          </w:rPr>
        </w:r>
        <w:r w:rsidR="008927AB" w:rsidRPr="008927AB">
          <w:rPr>
            <w:noProof/>
          </w:rPr>
          <w:fldChar w:fldCharType="separate"/>
        </w:r>
        <w:r w:rsidR="008927AB" w:rsidRPr="008927AB">
          <w:rPr>
            <w:noProof/>
          </w:rPr>
          <w:t>6</w:t>
        </w:r>
        <w:r w:rsidR="008927AB" w:rsidRPr="008927AB">
          <w:rPr>
            <w:noProof/>
          </w:rPr>
          <w:fldChar w:fldCharType="end"/>
        </w:r>
      </w:hyperlink>
    </w:p>
    <w:p w:rsidR="008927AB" w:rsidRPr="008927AB" w:rsidRDefault="003026CC">
      <w:pPr>
        <w:pStyle w:val="11"/>
        <w:tabs>
          <w:tab w:val="right" w:leader="dot" w:pos="9344"/>
        </w:tabs>
        <w:rPr>
          <w:rFonts w:asciiTheme="minorHAnsi" w:eastAsiaTheme="minorEastAsia" w:hAnsiTheme="minorHAnsi" w:cstheme="minorBidi"/>
          <w:noProof/>
          <w:szCs w:val="22"/>
        </w:rPr>
      </w:pPr>
      <w:hyperlink w:anchor="_Toc230879906" w:history="1">
        <w:r w:rsidR="008927AB" w:rsidRPr="008927AB">
          <w:rPr>
            <w:rStyle w:val="afffffff0"/>
            <w:noProof/>
          </w:rPr>
          <w:t>附录</w:t>
        </w:r>
        <w:r w:rsidR="008927AB">
          <w:rPr>
            <w:rStyle w:val="afffffff0"/>
            <w:noProof/>
          </w:rPr>
          <w:t>D</w:t>
        </w:r>
        <w:r w:rsidR="008927AB" w:rsidRPr="008927AB">
          <w:rPr>
            <w:rStyle w:val="afffffff0"/>
            <w:noProof/>
          </w:rPr>
          <w:t>（资料性）</w:t>
        </w:r>
        <w:r w:rsidR="008927AB">
          <w:rPr>
            <w:rStyle w:val="afffffff0"/>
            <w:noProof/>
          </w:rPr>
          <w:t xml:space="preserve"> </w:t>
        </w:r>
        <w:r w:rsidR="008927AB" w:rsidRPr="008927AB">
          <w:rPr>
            <w:rStyle w:val="afffffff0"/>
            <w:noProof/>
          </w:rPr>
          <w:t xml:space="preserve"> 白菜类蔬菜黄萎病室内抗性鉴定附表</w:t>
        </w:r>
        <w:r w:rsidR="008927AB" w:rsidRPr="008927AB">
          <w:rPr>
            <w:noProof/>
          </w:rPr>
          <w:tab/>
        </w:r>
        <w:r w:rsidR="008927AB" w:rsidRPr="008927AB">
          <w:rPr>
            <w:noProof/>
          </w:rPr>
          <w:fldChar w:fldCharType="begin"/>
        </w:r>
        <w:r w:rsidR="008927AB" w:rsidRPr="008927AB">
          <w:rPr>
            <w:noProof/>
          </w:rPr>
          <w:instrText xml:space="preserve"> PAGEREF _Toc230879906 \h </w:instrText>
        </w:r>
        <w:r w:rsidR="008927AB" w:rsidRPr="008927AB">
          <w:rPr>
            <w:noProof/>
          </w:rPr>
        </w:r>
        <w:r w:rsidR="008927AB" w:rsidRPr="008927AB">
          <w:rPr>
            <w:noProof/>
          </w:rPr>
          <w:fldChar w:fldCharType="separate"/>
        </w:r>
        <w:r w:rsidR="008927AB" w:rsidRPr="008927AB">
          <w:rPr>
            <w:noProof/>
          </w:rPr>
          <w:t>7</w:t>
        </w:r>
        <w:r w:rsidR="008927AB" w:rsidRPr="008927AB">
          <w:rPr>
            <w:noProof/>
          </w:rPr>
          <w:fldChar w:fldCharType="end"/>
        </w:r>
      </w:hyperlink>
    </w:p>
    <w:p w:rsidR="008927AB" w:rsidRPr="008927AB" w:rsidRDefault="008927AB" w:rsidP="008927AB">
      <w:pPr>
        <w:pStyle w:val="affffff4"/>
        <w:spacing w:after="360"/>
        <w:sectPr w:rsidR="008927AB" w:rsidRPr="008927AB" w:rsidSect="008927AB">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8927AB">
        <w:fldChar w:fldCharType="end"/>
      </w:r>
    </w:p>
    <w:p w:rsidR="001050A2" w:rsidRDefault="001050A2" w:rsidP="001050A2">
      <w:pPr>
        <w:pStyle w:val="a8"/>
        <w:spacing w:before="560" w:after="360"/>
      </w:pPr>
      <w:bookmarkStart w:id="20" w:name="_Toc230879881"/>
      <w:bookmarkStart w:id="21" w:name="BookMark2"/>
      <w:bookmarkEnd w:id="19"/>
      <w:r w:rsidRPr="001050A2">
        <w:rPr>
          <w:spacing w:val="320"/>
        </w:rPr>
        <w:lastRenderedPageBreak/>
        <w:t>前</w:t>
      </w:r>
      <w:r>
        <w:t>言</w:t>
      </w:r>
      <w:bookmarkEnd w:id="20"/>
    </w:p>
    <w:p w:rsidR="001050A2" w:rsidRDefault="001050A2" w:rsidP="001050A2">
      <w:pPr>
        <w:pStyle w:val="affffd"/>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1050A2" w:rsidRDefault="001050A2" w:rsidP="001050A2">
      <w:pPr>
        <w:pStyle w:val="affffd"/>
        <w:ind w:firstLine="420"/>
      </w:pPr>
      <w:r>
        <w:rPr>
          <w:rFonts w:hint="eastAsia"/>
        </w:rPr>
        <w:t>请注意本文件的某些内容可能涉及专利。本文件的发布机构不承担识别专利的责任。</w:t>
      </w:r>
    </w:p>
    <w:p w:rsidR="001050A2" w:rsidRDefault="001050A2" w:rsidP="001050A2">
      <w:pPr>
        <w:pStyle w:val="affffd"/>
        <w:ind w:firstLine="420"/>
      </w:pPr>
      <w:r>
        <w:rPr>
          <w:rFonts w:hint="eastAsia"/>
        </w:rPr>
        <w:t>本文件由西宁市蔬菜技术服务中心提出。</w:t>
      </w:r>
    </w:p>
    <w:p w:rsidR="001050A2" w:rsidRDefault="001050A2" w:rsidP="001050A2">
      <w:pPr>
        <w:pStyle w:val="affffd"/>
        <w:ind w:firstLine="420"/>
      </w:pPr>
      <w:r>
        <w:rPr>
          <w:rFonts w:hint="eastAsia"/>
        </w:rPr>
        <w:t>本文件由青海省农学会归口。</w:t>
      </w:r>
    </w:p>
    <w:p w:rsidR="001050A2" w:rsidRDefault="001050A2" w:rsidP="001050A2">
      <w:pPr>
        <w:pStyle w:val="affffd"/>
        <w:ind w:firstLine="420"/>
      </w:pPr>
      <w:r>
        <w:rPr>
          <w:rFonts w:hint="eastAsia"/>
        </w:rPr>
        <w:t>本文件起草单位：西宁市蔬菜技术服务中心、宁波检验检疫科学技术研究院、西宁植物园、西宁市农业综合执法局、湟中区蔬菜技术服务中心、大通县蔬菜技术服务中心、青海大学农林科学院。</w:t>
      </w:r>
    </w:p>
    <w:p w:rsidR="001050A2" w:rsidRDefault="001050A2" w:rsidP="001050A2">
      <w:pPr>
        <w:pStyle w:val="affffd"/>
        <w:ind w:firstLine="420"/>
      </w:pPr>
      <w:r>
        <w:rPr>
          <w:rFonts w:hint="eastAsia"/>
        </w:rPr>
        <w:t>本文件主要起草人：张晓梅、段维军、孔小平、冯玉珠、魏廷珍、陈利文、禹涛、周红伟、严湘萍、张海霞、张琨、梅燕、徐丽萍、王小青、周倩怡、王佳莹、张金发、张玉岚、张广生、魏建平、胡建焜、赵兰、任延靖。</w:t>
      </w:r>
    </w:p>
    <w:p w:rsidR="001050A2" w:rsidRDefault="001050A2" w:rsidP="001050A2">
      <w:pPr>
        <w:pStyle w:val="affffd"/>
        <w:ind w:firstLine="420"/>
      </w:pPr>
    </w:p>
    <w:p w:rsidR="001050A2" w:rsidRPr="001050A2" w:rsidRDefault="001050A2" w:rsidP="001050A2">
      <w:pPr>
        <w:pStyle w:val="affffd"/>
        <w:ind w:firstLine="420"/>
        <w:sectPr w:rsidR="001050A2" w:rsidRPr="001050A2" w:rsidSect="001050A2">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2" w:name="BookMark4"/>
      <w:bookmarkEnd w:id="21"/>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96C0512E19A6445CA15C82FA2BCBF057"/>
        </w:placeholder>
      </w:sdtPr>
      <w:sdtEndPr/>
      <w:sdtContent>
        <w:bookmarkStart w:id="23" w:name="NEW_STAND_NAME" w:displacedByCustomXml="prev"/>
        <w:p w:rsidR="00F26B7E" w:rsidRPr="00F26B7E" w:rsidRDefault="001050A2" w:rsidP="001050A2">
          <w:pPr>
            <w:pStyle w:val="afffffffffa"/>
            <w:spacing w:beforeLines="1" w:before="2" w:afterLines="220" w:after="528"/>
          </w:pPr>
          <w:r>
            <w:rPr>
              <w:rFonts w:hint="eastAsia"/>
            </w:rPr>
            <w:t>白菜类蔬菜</w:t>
          </w:r>
          <w:r>
            <w:t xml:space="preserve">  黄萎病室内抗性鉴定技术规程</w:t>
          </w:r>
        </w:p>
      </w:sdtContent>
    </w:sdt>
    <w:bookmarkEnd w:id="23" w:displacedByCustomXml="prev"/>
    <w:p w:rsidR="00E2552F" w:rsidRDefault="00E2552F" w:rsidP="00A77CCB">
      <w:pPr>
        <w:pStyle w:val="affe"/>
        <w:spacing w:before="240" w:after="240"/>
      </w:pPr>
      <w:bookmarkStart w:id="24" w:name="_Toc17233325"/>
      <w:bookmarkStart w:id="25" w:name="_Toc17233333"/>
      <w:bookmarkStart w:id="26" w:name="_Toc24884211"/>
      <w:bookmarkStart w:id="27" w:name="_Toc24884218"/>
      <w:bookmarkStart w:id="28" w:name="_Toc26648465"/>
      <w:bookmarkStart w:id="29" w:name="_Toc26718930"/>
      <w:bookmarkStart w:id="30" w:name="_Toc26986530"/>
      <w:bookmarkStart w:id="31" w:name="_Toc26986771"/>
      <w:bookmarkStart w:id="32" w:name="_Toc97192964"/>
      <w:bookmarkStart w:id="33" w:name="_Toc230878487"/>
      <w:bookmarkStart w:id="34" w:name="_Toc230879882"/>
      <w:r>
        <w:rPr>
          <w:rFonts w:hint="eastAsia"/>
        </w:rPr>
        <w:t>范围</w:t>
      </w:r>
      <w:bookmarkEnd w:id="24"/>
      <w:bookmarkEnd w:id="25"/>
      <w:bookmarkEnd w:id="26"/>
      <w:bookmarkEnd w:id="27"/>
      <w:bookmarkEnd w:id="28"/>
      <w:bookmarkEnd w:id="29"/>
      <w:bookmarkEnd w:id="30"/>
      <w:bookmarkEnd w:id="31"/>
      <w:bookmarkEnd w:id="32"/>
      <w:bookmarkEnd w:id="33"/>
      <w:bookmarkEnd w:id="34"/>
    </w:p>
    <w:p w:rsidR="001050A2" w:rsidRDefault="001050A2" w:rsidP="001050A2">
      <w:pPr>
        <w:pStyle w:val="affffd"/>
        <w:ind w:firstLine="420"/>
      </w:pPr>
      <w:bookmarkStart w:id="35" w:name="_Toc17233326"/>
      <w:bookmarkStart w:id="36" w:name="_Toc17233334"/>
      <w:bookmarkStart w:id="37" w:name="_Toc24884212"/>
      <w:bookmarkStart w:id="38" w:name="_Toc24884219"/>
      <w:bookmarkStart w:id="39" w:name="_Toc26648466"/>
      <w:r>
        <w:rPr>
          <w:rFonts w:hint="eastAsia"/>
        </w:rPr>
        <w:t>本文件规定了白菜类蔬菜黄萎病室内抗性鉴定技术的术语和定义、试剂和培养基、仪器设备、病原菌接种体制备、接种鉴定、抗性鉴定及档案管理等内容。</w:t>
      </w:r>
    </w:p>
    <w:p w:rsidR="008B0C9C" w:rsidRDefault="001050A2" w:rsidP="001050A2">
      <w:pPr>
        <w:pStyle w:val="affffd"/>
        <w:ind w:firstLine="420"/>
      </w:pPr>
      <w:r>
        <w:rPr>
          <w:rFonts w:hint="eastAsia"/>
        </w:rPr>
        <w:t>本文件适用于白菜类蔬菜黄萎病室内抗性鉴定。</w:t>
      </w:r>
    </w:p>
    <w:p w:rsidR="00E2552F" w:rsidRDefault="00E2552F" w:rsidP="00A77CCB">
      <w:pPr>
        <w:pStyle w:val="affe"/>
        <w:spacing w:before="240" w:after="240"/>
      </w:pPr>
      <w:bookmarkStart w:id="40" w:name="_Toc26718931"/>
      <w:bookmarkStart w:id="41" w:name="_Toc26986531"/>
      <w:bookmarkStart w:id="42" w:name="_Toc26986772"/>
      <w:bookmarkStart w:id="43" w:name="_Toc97192965"/>
      <w:bookmarkStart w:id="44" w:name="_Toc230878488"/>
      <w:bookmarkStart w:id="45" w:name="_Toc230879883"/>
      <w:r>
        <w:rPr>
          <w:rFonts w:hint="eastAsia"/>
        </w:rPr>
        <w:t>规范性引用文件</w:t>
      </w:r>
      <w:bookmarkEnd w:id="35"/>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E0EC481B537D437CBC57078CB8E3EF1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d"/>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A6EC9" w:rsidRPr="008A57E6" w:rsidRDefault="001050A2" w:rsidP="001050A2">
      <w:pPr>
        <w:pStyle w:val="affffd"/>
        <w:ind w:firstLine="420"/>
      </w:pPr>
      <w:r w:rsidRPr="001050A2">
        <w:rPr>
          <w:rFonts w:hint="eastAsia"/>
        </w:rPr>
        <w:t xml:space="preserve">GB/T 16715.2  </w:t>
      </w:r>
      <w:r w:rsidRPr="001050A2">
        <w:rPr>
          <w:rFonts w:hint="eastAsia"/>
        </w:rPr>
        <w:t>瓜菜作物种子</w:t>
      </w:r>
      <w:r w:rsidRPr="001050A2">
        <w:rPr>
          <w:rFonts w:hint="eastAsia"/>
        </w:rPr>
        <w:t xml:space="preserve"> </w:t>
      </w:r>
      <w:r w:rsidRPr="001050A2">
        <w:rPr>
          <w:rFonts w:hint="eastAsia"/>
        </w:rPr>
        <w:t>第</w:t>
      </w:r>
      <w:r w:rsidRPr="001050A2">
        <w:rPr>
          <w:rFonts w:hint="eastAsia"/>
        </w:rPr>
        <w:t>2</w:t>
      </w:r>
      <w:r w:rsidRPr="001050A2">
        <w:rPr>
          <w:rFonts w:hint="eastAsia"/>
        </w:rPr>
        <w:t>部分：白菜类</w:t>
      </w:r>
    </w:p>
    <w:p w:rsidR="00B265BC" w:rsidRPr="00E030F9" w:rsidRDefault="00FD59EB" w:rsidP="00FD59EB">
      <w:pPr>
        <w:pStyle w:val="affe"/>
        <w:spacing w:before="240" w:after="240"/>
      </w:pPr>
      <w:bookmarkStart w:id="46" w:name="_Toc97192966"/>
      <w:bookmarkStart w:id="47" w:name="_Toc230878489"/>
      <w:bookmarkStart w:id="48" w:name="_Toc230879884"/>
      <w:r>
        <w:rPr>
          <w:rFonts w:hint="eastAsia"/>
          <w:szCs w:val="21"/>
        </w:rPr>
        <w:t>术语和定义</w:t>
      </w:r>
      <w:bookmarkEnd w:id="46"/>
      <w:bookmarkEnd w:id="47"/>
      <w:bookmarkEnd w:id="48"/>
    </w:p>
    <w:bookmarkStart w:id="49" w:name="_Toc26986532" w:displacedByCustomXml="next"/>
    <w:bookmarkEnd w:id="49" w:displacedByCustomXml="next"/>
    <w:sdt>
      <w:sdtPr>
        <w:id w:val="-1909835108"/>
        <w:placeholder>
          <w:docPart w:val="3C54422DCF1E46A898913DEB3CA1EB33"/>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1050A2" w:rsidP="00BA263B">
          <w:pPr>
            <w:pStyle w:val="affffd"/>
            <w:ind w:firstLine="420"/>
          </w:pPr>
          <w:r>
            <w:t>下列术语和定义适用于本文件。</w:t>
          </w:r>
        </w:p>
      </w:sdtContent>
    </w:sdt>
    <w:p w:rsidR="001050A2" w:rsidRDefault="001050A2" w:rsidP="001050A2">
      <w:pPr>
        <w:pStyle w:val="affffd"/>
        <w:ind w:firstLine="420"/>
      </w:pPr>
    </w:p>
    <w:p w:rsidR="001050A2" w:rsidRPr="001050A2" w:rsidRDefault="001050A2" w:rsidP="001050A2">
      <w:pPr>
        <w:pStyle w:val="afffffffffff7"/>
        <w:ind w:left="420" w:hangingChars="200" w:hanging="420"/>
        <w:rPr>
          <w:rFonts w:ascii="黑体" w:eastAsia="黑体" w:hAnsi="黑体"/>
        </w:rPr>
      </w:pPr>
      <w:r w:rsidRPr="001050A2">
        <w:rPr>
          <w:rFonts w:ascii="黑体" w:eastAsia="黑体" w:hAnsi="黑体" w:hint="eastAsia"/>
        </w:rPr>
        <w:br/>
        <w:t>白菜类蔬菜</w:t>
      </w:r>
    </w:p>
    <w:p w:rsidR="001050A2" w:rsidRDefault="001050A2" w:rsidP="001050A2">
      <w:pPr>
        <w:pStyle w:val="affffd"/>
        <w:ind w:firstLine="420"/>
      </w:pPr>
      <w:r>
        <w:rPr>
          <w:rFonts w:hint="eastAsia"/>
        </w:rPr>
        <w:t>十字花科（</w:t>
      </w:r>
      <w:r>
        <w:t>Cruciferae</w:t>
      </w:r>
      <w:r>
        <w:rPr>
          <w:rFonts w:hint="eastAsia"/>
        </w:rPr>
        <w:t>）芸薹属（</w:t>
      </w:r>
      <w:r>
        <w:rPr>
          <w:rFonts w:ascii="宋体" w:cs="宋体"/>
        </w:rPr>
        <w:t>Brassica</w:t>
      </w:r>
      <w:r>
        <w:rPr>
          <w:rFonts w:hint="eastAsia"/>
        </w:rPr>
        <w:t>）中以叶丛、叶球、花薹等为蔬菜产品的一、二年生草本植物，主要包括大白菜（</w:t>
      </w:r>
      <w:bookmarkStart w:id="50" w:name="OLE_LINK78"/>
      <w:bookmarkStart w:id="51" w:name="OLE_LINK77"/>
      <w:bookmarkStart w:id="52" w:name="OLE_LINK76"/>
      <w:r>
        <w:rPr>
          <w:rFonts w:ascii="宋体" w:cs="宋体"/>
        </w:rPr>
        <w:t>Brassica rapa</w:t>
      </w:r>
      <w:r>
        <w:t xml:space="preserve"> ssp. </w:t>
      </w:r>
      <w:r>
        <w:rPr>
          <w:rFonts w:ascii="宋体" w:cs="宋体"/>
        </w:rPr>
        <w:t>pekinensis</w:t>
      </w:r>
      <w:bookmarkEnd w:id="50"/>
      <w:bookmarkEnd w:id="51"/>
      <w:bookmarkEnd w:id="52"/>
      <w:r>
        <w:rPr>
          <w:rFonts w:hint="eastAsia"/>
        </w:rPr>
        <w:t>）、小白菜（</w:t>
      </w:r>
      <w:bookmarkStart w:id="53" w:name="OLE_LINK80"/>
      <w:bookmarkStart w:id="54" w:name="OLE_LINK81"/>
      <w:bookmarkStart w:id="55" w:name="OLE_LINK79"/>
      <w:r>
        <w:rPr>
          <w:rFonts w:ascii="宋体" w:cs="宋体"/>
        </w:rPr>
        <w:t>Brassica rapa</w:t>
      </w:r>
      <w:r>
        <w:t xml:space="preserve"> var.</w:t>
      </w:r>
      <w:r>
        <w:rPr>
          <w:rFonts w:ascii="宋体" w:cs="宋体"/>
        </w:rPr>
        <w:t xml:space="preserve"> Chinensis</w:t>
      </w:r>
      <w:bookmarkEnd w:id="53"/>
      <w:bookmarkEnd w:id="54"/>
      <w:bookmarkEnd w:id="55"/>
      <w:r>
        <w:rPr>
          <w:rFonts w:hint="eastAsia"/>
        </w:rPr>
        <w:t>）、</w:t>
      </w:r>
      <w:bookmarkStart w:id="56" w:name="OLE_LINK82"/>
      <w:bookmarkStart w:id="57" w:name="OLE_LINK83"/>
      <w:r>
        <w:rPr>
          <w:rFonts w:hint="eastAsia"/>
        </w:rPr>
        <w:t>菜薹</w:t>
      </w:r>
      <w:bookmarkEnd w:id="56"/>
      <w:bookmarkEnd w:id="57"/>
      <w:r>
        <w:rPr>
          <w:rFonts w:hint="eastAsia"/>
        </w:rPr>
        <w:t>（</w:t>
      </w:r>
      <w:bookmarkStart w:id="58" w:name="OLE_LINK85"/>
      <w:bookmarkStart w:id="59" w:name="OLE_LINK84"/>
      <w:r>
        <w:rPr>
          <w:rFonts w:ascii="宋体" w:cs="宋体"/>
        </w:rPr>
        <w:t>Brassica rapa</w:t>
      </w:r>
      <w:r>
        <w:t xml:space="preserve"> var.</w:t>
      </w:r>
      <w:r>
        <w:rPr>
          <w:rFonts w:ascii="宋体" w:cs="宋体"/>
        </w:rPr>
        <w:t xml:space="preserve"> utilis</w:t>
      </w:r>
      <w:bookmarkEnd w:id="58"/>
      <w:bookmarkEnd w:id="59"/>
      <w:r>
        <w:rPr>
          <w:rFonts w:hint="eastAsia"/>
        </w:rPr>
        <w:t>）等。</w:t>
      </w:r>
    </w:p>
    <w:p w:rsidR="001050A2" w:rsidRPr="001050A2" w:rsidRDefault="001050A2" w:rsidP="001050A2">
      <w:pPr>
        <w:pStyle w:val="afffffffffff7"/>
        <w:ind w:left="420" w:hangingChars="200" w:hanging="420"/>
        <w:rPr>
          <w:rFonts w:ascii="黑体" w:eastAsia="黑体" w:hAnsi="黑体"/>
        </w:rPr>
      </w:pPr>
      <w:r w:rsidRPr="001050A2">
        <w:rPr>
          <w:rFonts w:ascii="黑体" w:eastAsia="黑体" w:hAnsi="黑体" w:hint="eastAsia"/>
        </w:rPr>
        <w:br/>
        <w:t>黄萎病</w:t>
      </w:r>
    </w:p>
    <w:p w:rsidR="001050A2" w:rsidRDefault="001050A2" w:rsidP="001050A2">
      <w:pPr>
        <w:pStyle w:val="affffd"/>
        <w:ind w:firstLine="420"/>
      </w:pPr>
      <w:r>
        <w:rPr>
          <w:rFonts w:hint="eastAsia"/>
        </w:rPr>
        <w:t>主要由长孢轮枝菌</w:t>
      </w:r>
      <w:r>
        <w:rPr>
          <w:rFonts w:hint="eastAsia"/>
        </w:rPr>
        <w:t>(</w:t>
      </w:r>
      <w:r>
        <w:t>Verticillium dahliae</w:t>
      </w:r>
      <w:r>
        <w:rPr>
          <w:rFonts w:hint="eastAsia"/>
        </w:rPr>
        <w:t>)</w:t>
      </w:r>
      <w:r>
        <w:rPr>
          <w:rFonts w:hint="eastAsia"/>
        </w:rPr>
        <w:t>、大丽轮枝菌</w:t>
      </w:r>
      <w:r>
        <w:rPr>
          <w:rFonts w:hint="eastAsia"/>
        </w:rPr>
        <w:t>(</w:t>
      </w:r>
      <w:r>
        <w:t>Verticillium dahliae</w:t>
      </w:r>
      <w:r>
        <w:rPr>
          <w:rFonts w:hint="eastAsia"/>
        </w:rPr>
        <w:t>）、黑白轮枝菌</w:t>
      </w:r>
      <w:r>
        <w:rPr>
          <w:rFonts w:hint="eastAsia"/>
        </w:rPr>
        <w:t>(</w:t>
      </w:r>
      <w:r>
        <w:t>Verticillium albo-atrum</w:t>
      </w:r>
      <w:r>
        <w:rPr>
          <w:rFonts w:hint="eastAsia"/>
        </w:rPr>
        <w:t>)</w:t>
      </w:r>
      <w:r>
        <w:rPr>
          <w:rFonts w:hint="eastAsia"/>
        </w:rPr>
        <w:t>等引起的土传维管束病害。</w:t>
      </w:r>
    </w:p>
    <w:p w:rsidR="001050A2" w:rsidRDefault="001050A2" w:rsidP="001050A2">
      <w:pPr>
        <w:pStyle w:val="affe"/>
        <w:spacing w:before="240" w:after="240"/>
      </w:pPr>
      <w:bookmarkStart w:id="60" w:name="_Toc19870"/>
      <w:bookmarkStart w:id="61" w:name="_Toc7223"/>
      <w:bookmarkStart w:id="62" w:name="_Toc23005"/>
      <w:bookmarkStart w:id="63" w:name="_Toc16870"/>
      <w:bookmarkStart w:id="64" w:name="_Toc230879885"/>
      <w:r>
        <w:rPr>
          <w:rFonts w:hint="eastAsia"/>
        </w:rPr>
        <w:t>试剂和培养基</w:t>
      </w:r>
      <w:bookmarkEnd w:id="60"/>
      <w:bookmarkEnd w:id="61"/>
      <w:bookmarkEnd w:id="62"/>
      <w:bookmarkEnd w:id="63"/>
      <w:bookmarkEnd w:id="64"/>
    </w:p>
    <w:p w:rsidR="001050A2" w:rsidRDefault="001050A2" w:rsidP="001050A2">
      <w:pPr>
        <w:pStyle w:val="afff"/>
        <w:spacing w:before="120" w:after="120"/>
      </w:pPr>
      <w:bookmarkStart w:id="65" w:name="_Toc8209"/>
      <w:bookmarkStart w:id="66" w:name="_Toc230879886"/>
      <w:r>
        <w:rPr>
          <w:rFonts w:hint="eastAsia"/>
        </w:rPr>
        <w:t>试剂</w:t>
      </w:r>
      <w:bookmarkEnd w:id="65"/>
      <w:bookmarkEnd w:id="66"/>
    </w:p>
    <w:p w:rsidR="001050A2" w:rsidRDefault="001050A2" w:rsidP="001050A2">
      <w:pPr>
        <w:pStyle w:val="afff0"/>
        <w:spacing w:before="120" w:after="120"/>
      </w:pPr>
      <w:bookmarkStart w:id="67" w:name="_Toc10781"/>
      <w:r>
        <w:rPr>
          <w:rFonts w:hint="eastAsia"/>
        </w:rPr>
        <w:t>70%乙醇溶液</w:t>
      </w:r>
      <w:bookmarkEnd w:id="67"/>
    </w:p>
    <w:p w:rsidR="001050A2" w:rsidRDefault="001050A2" w:rsidP="001050A2">
      <w:pPr>
        <w:pStyle w:val="affffd"/>
        <w:ind w:firstLine="420"/>
      </w:pPr>
      <w:r>
        <w:t xml:space="preserve">700 mL </w:t>
      </w:r>
      <w:r>
        <w:rPr>
          <w:rFonts w:hint="eastAsia"/>
        </w:rPr>
        <w:t>无水乙醇，加蒸馏水定容至</w:t>
      </w:r>
      <w:r>
        <w:rPr>
          <w:rFonts w:hint="eastAsia"/>
        </w:rPr>
        <w:t>1000 mL</w:t>
      </w:r>
      <w:r>
        <w:rPr>
          <w:rFonts w:hint="eastAsia"/>
        </w:rPr>
        <w:t>，混匀备用。</w:t>
      </w:r>
    </w:p>
    <w:p w:rsidR="001050A2" w:rsidRDefault="001050A2" w:rsidP="001050A2">
      <w:pPr>
        <w:pStyle w:val="afff0"/>
        <w:spacing w:before="120" w:after="120"/>
        <w:rPr>
          <w:rFonts w:ascii="Times New Roman"/>
          <w:szCs w:val="21"/>
        </w:rPr>
      </w:pPr>
      <w:bookmarkStart w:id="68" w:name="_Toc22080"/>
      <w:r>
        <w:rPr>
          <w:rFonts w:hint="eastAsia"/>
        </w:rPr>
        <w:t>1%次氯酸钠溶液</w:t>
      </w:r>
      <w:bookmarkEnd w:id="68"/>
    </w:p>
    <w:p w:rsidR="001050A2" w:rsidRDefault="001050A2" w:rsidP="001050A2">
      <w:pPr>
        <w:pStyle w:val="affffd"/>
        <w:ind w:firstLine="420"/>
      </w:pPr>
      <w:r>
        <w:rPr>
          <w:rFonts w:hint="eastAsia"/>
        </w:rPr>
        <w:t>量取</w:t>
      </w:r>
      <w:r>
        <w:rPr>
          <w:rFonts w:hint="eastAsia"/>
        </w:rPr>
        <w:t>10 mL 10%</w:t>
      </w:r>
      <w:r>
        <w:rPr>
          <w:rFonts w:hint="eastAsia"/>
        </w:rPr>
        <w:t>的次氯酸钠原液加入</w:t>
      </w:r>
      <w:r>
        <w:rPr>
          <w:rFonts w:hint="eastAsia"/>
        </w:rPr>
        <w:t>90 mL</w:t>
      </w:r>
      <w:r>
        <w:rPr>
          <w:rFonts w:hint="eastAsia"/>
        </w:rPr>
        <w:t>的蒸馏水，混匀后用于样品表面消毒。</w:t>
      </w:r>
    </w:p>
    <w:p w:rsidR="001050A2" w:rsidRDefault="001050A2" w:rsidP="001050A2">
      <w:pPr>
        <w:pStyle w:val="afff"/>
        <w:spacing w:before="120" w:after="120"/>
      </w:pPr>
      <w:bookmarkStart w:id="69" w:name="_Toc2863"/>
      <w:bookmarkStart w:id="70" w:name="_Toc230879887"/>
      <w:r>
        <w:rPr>
          <w:rFonts w:hint="eastAsia"/>
        </w:rPr>
        <w:t>培养基</w:t>
      </w:r>
      <w:bookmarkEnd w:id="69"/>
      <w:bookmarkEnd w:id="70"/>
    </w:p>
    <w:p w:rsidR="001050A2" w:rsidRDefault="001050A2" w:rsidP="001050A2">
      <w:pPr>
        <w:pStyle w:val="afff0"/>
        <w:spacing w:before="120" w:after="120"/>
      </w:pPr>
      <w:bookmarkStart w:id="71" w:name="_Toc14286"/>
      <w:r>
        <w:rPr>
          <w:rFonts w:hint="eastAsia"/>
        </w:rPr>
        <w:t>马铃薯葡萄糖固体培养基</w:t>
      </w:r>
      <w:bookmarkEnd w:id="71"/>
    </w:p>
    <w:p w:rsidR="001050A2" w:rsidRDefault="001050A2" w:rsidP="001050A2">
      <w:pPr>
        <w:pStyle w:val="affffd"/>
        <w:ind w:firstLine="420"/>
      </w:pPr>
      <w:r>
        <w:rPr>
          <w:rFonts w:hint="eastAsia"/>
        </w:rPr>
        <w:t>取</w:t>
      </w:r>
      <w:r>
        <w:rPr>
          <w:rFonts w:hint="eastAsia"/>
        </w:rPr>
        <w:t>200 g</w:t>
      </w:r>
      <w:r>
        <w:rPr>
          <w:rFonts w:hint="eastAsia"/>
        </w:rPr>
        <w:t>去皮切块的马铃薯，加</w:t>
      </w:r>
      <w:r>
        <w:rPr>
          <w:rFonts w:hint="eastAsia"/>
        </w:rPr>
        <w:t>1000 mL</w:t>
      </w:r>
      <w:r>
        <w:rPr>
          <w:rFonts w:hint="eastAsia"/>
        </w:rPr>
        <w:t>蒸馏水，煮沸</w:t>
      </w:r>
      <w:r>
        <w:rPr>
          <w:rFonts w:hint="eastAsia"/>
        </w:rPr>
        <w:t>20 min</w:t>
      </w:r>
      <w:bookmarkStart w:id="72" w:name="OLE_LINK97"/>
      <w:bookmarkStart w:id="73" w:name="OLE_LINK96"/>
      <w:r>
        <w:rPr>
          <w:rFonts w:hint="eastAsia"/>
        </w:rPr>
        <w:t>～</w:t>
      </w:r>
      <w:bookmarkEnd w:id="72"/>
      <w:bookmarkEnd w:id="73"/>
      <w:r>
        <w:rPr>
          <w:rFonts w:hint="eastAsia"/>
        </w:rPr>
        <w:t>30 min</w:t>
      </w:r>
      <w:r>
        <w:rPr>
          <w:rFonts w:hint="eastAsia"/>
        </w:rPr>
        <w:t>，至薯块软烂。用纱布或滤纸过滤，定容至</w:t>
      </w:r>
      <w:r>
        <w:rPr>
          <w:rFonts w:hint="eastAsia"/>
        </w:rPr>
        <w:t>1000 mL</w:t>
      </w:r>
      <w:r>
        <w:rPr>
          <w:rFonts w:hint="eastAsia"/>
        </w:rPr>
        <w:t>。加入</w:t>
      </w:r>
      <w:r>
        <w:rPr>
          <w:rFonts w:hint="eastAsia"/>
        </w:rPr>
        <w:t>20 g</w:t>
      </w:r>
      <w:r>
        <w:rPr>
          <w:rFonts w:hint="eastAsia"/>
        </w:rPr>
        <w:t>葡萄糖和</w:t>
      </w:r>
      <w:r>
        <w:rPr>
          <w:rFonts w:hint="eastAsia"/>
        </w:rPr>
        <w:t>15 g</w:t>
      </w:r>
      <w:r>
        <w:rPr>
          <w:rFonts w:hint="eastAsia"/>
        </w:rPr>
        <w:t>～</w:t>
      </w:r>
      <w:r>
        <w:rPr>
          <w:rFonts w:hint="eastAsia"/>
        </w:rPr>
        <w:t>20 g</w:t>
      </w:r>
      <w:r>
        <w:rPr>
          <w:rFonts w:hint="eastAsia"/>
        </w:rPr>
        <w:t>琼脂，充分搅拌溶解，</w:t>
      </w:r>
      <w:r>
        <w:rPr>
          <w:rFonts w:hint="eastAsia"/>
        </w:rPr>
        <w:t>121</w:t>
      </w:r>
      <w:r>
        <w:t>℃</w:t>
      </w:r>
      <w:r>
        <w:rPr>
          <w:rFonts w:hint="eastAsia"/>
        </w:rPr>
        <w:t>高压蒸汽灭菌</w:t>
      </w:r>
      <w:r>
        <w:rPr>
          <w:rFonts w:hint="eastAsia"/>
        </w:rPr>
        <w:t>20 min</w:t>
      </w:r>
      <w:r>
        <w:rPr>
          <w:rFonts w:hint="eastAsia"/>
        </w:rPr>
        <w:t>，灭菌后趁热倒平板或摆斜面，冷却凝固后备用。</w:t>
      </w:r>
    </w:p>
    <w:p w:rsidR="001050A2" w:rsidRDefault="001050A2" w:rsidP="001050A2">
      <w:pPr>
        <w:pStyle w:val="afff0"/>
        <w:spacing w:before="120" w:after="120"/>
      </w:pPr>
      <w:bookmarkStart w:id="74" w:name="_Toc10593"/>
      <w:r>
        <w:rPr>
          <w:rFonts w:hint="eastAsia"/>
        </w:rPr>
        <w:t>马铃薯葡萄糖液体培养基（PDA液体培养基）</w:t>
      </w:r>
      <w:bookmarkEnd w:id="74"/>
    </w:p>
    <w:p w:rsidR="001050A2" w:rsidRDefault="001050A2" w:rsidP="001050A2">
      <w:pPr>
        <w:pStyle w:val="affffd"/>
        <w:ind w:firstLine="420"/>
      </w:pPr>
      <w:r>
        <w:rPr>
          <w:rFonts w:hint="eastAsia"/>
        </w:rPr>
        <w:t>将</w:t>
      </w:r>
      <w:r>
        <w:rPr>
          <w:rFonts w:hint="eastAsia"/>
        </w:rPr>
        <w:t>200 g</w:t>
      </w:r>
      <w:r>
        <w:rPr>
          <w:rFonts w:hint="eastAsia"/>
        </w:rPr>
        <w:t>马铃薯去皮切块，加</w:t>
      </w:r>
      <w:r>
        <w:rPr>
          <w:rFonts w:hint="eastAsia"/>
        </w:rPr>
        <w:t>1000 mL</w:t>
      </w:r>
      <w:r>
        <w:rPr>
          <w:rFonts w:hint="eastAsia"/>
        </w:rPr>
        <w:t>蒸馏水，煮沸</w:t>
      </w:r>
      <w:r>
        <w:rPr>
          <w:rFonts w:hint="eastAsia"/>
        </w:rPr>
        <w:t>20 min</w:t>
      </w:r>
      <w:r>
        <w:rPr>
          <w:rFonts w:hint="eastAsia"/>
        </w:rPr>
        <w:t>～</w:t>
      </w:r>
      <w:r>
        <w:rPr>
          <w:rFonts w:hint="eastAsia"/>
        </w:rPr>
        <w:t>30 min</w:t>
      </w:r>
      <w:r>
        <w:rPr>
          <w:rFonts w:hint="eastAsia"/>
        </w:rPr>
        <w:t>，至薯块软烂。用纱布或滤纸过滤，取滤液定容至</w:t>
      </w:r>
      <w:r>
        <w:rPr>
          <w:rFonts w:hint="eastAsia"/>
        </w:rPr>
        <w:t>1000 mL</w:t>
      </w:r>
      <w:r>
        <w:rPr>
          <w:rFonts w:hint="eastAsia"/>
        </w:rPr>
        <w:t>。向滤液中加入</w:t>
      </w:r>
      <w:r>
        <w:rPr>
          <w:rFonts w:hint="eastAsia"/>
        </w:rPr>
        <w:t>30 g</w:t>
      </w:r>
      <w:r>
        <w:rPr>
          <w:rFonts w:hint="eastAsia"/>
        </w:rPr>
        <w:t>葡萄糖，不加琼脂，搅拌至溶解灭菌后备用。</w:t>
      </w:r>
    </w:p>
    <w:p w:rsidR="001050A2" w:rsidRDefault="001050A2" w:rsidP="001050A2">
      <w:pPr>
        <w:pStyle w:val="affe"/>
        <w:spacing w:before="240" w:after="240"/>
      </w:pPr>
      <w:bookmarkStart w:id="75" w:name="_Toc20184"/>
      <w:bookmarkStart w:id="76" w:name="_Toc31976"/>
      <w:bookmarkStart w:id="77" w:name="_Toc14828"/>
      <w:bookmarkStart w:id="78" w:name="_Toc6198"/>
      <w:bookmarkStart w:id="79" w:name="_Toc8518"/>
      <w:bookmarkStart w:id="80" w:name="_Toc230879888"/>
      <w:r>
        <w:rPr>
          <w:rFonts w:hint="eastAsia"/>
        </w:rPr>
        <w:lastRenderedPageBreak/>
        <w:t>仪器设备</w:t>
      </w:r>
      <w:bookmarkEnd w:id="75"/>
      <w:bookmarkEnd w:id="76"/>
      <w:bookmarkEnd w:id="77"/>
      <w:bookmarkEnd w:id="78"/>
      <w:bookmarkEnd w:id="79"/>
      <w:bookmarkEnd w:id="80"/>
    </w:p>
    <w:p w:rsidR="001050A2" w:rsidRDefault="001050A2" w:rsidP="001050A2">
      <w:pPr>
        <w:pStyle w:val="affffd"/>
        <w:ind w:firstLine="420"/>
      </w:pPr>
      <w:r>
        <w:rPr>
          <w:rFonts w:hint="eastAsia"/>
        </w:rPr>
        <w:t>仪器设备见附录</w:t>
      </w:r>
      <w:r>
        <w:rPr>
          <w:rFonts w:hint="eastAsia"/>
        </w:rPr>
        <w:t>A</w:t>
      </w:r>
      <w:r>
        <w:rPr>
          <w:rFonts w:hint="eastAsia"/>
        </w:rPr>
        <w:t>。</w:t>
      </w:r>
    </w:p>
    <w:p w:rsidR="001050A2" w:rsidRDefault="001050A2" w:rsidP="001050A2">
      <w:pPr>
        <w:pStyle w:val="affe"/>
        <w:spacing w:before="240" w:after="240"/>
      </w:pPr>
      <w:bookmarkStart w:id="81" w:name="_Toc14823"/>
      <w:bookmarkStart w:id="82" w:name="_Toc16563"/>
      <w:bookmarkStart w:id="83" w:name="_Toc17899"/>
      <w:bookmarkStart w:id="84" w:name="_Toc31463"/>
      <w:bookmarkStart w:id="85" w:name="_Toc230879889"/>
      <w:r>
        <w:rPr>
          <w:rFonts w:hint="eastAsia"/>
        </w:rPr>
        <w:t>病原菌接种体制备</w:t>
      </w:r>
      <w:bookmarkEnd w:id="81"/>
      <w:bookmarkEnd w:id="82"/>
      <w:bookmarkEnd w:id="83"/>
      <w:bookmarkEnd w:id="84"/>
      <w:bookmarkEnd w:id="85"/>
    </w:p>
    <w:p w:rsidR="001050A2" w:rsidRDefault="001050A2" w:rsidP="001050A2">
      <w:pPr>
        <w:pStyle w:val="afff"/>
        <w:spacing w:before="120" w:after="120"/>
      </w:pPr>
      <w:bookmarkStart w:id="86" w:name="_Toc29829"/>
      <w:bookmarkStart w:id="87" w:name="_Toc230879890"/>
      <w:r>
        <w:rPr>
          <w:rFonts w:hint="eastAsia"/>
        </w:rPr>
        <w:t>分离纯化</w:t>
      </w:r>
      <w:bookmarkEnd w:id="86"/>
      <w:bookmarkEnd w:id="87"/>
    </w:p>
    <w:p w:rsidR="001050A2" w:rsidRDefault="001050A2" w:rsidP="001050A2">
      <w:pPr>
        <w:pStyle w:val="affffd"/>
        <w:ind w:firstLine="420"/>
      </w:pPr>
      <w:r>
        <w:rPr>
          <w:rFonts w:hint="eastAsia"/>
        </w:rPr>
        <w:t>从发病白菜组织病健交界处切取</w:t>
      </w:r>
      <w:r>
        <w:t>5 mm×5 mm</w:t>
      </w:r>
      <w:r>
        <w:rPr>
          <w:rFonts w:hint="eastAsia"/>
        </w:rPr>
        <w:t>小块，经</w:t>
      </w:r>
      <w:r>
        <w:rPr>
          <w:rFonts w:hint="eastAsia"/>
        </w:rPr>
        <w:t>70%</w:t>
      </w:r>
      <w:r>
        <w:rPr>
          <w:rFonts w:hint="eastAsia"/>
        </w:rPr>
        <w:t>乙醇消毒</w:t>
      </w:r>
      <w:r>
        <w:rPr>
          <w:rFonts w:hint="eastAsia"/>
        </w:rPr>
        <w:t>30 s</w:t>
      </w:r>
      <w:r>
        <w:rPr>
          <w:rFonts w:hint="eastAsia"/>
        </w:rPr>
        <w:t>，</w:t>
      </w:r>
      <w:r>
        <w:rPr>
          <w:rFonts w:hint="eastAsia"/>
        </w:rPr>
        <w:t>1 %</w:t>
      </w:r>
      <w:r>
        <w:rPr>
          <w:rFonts w:hint="eastAsia"/>
        </w:rPr>
        <w:t>次氯酸钠溶液处理</w:t>
      </w:r>
      <w:r>
        <w:rPr>
          <w:rFonts w:hint="eastAsia"/>
        </w:rPr>
        <w:t>5 min</w:t>
      </w:r>
      <w:r>
        <w:rPr>
          <w:rFonts w:hint="eastAsia"/>
        </w:rPr>
        <w:t>后，用无菌水冲洗</w:t>
      </w:r>
      <w:r>
        <w:rPr>
          <w:rFonts w:hint="eastAsia"/>
        </w:rPr>
        <w:t>3</w:t>
      </w:r>
      <w:r>
        <w:rPr>
          <w:rFonts w:hint="eastAsia"/>
        </w:rPr>
        <w:t>次，每次冲洗</w:t>
      </w:r>
      <w:r>
        <w:rPr>
          <w:rFonts w:hint="eastAsia"/>
        </w:rPr>
        <w:t xml:space="preserve">10 </w:t>
      </w:r>
      <w:r>
        <w:t>s</w:t>
      </w:r>
      <w:r>
        <w:rPr>
          <w:rFonts w:hint="eastAsia"/>
        </w:rPr>
        <w:t>，接种于马铃薯葡萄糖固体培养基，恒温培养箱</w:t>
      </w:r>
      <w:r>
        <w:rPr>
          <w:rFonts w:hint="eastAsia"/>
        </w:rPr>
        <w:t>25</w:t>
      </w:r>
      <w:r>
        <w:rPr>
          <w:rFonts w:hint="eastAsia"/>
        </w:rPr>
        <w:t>℃倒置培养</w:t>
      </w:r>
      <w:r>
        <w:rPr>
          <w:rFonts w:hint="eastAsia"/>
        </w:rPr>
        <w:t>3 d</w:t>
      </w:r>
      <w:bookmarkStart w:id="88" w:name="OLE_LINK106"/>
      <w:bookmarkStart w:id="89" w:name="OLE_LINK105"/>
      <w:r>
        <w:rPr>
          <w:rFonts w:hint="eastAsia"/>
        </w:rPr>
        <w:t>～</w:t>
      </w:r>
      <w:bookmarkEnd w:id="88"/>
      <w:bookmarkEnd w:id="89"/>
      <w:r>
        <w:rPr>
          <w:rFonts w:hint="eastAsia"/>
        </w:rPr>
        <w:t>5 d</w:t>
      </w:r>
      <w:r>
        <w:rPr>
          <w:rFonts w:hint="eastAsia"/>
        </w:rPr>
        <w:t>，挑取单菌落，进行反复纯化培养。</w:t>
      </w:r>
    </w:p>
    <w:p w:rsidR="001050A2" w:rsidRDefault="001050A2" w:rsidP="001050A2">
      <w:pPr>
        <w:pStyle w:val="afff"/>
        <w:spacing w:before="120" w:after="120"/>
      </w:pPr>
      <w:bookmarkStart w:id="90" w:name="_Toc21723"/>
      <w:bookmarkStart w:id="91" w:name="_Toc230879891"/>
      <w:r>
        <w:rPr>
          <w:rFonts w:hint="eastAsia"/>
        </w:rPr>
        <w:t>柯赫法则验证</w:t>
      </w:r>
      <w:bookmarkEnd w:id="90"/>
      <w:bookmarkEnd w:id="91"/>
    </w:p>
    <w:p w:rsidR="001050A2" w:rsidRDefault="001050A2" w:rsidP="001050A2">
      <w:pPr>
        <w:pStyle w:val="affffd"/>
        <w:ind w:firstLine="420"/>
      </w:pPr>
      <w:r>
        <w:rPr>
          <w:rFonts w:hint="eastAsia"/>
        </w:rPr>
        <w:t>将纯化菌株接种到健康白菜幼苗，观察幼苗是否出现典型黄萎病症状；从发病幼苗重新分离菌株，确认与原纯化菌株一致后，将菌株保存于</w:t>
      </w:r>
      <w:r>
        <w:rPr>
          <w:rFonts w:hint="eastAsia"/>
        </w:rPr>
        <w:t>-80</w:t>
      </w:r>
      <w:r>
        <w:t>℃</w:t>
      </w:r>
      <w:r>
        <w:rPr>
          <w:rFonts w:hint="eastAsia"/>
        </w:rPr>
        <w:t>甘油管。</w:t>
      </w:r>
    </w:p>
    <w:p w:rsidR="001050A2" w:rsidRDefault="001050A2" w:rsidP="001050A2">
      <w:pPr>
        <w:pStyle w:val="afff"/>
        <w:spacing w:before="120" w:after="120"/>
      </w:pPr>
      <w:bookmarkStart w:id="92" w:name="_Toc27197"/>
      <w:bookmarkStart w:id="93" w:name="_Toc230879892"/>
      <w:r>
        <w:rPr>
          <w:rFonts w:hint="eastAsia"/>
        </w:rPr>
        <w:t>接种液制备</w:t>
      </w:r>
      <w:bookmarkEnd w:id="92"/>
      <w:bookmarkEnd w:id="93"/>
    </w:p>
    <w:p w:rsidR="001050A2" w:rsidRDefault="001050A2" w:rsidP="001050A2">
      <w:pPr>
        <w:pStyle w:val="affffd"/>
        <w:ind w:firstLine="420"/>
      </w:pPr>
      <w:r>
        <w:t>将保存菌株转接至</w:t>
      </w:r>
      <w:bookmarkStart w:id="94" w:name="OLE_LINK102"/>
      <w:bookmarkStart w:id="95" w:name="OLE_LINK103"/>
      <w:r>
        <w:t>PDA</w:t>
      </w:r>
      <w:r>
        <w:t>液体培养基</w:t>
      </w:r>
      <w:bookmarkEnd w:id="94"/>
      <w:bookmarkEnd w:id="95"/>
      <w:r>
        <w:t>，置于</w:t>
      </w:r>
      <w:r>
        <w:t>25℃</w:t>
      </w:r>
      <w:r>
        <w:t>、</w:t>
      </w:r>
      <w:r>
        <w:t>150 r/min</w:t>
      </w:r>
      <w:r>
        <w:t>震荡培养</w:t>
      </w:r>
      <w:r>
        <w:t>48 h</w:t>
      </w:r>
      <w:r>
        <w:t>，用血球计数板测定孢子浓度至</w:t>
      </w:r>
      <w:r>
        <w:t>5×106 CFU/mL</w:t>
      </w:r>
      <w:r>
        <w:t>，于</w:t>
      </w:r>
      <w:r>
        <w:t>4 ℃</w:t>
      </w:r>
      <w:r>
        <w:t>条件下保存备用。</w:t>
      </w:r>
    </w:p>
    <w:p w:rsidR="001050A2" w:rsidRDefault="001050A2" w:rsidP="001050A2">
      <w:pPr>
        <w:pStyle w:val="affe"/>
        <w:spacing w:before="240" w:after="240"/>
      </w:pPr>
      <w:bookmarkStart w:id="96" w:name="_Toc28827"/>
      <w:bookmarkStart w:id="97" w:name="_Toc6271"/>
      <w:bookmarkStart w:id="98" w:name="_Toc30327"/>
      <w:bookmarkStart w:id="99" w:name="_Toc27930"/>
      <w:bookmarkStart w:id="100" w:name="_Toc230879893"/>
      <w:r>
        <w:rPr>
          <w:rFonts w:hint="eastAsia"/>
        </w:rPr>
        <w:t>接种鉴定</w:t>
      </w:r>
      <w:bookmarkEnd w:id="96"/>
      <w:bookmarkEnd w:id="97"/>
      <w:bookmarkEnd w:id="98"/>
      <w:bookmarkEnd w:id="99"/>
      <w:bookmarkEnd w:id="100"/>
    </w:p>
    <w:p w:rsidR="001050A2" w:rsidRDefault="001050A2" w:rsidP="001050A2">
      <w:pPr>
        <w:pStyle w:val="afff"/>
        <w:spacing w:before="120" w:after="120"/>
      </w:pPr>
      <w:bookmarkStart w:id="101" w:name="_Toc10468"/>
      <w:bookmarkStart w:id="102" w:name="_Toc230879894"/>
      <w:r>
        <w:rPr>
          <w:rFonts w:hint="eastAsia"/>
        </w:rPr>
        <w:t>鉴定室条件</w:t>
      </w:r>
      <w:bookmarkEnd w:id="101"/>
      <w:bookmarkEnd w:id="102"/>
    </w:p>
    <w:p w:rsidR="001050A2" w:rsidRDefault="001050A2" w:rsidP="001050A2">
      <w:pPr>
        <w:pStyle w:val="affffd"/>
        <w:ind w:firstLine="420"/>
      </w:pPr>
      <w:r>
        <w:rPr>
          <w:rFonts w:hint="eastAsia"/>
        </w:rPr>
        <w:t>人工接种鉴定在人工气候室或气候箱内进行。</w:t>
      </w:r>
    </w:p>
    <w:p w:rsidR="001050A2" w:rsidRDefault="001050A2" w:rsidP="001050A2">
      <w:pPr>
        <w:pStyle w:val="afff"/>
        <w:spacing w:before="120" w:after="120"/>
      </w:pPr>
      <w:bookmarkStart w:id="103" w:name="_Toc16400"/>
      <w:bookmarkStart w:id="104" w:name="_Toc230879895"/>
      <w:r>
        <w:rPr>
          <w:rFonts w:hint="eastAsia"/>
        </w:rPr>
        <w:t>鉴定设计</w:t>
      </w:r>
      <w:bookmarkEnd w:id="103"/>
      <w:bookmarkEnd w:id="104"/>
    </w:p>
    <w:p w:rsidR="001050A2" w:rsidRDefault="001050A2" w:rsidP="001050A2">
      <w:pPr>
        <w:pStyle w:val="affffd"/>
        <w:ind w:firstLine="420"/>
      </w:pPr>
      <w:r>
        <w:rPr>
          <w:rFonts w:hint="eastAsia"/>
        </w:rPr>
        <w:t>试验采用随机区组排列设计，设</w:t>
      </w:r>
      <w:r>
        <w:t>3</w:t>
      </w:r>
      <w:r>
        <w:rPr>
          <w:rFonts w:hint="eastAsia"/>
        </w:rPr>
        <w:t>次重复，采用营养钵单株种植，每处理</w:t>
      </w:r>
      <w:r>
        <w:rPr>
          <w:rFonts w:hint="eastAsia"/>
        </w:rPr>
        <w:t>12</w:t>
      </w:r>
      <w:r>
        <w:rPr>
          <w:rFonts w:hint="eastAsia"/>
        </w:rPr>
        <w:t>株。</w:t>
      </w:r>
    </w:p>
    <w:p w:rsidR="001050A2" w:rsidRDefault="001050A2" w:rsidP="001050A2">
      <w:pPr>
        <w:pStyle w:val="afff"/>
        <w:spacing w:before="120" w:after="120"/>
      </w:pPr>
      <w:bookmarkStart w:id="105" w:name="_Toc5087"/>
      <w:bookmarkStart w:id="106" w:name="_Toc230879896"/>
      <w:r>
        <w:rPr>
          <w:rFonts w:hint="eastAsia"/>
        </w:rPr>
        <w:t>材料育苗</w:t>
      </w:r>
      <w:bookmarkEnd w:id="105"/>
      <w:bookmarkEnd w:id="106"/>
    </w:p>
    <w:p w:rsidR="001050A2" w:rsidRDefault="001050A2" w:rsidP="001050A2">
      <w:pPr>
        <w:pStyle w:val="affffd"/>
        <w:ind w:firstLine="420"/>
      </w:pPr>
      <w:bookmarkStart w:id="107" w:name="_Toc19192"/>
      <w:r>
        <w:rPr>
          <w:rFonts w:hint="eastAsia"/>
        </w:rPr>
        <w:t>种子经</w:t>
      </w:r>
      <w:r>
        <w:rPr>
          <w:rFonts w:hint="eastAsia"/>
        </w:rPr>
        <w:t>1%</w:t>
      </w:r>
      <w:r>
        <w:rPr>
          <w:rFonts w:hint="eastAsia"/>
        </w:rPr>
        <w:t>次氯酸钠溶液消毒</w:t>
      </w:r>
      <w:r>
        <w:rPr>
          <w:rFonts w:hint="eastAsia"/>
        </w:rPr>
        <w:t>10 min</w:t>
      </w:r>
      <w:r>
        <w:rPr>
          <w:rFonts w:hint="eastAsia"/>
        </w:rPr>
        <w:t>后，用无菌水冲洗干净，置于</w:t>
      </w:r>
      <w:r>
        <w:rPr>
          <w:rFonts w:hint="eastAsia"/>
        </w:rPr>
        <w:t>25</w:t>
      </w:r>
      <w:r>
        <w:rPr>
          <w:rFonts w:hint="eastAsia"/>
        </w:rPr>
        <w:t>℃条件下催芽，也可直接播种；育苗温度白天</w:t>
      </w:r>
      <w:r>
        <w:rPr>
          <w:rFonts w:hint="eastAsia"/>
        </w:rPr>
        <w:t>22</w:t>
      </w:r>
      <w:r>
        <w:rPr>
          <w:rFonts w:hint="eastAsia"/>
        </w:rPr>
        <w:t>℃～</w:t>
      </w:r>
      <w:r>
        <w:rPr>
          <w:rFonts w:hint="eastAsia"/>
        </w:rPr>
        <w:t>25</w:t>
      </w:r>
      <w:bookmarkStart w:id="108" w:name="OLE_LINK108"/>
      <w:bookmarkStart w:id="109" w:name="OLE_LINK107"/>
      <w:r>
        <w:rPr>
          <w:rFonts w:hint="eastAsia"/>
        </w:rPr>
        <w:t>℃</w:t>
      </w:r>
      <w:bookmarkEnd w:id="108"/>
      <w:bookmarkEnd w:id="109"/>
      <w:r>
        <w:rPr>
          <w:rFonts w:hint="eastAsia"/>
        </w:rPr>
        <w:t>，夜间</w:t>
      </w:r>
      <w:r>
        <w:rPr>
          <w:rFonts w:hint="eastAsia"/>
        </w:rPr>
        <w:t>18</w:t>
      </w:r>
      <w:r>
        <w:rPr>
          <w:rFonts w:hint="eastAsia"/>
        </w:rPr>
        <w:t>℃～</w:t>
      </w:r>
      <w:r>
        <w:rPr>
          <w:rFonts w:hint="eastAsia"/>
        </w:rPr>
        <w:t>20</w:t>
      </w:r>
      <w:r>
        <w:rPr>
          <w:rFonts w:hint="eastAsia"/>
        </w:rPr>
        <w:t>℃，种子质量应符合</w:t>
      </w:r>
      <w:r>
        <w:rPr>
          <w:rFonts w:hint="eastAsia"/>
        </w:rPr>
        <w:t>GB/T 16715.2</w:t>
      </w:r>
      <w:r>
        <w:rPr>
          <w:rFonts w:hint="eastAsia"/>
        </w:rPr>
        <w:t>的规定。</w:t>
      </w:r>
    </w:p>
    <w:p w:rsidR="001050A2" w:rsidRDefault="001050A2" w:rsidP="001050A2">
      <w:pPr>
        <w:pStyle w:val="afff"/>
        <w:spacing w:before="120" w:after="120"/>
      </w:pPr>
      <w:bookmarkStart w:id="110" w:name="_Toc8616"/>
      <w:bookmarkStart w:id="111" w:name="_Toc230879897"/>
      <w:bookmarkEnd w:id="107"/>
      <w:r>
        <w:rPr>
          <w:rFonts w:hint="eastAsia"/>
        </w:rPr>
        <w:t>接种方法</w:t>
      </w:r>
      <w:bookmarkEnd w:id="110"/>
      <w:bookmarkEnd w:id="111"/>
    </w:p>
    <w:p w:rsidR="001050A2" w:rsidRDefault="001050A2" w:rsidP="001050A2">
      <w:pPr>
        <w:pStyle w:val="affffd"/>
        <w:ind w:firstLine="420"/>
      </w:pPr>
      <w:r>
        <w:t>幼苗</w:t>
      </w:r>
      <w:r>
        <w:t>4</w:t>
      </w:r>
      <w:bookmarkStart w:id="112" w:name="OLE_LINK110"/>
      <w:bookmarkStart w:id="113" w:name="OLE_LINK109"/>
      <w:r>
        <w:t>～</w:t>
      </w:r>
      <w:bookmarkEnd w:id="112"/>
      <w:bookmarkEnd w:id="113"/>
      <w:r>
        <w:t>5</w:t>
      </w:r>
      <w:r>
        <w:t>片真叶时采用灌根法（每株幼苗浇灌</w:t>
      </w:r>
      <w:r>
        <w:t>10 mL</w:t>
      </w:r>
      <w:r>
        <w:t>孢子悬浮液）或针刺法（接种叶片主脉注射</w:t>
      </w:r>
      <w:r>
        <w:t>10 μL</w:t>
      </w:r>
      <w:r>
        <w:t>孢子悬浮液）接种。</w:t>
      </w:r>
    </w:p>
    <w:p w:rsidR="001050A2" w:rsidRDefault="001050A2" w:rsidP="001050A2">
      <w:pPr>
        <w:pStyle w:val="afff"/>
        <w:spacing w:before="120" w:after="120"/>
      </w:pPr>
      <w:bookmarkStart w:id="114" w:name="_Toc7453"/>
      <w:bookmarkStart w:id="115" w:name="_Toc230879898"/>
      <w:r>
        <w:rPr>
          <w:rFonts w:hint="eastAsia"/>
        </w:rPr>
        <w:t>接种后管理</w:t>
      </w:r>
      <w:bookmarkEnd w:id="114"/>
      <w:bookmarkEnd w:id="115"/>
    </w:p>
    <w:p w:rsidR="001050A2" w:rsidRDefault="001050A2" w:rsidP="001050A2">
      <w:pPr>
        <w:pStyle w:val="affffd"/>
        <w:ind w:firstLine="420"/>
      </w:pPr>
      <w:r>
        <w:t>接种后先将幼苗置于</w:t>
      </w:r>
      <w:r>
        <w:t>25℃</w:t>
      </w:r>
      <w:r>
        <w:t>、</w:t>
      </w:r>
      <w:r>
        <w:t>85%</w:t>
      </w:r>
      <w:r>
        <w:t>湿度中保湿黑暗环境中培养</w:t>
      </w:r>
      <w:r>
        <w:t>24 h</w:t>
      </w:r>
      <w:r>
        <w:t>，保湿结束后，转为</w:t>
      </w:r>
      <w:r>
        <w:t>12 h</w:t>
      </w:r>
      <w:r>
        <w:t>光照</w:t>
      </w:r>
      <w:r>
        <w:t>/12 h</w:t>
      </w:r>
      <w:r>
        <w:t>黑暗、白天</w:t>
      </w:r>
      <w:r>
        <w:t>25℃/</w:t>
      </w:r>
      <w:r>
        <w:t>夜间</w:t>
      </w:r>
      <w:r>
        <w:t>20℃</w:t>
      </w:r>
      <w:r>
        <w:t>，光照强度</w:t>
      </w:r>
      <w:r>
        <w:t>2000 lux</w:t>
      </w:r>
      <w:r>
        <w:t>～</w:t>
      </w:r>
      <w:r>
        <w:t>3000 lux</w:t>
      </w:r>
      <w:r>
        <w:t>、相对湿度</w:t>
      </w:r>
      <w:r>
        <w:t>50%</w:t>
      </w:r>
      <w:r>
        <w:t>～</w:t>
      </w:r>
      <w:r>
        <w:t>60%</w:t>
      </w:r>
      <w:r>
        <w:t>的常规培养条件下培养</w:t>
      </w:r>
      <w:r>
        <w:t>7 d</w:t>
      </w:r>
      <w:bookmarkStart w:id="116" w:name="OLE_LINK111"/>
      <w:bookmarkStart w:id="117" w:name="OLE_LINK112"/>
      <w:r>
        <w:t>～</w:t>
      </w:r>
      <w:bookmarkEnd w:id="116"/>
      <w:bookmarkEnd w:id="117"/>
      <w:r>
        <w:t>10 d</w:t>
      </w:r>
      <w:r>
        <w:t>。</w:t>
      </w:r>
    </w:p>
    <w:p w:rsidR="001050A2" w:rsidRDefault="001050A2" w:rsidP="001050A2">
      <w:pPr>
        <w:pStyle w:val="affe"/>
        <w:spacing w:before="240" w:after="240"/>
      </w:pPr>
      <w:bookmarkStart w:id="118" w:name="_Toc66"/>
      <w:bookmarkStart w:id="119" w:name="_Toc26947"/>
      <w:bookmarkStart w:id="120" w:name="_Toc29772"/>
      <w:bookmarkStart w:id="121" w:name="_Toc15104"/>
      <w:bookmarkStart w:id="122" w:name="_Toc230879899"/>
      <w:r>
        <w:rPr>
          <w:rFonts w:hint="eastAsia"/>
        </w:rPr>
        <w:t>抗性鉴定</w:t>
      </w:r>
      <w:bookmarkEnd w:id="118"/>
      <w:bookmarkEnd w:id="119"/>
      <w:bookmarkEnd w:id="120"/>
      <w:bookmarkEnd w:id="121"/>
      <w:bookmarkEnd w:id="122"/>
    </w:p>
    <w:p w:rsidR="001050A2" w:rsidRDefault="001050A2" w:rsidP="001050A2">
      <w:pPr>
        <w:pStyle w:val="afff"/>
        <w:spacing w:before="120" w:after="120"/>
      </w:pPr>
      <w:bookmarkStart w:id="123" w:name="_Toc665"/>
      <w:bookmarkStart w:id="124" w:name="_Toc230879900"/>
      <w:r>
        <w:rPr>
          <w:rFonts w:hint="eastAsia"/>
        </w:rPr>
        <w:t>鉴定方法</w:t>
      </w:r>
      <w:bookmarkEnd w:id="123"/>
      <w:bookmarkEnd w:id="124"/>
    </w:p>
    <w:p w:rsidR="001050A2" w:rsidRDefault="001050A2" w:rsidP="001050A2">
      <w:pPr>
        <w:pStyle w:val="afff0"/>
        <w:spacing w:before="120" w:after="120"/>
      </w:pPr>
      <w:bookmarkStart w:id="125" w:name="_Toc3046"/>
      <w:r>
        <w:rPr>
          <w:rFonts w:hint="eastAsia"/>
        </w:rPr>
        <w:t>病情等级</w:t>
      </w:r>
      <w:bookmarkEnd w:id="125"/>
    </w:p>
    <w:p w:rsidR="001050A2" w:rsidRDefault="001050A2" w:rsidP="001050A2">
      <w:pPr>
        <w:pStyle w:val="affffd"/>
        <w:ind w:firstLine="420"/>
      </w:pPr>
      <w:r>
        <w:t>调查病情等级划分</w:t>
      </w:r>
      <w:r>
        <w:t>0</w:t>
      </w:r>
      <w:r>
        <w:t>～</w:t>
      </w:r>
      <w:r>
        <w:t>6</w:t>
      </w:r>
      <w:r>
        <w:t>级，见附录</w:t>
      </w:r>
      <w:r>
        <w:t>B</w:t>
      </w:r>
      <w:r>
        <w:t>。</w:t>
      </w:r>
    </w:p>
    <w:p w:rsidR="001050A2" w:rsidRDefault="001050A2" w:rsidP="001050A2">
      <w:pPr>
        <w:pStyle w:val="afff0"/>
        <w:spacing w:before="120" w:after="120"/>
      </w:pPr>
      <w:bookmarkStart w:id="126" w:name="_Toc27409"/>
      <w:r>
        <w:rPr>
          <w:rFonts w:hint="eastAsia"/>
        </w:rPr>
        <w:t>病情指数计算</w:t>
      </w:r>
      <w:bookmarkEnd w:id="126"/>
    </w:p>
    <w:p w:rsidR="001050A2" w:rsidRDefault="001050A2" w:rsidP="001050A2">
      <w:pPr>
        <w:pStyle w:val="affffd"/>
        <w:ind w:firstLine="420"/>
      </w:pPr>
      <w:r>
        <w:rPr>
          <w:rFonts w:hint="eastAsia"/>
        </w:rPr>
        <w:t>调查和记载每份鉴定材料的病情等级，</w:t>
      </w:r>
      <w:r>
        <w:t>按公式（</w:t>
      </w:r>
      <w:r>
        <w:t>1</w:t>
      </w:r>
      <w:r>
        <w:t>）计算病情指数。计算结果取</w:t>
      </w:r>
      <w:r>
        <w:t>3</w:t>
      </w:r>
      <w:r>
        <w:t>次重复的平均值。</w:t>
      </w:r>
    </w:p>
    <w:p w:rsidR="001050A2" w:rsidRDefault="001050A2" w:rsidP="001050A2">
      <w:pPr>
        <w:pStyle w:val="afffffff"/>
      </w:pPr>
      <w:r>
        <w:tab/>
      </w:r>
      <m:oMath>
        <m:r>
          <w:rPr>
            <w:rFonts w:ascii="Cambria Math" w:hAnsi="Cambria Math"/>
          </w:rPr>
          <m:t>I</m:t>
        </m:r>
        <m:r>
          <m:rPr>
            <m:sty m:val="p"/>
          </m:rPr>
          <w:rPr>
            <w:rFonts w:ascii="Cambria Math" w:hAnsi="Cambria Math"/>
          </w:rPr>
          <m:t>=</m:t>
        </m:r>
        <m:f>
          <m:fPr>
            <m:ctrlPr>
              <w:rPr>
                <w:rFonts w:ascii="Cambria Math" w:hAnsi="Cambria Math"/>
              </w:rPr>
            </m:ctrlPr>
          </m:fPr>
          <m:num>
            <m:nary>
              <m:naryPr>
                <m:chr m:val="∑"/>
                <m:limLoc m:val="undOvr"/>
                <m:subHide m:val="1"/>
                <m:supHide m:val="1"/>
                <m:ctrlPr>
                  <w:rPr>
                    <w:rFonts w:ascii="Cambria Math" w:hAnsi="Cambria Math"/>
                    <w:i/>
                  </w:rPr>
                </m:ctrlPr>
              </m:naryPr>
              <m:sub/>
              <m:sup/>
              <m:e>
                <m:r>
                  <w:rPr>
                    <w:rFonts w:ascii="Cambria Math" w:hAnsi="Cambria Math"/>
                  </w:rPr>
                  <m:t>(</m:t>
                </m:r>
                <m:sSub>
                  <m:sSubPr>
                    <m:ctrlPr>
                      <w:rPr>
                        <w:rFonts w:ascii="Cambria Math" w:hAnsi="Cambria Math"/>
                        <w:i/>
                      </w:rPr>
                    </m:ctrlPr>
                  </m:sSubPr>
                  <m:e>
                    <m:r>
                      <w:rPr>
                        <w:rFonts w:ascii="Cambria Math" w:hAnsi="Cambria Math" w:hint="eastAsia"/>
                      </w:rPr>
                      <m:t>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e>
            </m:nary>
          </m:num>
          <m:den>
            <m:r>
              <w:rPr>
                <w:rFonts w:ascii="Cambria Math" w:hAnsi="Cambria Math"/>
              </w:rPr>
              <m:t>D×L</m:t>
            </m:r>
          </m:den>
        </m:f>
        <m:r>
          <w:rPr>
            <w:rFonts w:ascii="Cambria Math" w:hAnsi="Cambria Math"/>
          </w:rPr>
          <m:t>×100</m:t>
        </m:r>
      </m:oMath>
      <w:r w:rsidRPr="001050A2">
        <w:rPr>
          <w:rFonts w:ascii="微软雅黑" w:eastAsia="微软雅黑" w:hAnsi="微软雅黑"/>
        </w:rPr>
        <w:tab/>
      </w:r>
      <w:r>
        <w:t>(</w:t>
      </w:r>
      <w:r>
        <w:fldChar w:fldCharType="begin"/>
      </w:r>
      <w:r>
        <w:instrText xml:space="preserve"> AUTONUM </w:instrText>
      </w:r>
      <w:r>
        <w:fldChar w:fldCharType="end"/>
      </w:r>
      <w:r>
        <w:t>)</w:t>
      </w:r>
    </w:p>
    <w:p w:rsidR="001050A2" w:rsidRPr="001050A2" w:rsidRDefault="001050A2" w:rsidP="001050A2">
      <w:pPr>
        <w:pStyle w:val="affffc"/>
        <w:ind w:firstLine="420"/>
      </w:pPr>
      <w:bookmarkStart w:id="127" w:name="_Toc25646"/>
      <w:r>
        <w:rPr>
          <w:rFonts w:hint="eastAsia"/>
        </w:rPr>
        <w:lastRenderedPageBreak/>
        <w:t>式中：</w:t>
      </w:r>
    </w:p>
    <w:p w:rsidR="001050A2" w:rsidRPr="001050A2" w:rsidRDefault="008927AB" w:rsidP="001050A2">
      <w:pPr>
        <w:pStyle w:val="affffd"/>
        <w:ind w:firstLine="420"/>
        <w:jc w:val="left"/>
      </w:pPr>
      <m:oMath>
        <m:r>
          <m:rPr>
            <m:sty m:val="p"/>
          </m:rPr>
          <w:rPr>
            <w:rFonts w:ascii="Cambria Math" w:hAnsi="Cambria Math" w:hint="eastAsia"/>
          </w:rPr>
          <m:t>I</m:t>
        </m:r>
      </m:oMath>
      <w:r w:rsidR="001050A2">
        <w:rPr>
          <w:rFonts w:hint="eastAsia"/>
          <w:bCs/>
          <w:i/>
          <w:iCs/>
        </w:rPr>
        <w:t>—</w:t>
      </w:r>
      <w:r w:rsidR="001050A2" w:rsidRPr="001050A2">
        <w:rPr>
          <w:rFonts w:hint="eastAsia"/>
        </w:rPr>
        <w:t>病情指数</w:t>
      </w:r>
      <w:r w:rsidR="001050A2" w:rsidRPr="001050A2">
        <w:t>；</w:t>
      </w:r>
    </w:p>
    <w:p w:rsidR="001050A2" w:rsidRPr="001050A2" w:rsidRDefault="003026CC" w:rsidP="001050A2">
      <w:pPr>
        <w:pStyle w:val="affffd"/>
        <w:snapToGrid w:val="0"/>
        <w:ind w:firstLine="420"/>
        <w:rPr>
          <w:rFonts w:hAnsi="宋体"/>
        </w:rPr>
      </w:pPr>
      <m:oMath>
        <m:sSub>
          <m:sSubPr>
            <m:ctrlPr>
              <w:rPr>
                <w:rFonts w:ascii="Cambria Math" w:hAnsi="Cambria Math" w:cs="宋体"/>
              </w:rPr>
            </m:ctrlPr>
          </m:sSubPr>
          <m:e>
            <m:r>
              <w:rPr>
                <w:rFonts w:ascii="Cambria Math" w:hAnsi="Cambria Math" w:cs="宋体"/>
              </w:rPr>
              <m:t>d</m:t>
            </m:r>
          </m:e>
          <m:sub>
            <m:r>
              <w:rPr>
                <w:rFonts w:ascii="Cambria Math" w:hAnsi="Cambria Math" w:cs="宋体"/>
              </w:rPr>
              <m:t>i</m:t>
            </m:r>
          </m:sub>
        </m:sSub>
      </m:oMath>
      <w:r w:rsidR="001050A2" w:rsidRPr="001050A2">
        <w:rPr>
          <w:rFonts w:ascii="宋体" w:hAnsi="宋体" w:cs="宋体" w:hint="eastAsia"/>
        </w:rPr>
        <w:t>—对应级数值</w:t>
      </w:r>
      <w:r w:rsidR="001050A2" w:rsidRPr="001050A2">
        <w:rPr>
          <w:rFonts w:hAnsi="宋体" w:cs="宋体" w:hint="eastAsia"/>
        </w:rPr>
        <w:t>；</w:t>
      </w:r>
    </w:p>
    <w:p w:rsidR="001050A2" w:rsidRPr="001050A2" w:rsidRDefault="003026CC" w:rsidP="001050A2">
      <w:pPr>
        <w:pStyle w:val="affffd"/>
        <w:snapToGrid w:val="0"/>
        <w:ind w:firstLine="420"/>
        <w:rPr>
          <w:rFonts w:hAnsi="宋体"/>
        </w:rPr>
      </w:pPr>
      <m:oMath>
        <m:sSub>
          <m:sSubPr>
            <m:ctrlPr>
              <w:rPr>
                <w:rFonts w:ascii="Cambria Math" w:hAnsi="Cambria Math" w:cs="Vijaya"/>
                <w:bCs/>
                <w:vertAlign w:val="subscript"/>
              </w:rPr>
            </m:ctrlPr>
          </m:sSubPr>
          <m:e>
            <m:r>
              <w:rPr>
                <w:rFonts w:ascii="Cambria Math" w:hAnsi="Cambria Math" w:cs="Vijaya"/>
                <w:vertAlign w:val="subscript"/>
              </w:rPr>
              <m:t>l</m:t>
            </m:r>
          </m:e>
          <m:sub>
            <m:r>
              <w:rPr>
                <w:rFonts w:ascii="Cambria Math" w:hAnsi="Cambria Math" w:cs="Vijaya"/>
                <w:vertAlign w:val="subscript"/>
              </w:rPr>
              <m:t>i</m:t>
            </m:r>
          </m:sub>
        </m:sSub>
      </m:oMath>
      <w:r w:rsidR="001050A2" w:rsidRPr="001050A2">
        <w:rPr>
          <w:rFonts w:ascii="宋体" w:hAnsi="宋体" w:cs="宋体" w:hint="eastAsia"/>
        </w:rPr>
        <w:t>—各级病株数</w:t>
      </w:r>
      <w:r w:rsidR="001050A2" w:rsidRPr="001050A2">
        <w:rPr>
          <w:rFonts w:hAnsi="宋体" w:cs="宋体" w:hint="eastAsia"/>
        </w:rPr>
        <w:t>；</w:t>
      </w:r>
    </w:p>
    <w:p w:rsidR="001050A2" w:rsidRPr="001050A2" w:rsidRDefault="008927AB" w:rsidP="001050A2">
      <w:pPr>
        <w:pStyle w:val="affffd"/>
        <w:ind w:firstLine="420"/>
        <w:rPr>
          <w:rFonts w:hAnsi="宋体"/>
        </w:rPr>
      </w:pPr>
      <m:oMath>
        <m:r>
          <m:rPr>
            <m:sty m:val="p"/>
          </m:rPr>
          <w:rPr>
            <w:rFonts w:ascii="Cambria Math" w:eastAsiaTheme="minorEastAsia" w:hAnsi="Cambria Math" w:cstheme="minorEastAsia"/>
          </w:rPr>
          <m:t>D</m:t>
        </m:r>
      </m:oMath>
      <w:r w:rsidR="001050A2" w:rsidRPr="001050A2">
        <w:rPr>
          <w:rFonts w:ascii="宋体" w:hAnsi="宋体" w:cs="宋体" w:hint="eastAsia"/>
        </w:rPr>
        <w:t>—最高级数值</w:t>
      </w:r>
      <w:r w:rsidR="001050A2" w:rsidRPr="001050A2">
        <w:rPr>
          <w:rFonts w:hAnsi="宋体" w:cs="宋体" w:hint="eastAsia"/>
        </w:rPr>
        <w:t>；</w:t>
      </w:r>
    </w:p>
    <w:p w:rsidR="001050A2" w:rsidRDefault="008927AB" w:rsidP="001050A2">
      <w:pPr>
        <w:pStyle w:val="affffd"/>
        <w:ind w:firstLine="420"/>
        <w:rPr>
          <w:rFonts w:hAnsi="宋体"/>
        </w:rPr>
      </w:pPr>
      <m:oMath>
        <m:r>
          <m:rPr>
            <m:sty m:val="p"/>
          </m:rPr>
          <w:rPr>
            <w:rFonts w:ascii="Cambria Math" w:eastAsiaTheme="minorEastAsia" w:hAnsi="Cambria Math" w:cstheme="minorEastAsia" w:hint="eastAsia"/>
          </w:rPr>
          <m:t>L</m:t>
        </m:r>
      </m:oMath>
      <w:r w:rsidR="001050A2">
        <w:rPr>
          <w:rFonts w:ascii="Vijaya" w:hAnsi="Vijaya" w:cs="Vijaya" w:hint="eastAsia"/>
        </w:rPr>
        <w:t>—</w:t>
      </w:r>
      <w:r w:rsidR="001050A2" w:rsidRPr="001050A2">
        <w:rPr>
          <w:rFonts w:ascii="宋体" w:hAnsi="宋体" w:cs="宋体" w:hint="eastAsia"/>
        </w:rPr>
        <w:t>调查总株数</w:t>
      </w:r>
      <w:r w:rsidR="001050A2">
        <w:rPr>
          <w:rFonts w:ascii="宋体" w:hAnsi="宋体" w:cs="宋体" w:hint="eastAsia"/>
        </w:rPr>
        <w:t>。</w:t>
      </w:r>
    </w:p>
    <w:p w:rsidR="001050A2" w:rsidRDefault="001050A2" w:rsidP="001050A2">
      <w:pPr>
        <w:pStyle w:val="afff"/>
        <w:spacing w:before="120" w:after="120"/>
      </w:pPr>
      <w:bookmarkStart w:id="128" w:name="_Toc23367"/>
      <w:bookmarkStart w:id="129" w:name="_Toc230879901"/>
      <w:bookmarkEnd w:id="127"/>
      <w:r>
        <w:rPr>
          <w:rFonts w:hint="eastAsia"/>
        </w:rPr>
        <w:t>抗性级别鉴定</w:t>
      </w:r>
      <w:bookmarkEnd w:id="128"/>
      <w:bookmarkEnd w:id="129"/>
    </w:p>
    <w:p w:rsidR="001050A2" w:rsidRDefault="001050A2" w:rsidP="001050A2">
      <w:pPr>
        <w:pStyle w:val="affffd"/>
        <w:ind w:firstLine="420"/>
      </w:pPr>
      <w:bookmarkStart w:id="130" w:name="OLE_LINK113"/>
      <w:r>
        <w:rPr>
          <w:rFonts w:hint="eastAsia"/>
        </w:rPr>
        <w:t>抗病性级别鉴定划分为</w:t>
      </w:r>
      <w:r>
        <w:t>6</w:t>
      </w:r>
      <w:r>
        <w:rPr>
          <w:rFonts w:hint="eastAsia"/>
        </w:rPr>
        <w:t>级，见附录</w:t>
      </w:r>
      <w:r>
        <w:rPr>
          <w:rFonts w:hint="eastAsia"/>
        </w:rPr>
        <w:t>C</w:t>
      </w:r>
      <w:r>
        <w:rPr>
          <w:rFonts w:hint="eastAsia"/>
        </w:rPr>
        <w:t>。</w:t>
      </w:r>
    </w:p>
    <w:p w:rsidR="001050A2" w:rsidRDefault="001050A2" w:rsidP="001050A2">
      <w:pPr>
        <w:pStyle w:val="affe"/>
        <w:spacing w:before="240" w:after="240"/>
      </w:pPr>
      <w:bookmarkStart w:id="131" w:name="_Toc30122"/>
      <w:bookmarkStart w:id="132" w:name="_Toc9182"/>
      <w:bookmarkStart w:id="133" w:name="_Toc19116"/>
      <w:bookmarkStart w:id="134" w:name="_Toc9392"/>
      <w:bookmarkStart w:id="135" w:name="_Toc230879902"/>
      <w:bookmarkEnd w:id="130"/>
      <w:r>
        <w:rPr>
          <w:rFonts w:hint="eastAsia"/>
        </w:rPr>
        <w:t>档案管理</w:t>
      </w:r>
      <w:bookmarkEnd w:id="131"/>
      <w:bookmarkEnd w:id="132"/>
      <w:bookmarkEnd w:id="133"/>
      <w:bookmarkEnd w:id="134"/>
      <w:bookmarkEnd w:id="135"/>
    </w:p>
    <w:p w:rsidR="001050A2" w:rsidRDefault="001050A2" w:rsidP="001050A2">
      <w:pPr>
        <w:pStyle w:val="affffd"/>
        <w:ind w:firstLine="420"/>
      </w:pPr>
      <w:r>
        <w:rPr>
          <w:rFonts w:hint="eastAsia"/>
        </w:rPr>
        <w:t>建立白菜类蔬菜黄萎病室内抗性鉴定档案，记录品种名称、播种时间、接种时间等，保存时间不少于</w:t>
      </w:r>
      <w:r>
        <w:rPr>
          <w:rFonts w:hint="eastAsia"/>
        </w:rPr>
        <w:t>2</w:t>
      </w:r>
      <w:r>
        <w:rPr>
          <w:rFonts w:hint="eastAsia"/>
        </w:rPr>
        <w:t>年，记录内容按附录</w:t>
      </w:r>
      <w:r>
        <w:rPr>
          <w:rFonts w:hint="eastAsia"/>
        </w:rPr>
        <w:t>D</w:t>
      </w:r>
      <w:r>
        <w:rPr>
          <w:rFonts w:hint="eastAsia"/>
        </w:rPr>
        <w:t>规定格式填写。</w:t>
      </w:r>
    </w:p>
    <w:p w:rsidR="00C227B9" w:rsidRDefault="001050A2" w:rsidP="001050A2">
      <w:r>
        <w:rPr>
          <w:rFonts w:hint="eastAsia"/>
        </w:rPr>
        <w:br w:type="page"/>
      </w:r>
    </w:p>
    <w:p w:rsidR="003E019F" w:rsidRDefault="003E019F" w:rsidP="001050A2">
      <w:pPr>
        <w:pStyle w:val="afa"/>
      </w:pPr>
      <w:bookmarkStart w:id="136" w:name="BookMark5"/>
      <w:bookmarkEnd w:id="22"/>
    </w:p>
    <w:p w:rsidR="001050A2" w:rsidRDefault="001050A2" w:rsidP="001050A2">
      <w:pPr>
        <w:pStyle w:val="aff0"/>
      </w:pPr>
    </w:p>
    <w:p w:rsidR="001050A2" w:rsidRDefault="001050A2" w:rsidP="001050A2">
      <w:pPr>
        <w:pStyle w:val="aff5"/>
        <w:spacing w:after="120"/>
      </w:pPr>
      <w:r>
        <w:br/>
      </w:r>
      <w:bookmarkStart w:id="137" w:name="_Toc230879903"/>
      <w:r>
        <w:rPr>
          <w:rFonts w:hint="eastAsia"/>
        </w:rPr>
        <w:t>（资料性）</w:t>
      </w:r>
      <w:r>
        <w:br/>
      </w:r>
      <w:r>
        <w:rPr>
          <w:rFonts w:hint="eastAsia"/>
        </w:rPr>
        <w:t>仪器设备及参数</w:t>
      </w:r>
      <w:bookmarkEnd w:id="137"/>
    </w:p>
    <w:p w:rsidR="001050A2" w:rsidRDefault="001050A2" w:rsidP="001050A2">
      <w:pPr>
        <w:pStyle w:val="affffffffffb"/>
      </w:pPr>
      <w:r>
        <w:rPr>
          <w:rFonts w:hint="eastAsia"/>
        </w:rPr>
        <w:t>仪器设备及参数见表A.1。</w:t>
      </w:r>
    </w:p>
    <w:p w:rsidR="001050A2" w:rsidRDefault="001050A2" w:rsidP="001050A2">
      <w:pPr>
        <w:pStyle w:val="aff1"/>
        <w:spacing w:before="120" w:after="120"/>
      </w:pPr>
      <w:r>
        <w:rPr>
          <w:rFonts w:hint="eastAsia"/>
        </w:rPr>
        <w:t>仪器设备及参数</w:t>
      </w:r>
    </w:p>
    <w:tbl>
      <w:tblPr>
        <w:tblStyle w:val="afffffffffe"/>
        <w:tblW w:w="9374" w:type="dxa"/>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left w:w="100" w:type="dxa"/>
          <w:right w:w="100" w:type="dxa"/>
        </w:tblCellMar>
        <w:tblLook w:val="04A0" w:firstRow="1" w:lastRow="0" w:firstColumn="1" w:lastColumn="0" w:noHBand="0" w:noVBand="1"/>
      </w:tblPr>
      <w:tblGrid>
        <w:gridCol w:w="2825"/>
        <w:gridCol w:w="6549"/>
      </w:tblGrid>
      <w:tr w:rsidR="001050A2" w:rsidRPr="001050A2" w:rsidTr="001050A2">
        <w:trPr>
          <w:trHeight w:val="352"/>
          <w:jc w:val="center"/>
        </w:trPr>
        <w:tc>
          <w:tcPr>
            <w:tcW w:w="2825" w:type="dxa"/>
            <w:tcBorders>
              <w:top w:val="single" w:sz="8" w:space="0" w:color="auto"/>
              <w:bottom w:val="single" w:sz="8"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仪器设备</w:t>
            </w:r>
          </w:p>
        </w:tc>
        <w:tc>
          <w:tcPr>
            <w:tcW w:w="6549" w:type="dxa"/>
            <w:tcBorders>
              <w:top w:val="single" w:sz="8" w:space="0" w:color="auto"/>
              <w:left w:val="single" w:sz="4" w:space="0" w:color="auto"/>
              <w:bottom w:val="single" w:sz="8"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参数</w:t>
            </w:r>
          </w:p>
        </w:tc>
      </w:tr>
      <w:tr w:rsidR="001050A2" w:rsidRPr="001050A2" w:rsidTr="001050A2">
        <w:trPr>
          <w:trHeight w:val="303"/>
          <w:jc w:val="center"/>
        </w:trPr>
        <w:tc>
          <w:tcPr>
            <w:tcW w:w="2825" w:type="dxa"/>
            <w:tcBorders>
              <w:top w:val="single" w:sz="8" w:space="0" w:color="auto"/>
              <w:bottom w:val="single" w:sz="4" w:space="0" w:color="auto"/>
              <w:right w:val="single" w:sz="4"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恒温摇床</w:t>
            </w:r>
          </w:p>
        </w:tc>
        <w:tc>
          <w:tcPr>
            <w:tcW w:w="6549" w:type="dxa"/>
            <w:tcBorders>
              <w:top w:val="single" w:sz="8" w:space="0" w:color="auto"/>
              <w:left w:val="single" w:sz="4" w:space="0" w:color="auto"/>
              <w:bottom w:val="single" w:sz="4"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转速范围120 r/min～180 r/min；温度控制25℃±1℃</w:t>
            </w:r>
          </w:p>
        </w:tc>
      </w:tr>
      <w:tr w:rsidR="001050A2" w:rsidRPr="001050A2" w:rsidTr="001050A2">
        <w:trPr>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38" w:name="_Toc1448"/>
            <w:r w:rsidRPr="001050A2">
              <w:rPr>
                <w:rFonts w:hAnsi="宋体" w:cs="宋体" w:hint="eastAsia"/>
                <w:bCs/>
                <w:spacing w:val="-2"/>
                <w:sz w:val="18"/>
              </w:rPr>
              <w:t>恒温培养箱</w:t>
            </w:r>
            <w:bookmarkEnd w:id="138"/>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温度范围15℃～30℃；温度波动范围± 0.5℃</w:t>
            </w:r>
          </w:p>
        </w:tc>
      </w:tr>
      <w:tr w:rsidR="001050A2" w:rsidRPr="001050A2" w:rsidTr="001050A2">
        <w:trPr>
          <w:trHeight w:val="265"/>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39" w:name="_Toc20332"/>
            <w:r w:rsidRPr="001050A2">
              <w:rPr>
                <w:rFonts w:hAnsi="宋体" w:cs="宋体" w:hint="eastAsia"/>
                <w:bCs/>
                <w:spacing w:val="-2"/>
                <w:sz w:val="18"/>
              </w:rPr>
              <w:t>低温冰柜</w:t>
            </w:r>
            <w:bookmarkEnd w:id="139"/>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箱内温度范围-15℃～-25℃</w:t>
            </w:r>
          </w:p>
        </w:tc>
      </w:tr>
      <w:tr w:rsidR="001050A2" w:rsidRPr="001050A2" w:rsidTr="001050A2">
        <w:trPr>
          <w:trHeight w:val="319"/>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40" w:name="_Toc31397"/>
            <w:r w:rsidRPr="001050A2">
              <w:rPr>
                <w:rFonts w:hAnsi="宋体" w:cs="宋体" w:hint="eastAsia"/>
                <w:bCs/>
                <w:spacing w:val="-2"/>
                <w:sz w:val="18"/>
              </w:rPr>
              <w:t>灭菌锅</w:t>
            </w:r>
            <w:bookmarkEnd w:id="140"/>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温度范围121℃～135℃；灭菌时间15 min～30 min；最高工作压力0.22 MPa</w:t>
            </w:r>
          </w:p>
        </w:tc>
      </w:tr>
      <w:tr w:rsidR="001050A2" w:rsidRPr="001050A2" w:rsidTr="001050A2">
        <w:trPr>
          <w:trHeight w:val="270"/>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41" w:name="_Toc23894"/>
            <w:r w:rsidRPr="001050A2">
              <w:rPr>
                <w:rFonts w:hAnsi="宋体" w:cs="宋体" w:hint="eastAsia"/>
                <w:bCs/>
                <w:spacing w:val="-2"/>
                <w:sz w:val="18"/>
              </w:rPr>
              <w:t>超净工作台</w:t>
            </w:r>
            <w:bookmarkEnd w:id="141"/>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洁净等级100级（@≥0.5 µ）；平均风速0.25 m/s～0.6 m/s</w:t>
            </w:r>
          </w:p>
        </w:tc>
      </w:tr>
      <w:tr w:rsidR="001050A2" w:rsidRPr="001050A2" w:rsidTr="001050A2">
        <w:trPr>
          <w:trHeight w:val="286"/>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42" w:name="_Toc20064"/>
            <w:r w:rsidRPr="001050A2">
              <w:rPr>
                <w:rFonts w:hAnsi="宋体" w:cs="宋体" w:hint="eastAsia"/>
                <w:bCs/>
                <w:spacing w:val="-2"/>
                <w:sz w:val="18"/>
              </w:rPr>
              <w:t>电子天平</w:t>
            </w:r>
            <w:bookmarkEnd w:id="142"/>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proofErr w:type="gramStart"/>
            <w:r w:rsidRPr="001050A2">
              <w:rPr>
                <w:rFonts w:hAnsi="宋体" w:cs="宋体" w:hint="eastAsia"/>
                <w:bCs/>
                <w:spacing w:val="-2"/>
                <w:sz w:val="18"/>
              </w:rPr>
              <w:t>感</w:t>
            </w:r>
            <w:proofErr w:type="gramEnd"/>
            <w:r w:rsidRPr="001050A2">
              <w:rPr>
                <w:rFonts w:hAnsi="宋体" w:cs="宋体" w:hint="eastAsia"/>
                <w:bCs/>
                <w:spacing w:val="-2"/>
                <w:sz w:val="18"/>
              </w:rPr>
              <w:t>量0.01 g</w:t>
            </w:r>
          </w:p>
        </w:tc>
      </w:tr>
      <w:tr w:rsidR="001050A2" w:rsidRPr="001050A2" w:rsidTr="001050A2">
        <w:trPr>
          <w:trHeight w:val="309"/>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血球计数板</w:t>
            </w:r>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规格为16×25型或25×16型</w:t>
            </w:r>
          </w:p>
        </w:tc>
      </w:tr>
      <w:tr w:rsidR="001050A2" w:rsidRPr="001050A2" w:rsidTr="001050A2">
        <w:trPr>
          <w:trHeight w:val="303"/>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43" w:name="_Toc7518"/>
            <w:r w:rsidRPr="001050A2">
              <w:rPr>
                <w:rFonts w:hAnsi="宋体" w:cs="宋体" w:hint="eastAsia"/>
                <w:bCs/>
                <w:spacing w:val="-2"/>
                <w:sz w:val="18"/>
              </w:rPr>
              <w:t>血球计数板</w:t>
            </w:r>
            <w:bookmarkEnd w:id="143"/>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规格为16×25型或25×16型</w:t>
            </w:r>
          </w:p>
        </w:tc>
      </w:tr>
      <w:tr w:rsidR="001050A2" w:rsidRPr="001050A2" w:rsidTr="001050A2">
        <w:trPr>
          <w:trHeight w:val="266"/>
          <w:jc w:val="center"/>
        </w:trPr>
        <w:tc>
          <w:tcPr>
            <w:tcW w:w="2825" w:type="dxa"/>
            <w:tcBorders>
              <w:top w:val="single" w:sz="4" w:space="0" w:color="auto"/>
              <w:bottom w:val="single" w:sz="4"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44" w:name="_Toc16838"/>
            <w:r w:rsidRPr="001050A2">
              <w:rPr>
                <w:rFonts w:hAnsi="宋体" w:cs="宋体" w:hint="eastAsia"/>
                <w:bCs/>
                <w:spacing w:val="-2"/>
                <w:sz w:val="18"/>
              </w:rPr>
              <w:t>离心机</w:t>
            </w:r>
            <w:bookmarkEnd w:id="144"/>
          </w:p>
        </w:tc>
        <w:tc>
          <w:tcPr>
            <w:tcW w:w="6549" w:type="dxa"/>
            <w:tcBorders>
              <w:top w:val="single" w:sz="4" w:space="0" w:color="auto"/>
              <w:left w:val="single" w:sz="4" w:space="0" w:color="auto"/>
              <w:bottom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最低转速不低于5000 r/min</w:t>
            </w:r>
          </w:p>
        </w:tc>
      </w:tr>
      <w:tr w:rsidR="001050A2" w:rsidRPr="001050A2" w:rsidTr="001050A2">
        <w:trPr>
          <w:jc w:val="center"/>
        </w:trPr>
        <w:tc>
          <w:tcPr>
            <w:tcW w:w="2825" w:type="dxa"/>
            <w:tcBorders>
              <w:top w:val="single" w:sz="4" w:space="0" w:color="auto"/>
              <w:bottom w:val="single" w:sz="8" w:space="0" w:color="auto"/>
              <w:right w:val="single" w:sz="4"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45" w:name="_Toc31064"/>
            <w:r w:rsidRPr="001050A2">
              <w:rPr>
                <w:rFonts w:hAnsi="宋体" w:cs="宋体" w:hint="eastAsia"/>
                <w:bCs/>
                <w:spacing w:val="-2"/>
                <w:sz w:val="18"/>
              </w:rPr>
              <w:t>显微镜</w:t>
            </w:r>
            <w:bookmarkEnd w:id="145"/>
          </w:p>
        </w:tc>
        <w:tc>
          <w:tcPr>
            <w:tcW w:w="6549" w:type="dxa"/>
            <w:tcBorders>
              <w:top w:val="single" w:sz="4" w:space="0" w:color="auto"/>
              <w:left w:val="single" w:sz="4" w:space="0" w:color="auto"/>
              <w:bottom w:val="single" w:sz="8" w:space="0" w:color="auto"/>
              <w:tl2br w:val="nil"/>
              <w:tr2bl w:val="nil"/>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物镜倍数：10×、20×、50×、100×；目镜倍数10×</w:t>
            </w:r>
          </w:p>
        </w:tc>
      </w:tr>
    </w:tbl>
    <w:p w:rsidR="001050A2" w:rsidRDefault="001050A2" w:rsidP="001050A2">
      <w:pPr>
        <w:pStyle w:val="affffd"/>
        <w:ind w:firstLine="420"/>
        <w:sectPr w:rsidR="001050A2" w:rsidSect="00E55624">
          <w:pgSz w:w="11906" w:h="16838" w:code="9"/>
          <w:pgMar w:top="1928" w:right="1134" w:bottom="1134" w:left="1134" w:header="1418" w:footer="1134" w:gutter="284"/>
          <w:pgNumType w:start="1"/>
          <w:cols w:space="425"/>
          <w:formProt w:val="0"/>
          <w:docGrid w:linePitch="312"/>
        </w:sectPr>
      </w:pPr>
    </w:p>
    <w:p w:rsidR="001050A2" w:rsidRDefault="001050A2" w:rsidP="001050A2">
      <w:pPr>
        <w:pStyle w:val="afa"/>
      </w:pPr>
    </w:p>
    <w:p w:rsidR="001050A2" w:rsidRDefault="001050A2" w:rsidP="001050A2">
      <w:pPr>
        <w:pStyle w:val="aff0"/>
      </w:pPr>
    </w:p>
    <w:p w:rsidR="001050A2" w:rsidRDefault="001050A2" w:rsidP="001050A2">
      <w:pPr>
        <w:pStyle w:val="aff5"/>
        <w:spacing w:after="120"/>
      </w:pPr>
      <w:r>
        <w:br/>
      </w:r>
      <w:bookmarkStart w:id="146" w:name="_Toc230879904"/>
      <w:r>
        <w:rPr>
          <w:rFonts w:hint="eastAsia"/>
        </w:rPr>
        <w:t>（资料性）</w:t>
      </w:r>
      <w:r>
        <w:br/>
      </w:r>
      <w:r w:rsidRPr="001050A2">
        <w:rPr>
          <w:rFonts w:hint="eastAsia"/>
        </w:rPr>
        <w:t>白菜黄萎病病情等级</w:t>
      </w:r>
      <w:bookmarkEnd w:id="146"/>
    </w:p>
    <w:p w:rsidR="001050A2" w:rsidRDefault="001050A2" w:rsidP="001050A2">
      <w:pPr>
        <w:pStyle w:val="affffffffffb"/>
      </w:pPr>
      <w:r>
        <w:rPr>
          <w:rFonts w:hint="eastAsia"/>
        </w:rPr>
        <w:t>白菜黄萎病</w:t>
      </w:r>
      <w:r>
        <w:t>病情</w:t>
      </w:r>
      <w:r>
        <w:rPr>
          <w:rFonts w:hint="eastAsia"/>
        </w:rPr>
        <w:t>等级</w:t>
      </w:r>
      <w:r>
        <w:t>划分</w:t>
      </w:r>
      <w:r>
        <w:rPr>
          <w:rFonts w:hint="eastAsia"/>
        </w:rPr>
        <w:t>见表B.1。</w:t>
      </w:r>
    </w:p>
    <w:p w:rsidR="001050A2" w:rsidRDefault="001050A2" w:rsidP="001050A2">
      <w:pPr>
        <w:pStyle w:val="aff1"/>
        <w:spacing w:before="120" w:after="120"/>
      </w:pPr>
      <w:r>
        <w:rPr>
          <w:rFonts w:hint="eastAsia"/>
        </w:rPr>
        <w:t>白菜黄萎病</w:t>
      </w:r>
      <w:bookmarkStart w:id="147" w:name="OLE_LINK121"/>
      <w:bookmarkStart w:id="148" w:name="OLE_LINK120"/>
      <w:r>
        <w:rPr>
          <w:rFonts w:hint="eastAsia"/>
        </w:rPr>
        <w:t>病情等级划分</w:t>
      </w:r>
      <w:bookmarkEnd w:id="147"/>
      <w:bookmarkEnd w:id="148"/>
    </w:p>
    <w:tbl>
      <w:tblPr>
        <w:tblStyle w:val="TableNormal"/>
        <w:tblW w:w="9476" w:type="dxa"/>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100" w:type="dxa"/>
          <w:right w:w="100" w:type="dxa"/>
        </w:tblCellMar>
        <w:tblLook w:val="04A0" w:firstRow="1" w:lastRow="0" w:firstColumn="1" w:lastColumn="0" w:noHBand="0" w:noVBand="1"/>
      </w:tblPr>
      <w:tblGrid>
        <w:gridCol w:w="2902"/>
        <w:gridCol w:w="6574"/>
      </w:tblGrid>
      <w:tr w:rsidR="001050A2" w:rsidRPr="001050A2" w:rsidTr="001050A2">
        <w:trPr>
          <w:trHeight w:val="297"/>
          <w:jc w:val="center"/>
        </w:trPr>
        <w:tc>
          <w:tcPr>
            <w:tcW w:w="2902" w:type="dxa"/>
            <w:tcBorders>
              <w:top w:val="single" w:sz="8" w:space="0" w:color="auto"/>
              <w:bottom w:val="single" w:sz="8"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等级</w:t>
            </w:r>
          </w:p>
        </w:tc>
        <w:tc>
          <w:tcPr>
            <w:tcW w:w="6574" w:type="dxa"/>
            <w:tcBorders>
              <w:top w:val="single" w:sz="8" w:space="0" w:color="auto"/>
              <w:bottom w:val="single" w:sz="8"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病斑占</w:t>
            </w:r>
            <w:proofErr w:type="gramStart"/>
            <w:r w:rsidRPr="001050A2">
              <w:rPr>
                <w:rFonts w:hAnsi="宋体" w:cs="宋体" w:hint="eastAsia"/>
                <w:bCs/>
                <w:spacing w:val="-2"/>
                <w:sz w:val="18"/>
              </w:rPr>
              <w:t>比范围</w:t>
            </w:r>
            <w:proofErr w:type="gramEnd"/>
          </w:p>
        </w:tc>
      </w:tr>
      <w:tr w:rsidR="001050A2" w:rsidRPr="001050A2" w:rsidTr="001050A2">
        <w:trPr>
          <w:trHeight w:val="90"/>
          <w:jc w:val="center"/>
        </w:trPr>
        <w:tc>
          <w:tcPr>
            <w:tcW w:w="2902" w:type="dxa"/>
            <w:tcBorders>
              <w:top w:val="single" w:sz="8"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0级</w:t>
            </w:r>
          </w:p>
        </w:tc>
        <w:tc>
          <w:tcPr>
            <w:tcW w:w="6574" w:type="dxa"/>
            <w:tcBorders>
              <w:top w:val="single" w:sz="8"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无</w:t>
            </w:r>
          </w:p>
        </w:tc>
      </w:tr>
      <w:tr w:rsidR="001050A2" w:rsidRPr="001050A2" w:rsidTr="001050A2">
        <w:trPr>
          <w:trHeight w:val="309"/>
          <w:jc w:val="center"/>
        </w:trPr>
        <w:tc>
          <w:tcPr>
            <w:tcW w:w="2902"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1级</w:t>
            </w:r>
          </w:p>
        </w:tc>
        <w:tc>
          <w:tcPr>
            <w:tcW w:w="6574"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病斑面积占整个叶面或根部横切面的1%～15%</w:t>
            </w:r>
          </w:p>
        </w:tc>
      </w:tr>
      <w:tr w:rsidR="001050A2" w:rsidRPr="001050A2" w:rsidTr="001050A2">
        <w:trPr>
          <w:trHeight w:val="337"/>
          <w:jc w:val="center"/>
        </w:trPr>
        <w:tc>
          <w:tcPr>
            <w:tcW w:w="2902"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2级</w:t>
            </w:r>
          </w:p>
        </w:tc>
        <w:tc>
          <w:tcPr>
            <w:tcW w:w="6574"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病斑面积占整个叶面或根部横切面的16%</w:t>
            </w:r>
            <w:bookmarkStart w:id="149" w:name="OLE_LINK114"/>
            <w:bookmarkStart w:id="150" w:name="OLE_LINK115"/>
            <w:r w:rsidRPr="001050A2">
              <w:rPr>
                <w:rFonts w:hAnsi="宋体" w:cs="宋体" w:hint="eastAsia"/>
                <w:bCs/>
                <w:spacing w:val="-2"/>
                <w:sz w:val="18"/>
              </w:rPr>
              <w:t>～</w:t>
            </w:r>
            <w:bookmarkEnd w:id="149"/>
            <w:bookmarkEnd w:id="150"/>
            <w:r w:rsidRPr="001050A2">
              <w:rPr>
                <w:rFonts w:hAnsi="宋体" w:cs="宋体" w:hint="eastAsia"/>
                <w:bCs/>
                <w:spacing w:val="-2"/>
                <w:sz w:val="18"/>
              </w:rPr>
              <w:t>30%</w:t>
            </w:r>
          </w:p>
        </w:tc>
      </w:tr>
      <w:tr w:rsidR="001050A2" w:rsidRPr="001050A2" w:rsidTr="001050A2">
        <w:trPr>
          <w:trHeight w:val="366"/>
          <w:jc w:val="center"/>
        </w:trPr>
        <w:tc>
          <w:tcPr>
            <w:tcW w:w="2902"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3级</w:t>
            </w:r>
          </w:p>
        </w:tc>
        <w:tc>
          <w:tcPr>
            <w:tcW w:w="6574"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病斑面积占整个叶面或根部横切面的31%～50%</w:t>
            </w:r>
          </w:p>
        </w:tc>
      </w:tr>
      <w:tr w:rsidR="001050A2" w:rsidRPr="001050A2" w:rsidTr="001050A2">
        <w:trPr>
          <w:trHeight w:val="340"/>
          <w:jc w:val="center"/>
        </w:trPr>
        <w:tc>
          <w:tcPr>
            <w:tcW w:w="2902"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4级</w:t>
            </w:r>
          </w:p>
        </w:tc>
        <w:tc>
          <w:tcPr>
            <w:tcW w:w="6574"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病斑面积占整个叶面或根部横截面的51%～65%</w:t>
            </w:r>
          </w:p>
        </w:tc>
      </w:tr>
      <w:tr w:rsidR="001050A2" w:rsidRPr="001050A2" w:rsidTr="001050A2">
        <w:trPr>
          <w:trHeight w:val="356"/>
          <w:jc w:val="center"/>
        </w:trPr>
        <w:tc>
          <w:tcPr>
            <w:tcW w:w="2902"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5级</w:t>
            </w:r>
          </w:p>
        </w:tc>
        <w:tc>
          <w:tcPr>
            <w:tcW w:w="6574" w:type="dxa"/>
            <w:shd w:val="clear" w:color="auto" w:fill="auto"/>
            <w:vAlign w:val="center"/>
          </w:tcPr>
          <w:p w:rsidR="001050A2" w:rsidRPr="001050A2" w:rsidRDefault="001050A2" w:rsidP="001050A2">
            <w:pPr>
              <w:pStyle w:val="affffffffffff"/>
              <w:ind w:firstLine="352"/>
              <w:jc w:val="center"/>
              <w:rPr>
                <w:rFonts w:hAnsi="宋体" w:cs="宋体"/>
                <w:bCs/>
                <w:spacing w:val="-2"/>
                <w:sz w:val="18"/>
              </w:rPr>
            </w:pPr>
            <w:bookmarkStart w:id="151" w:name="OLE_LINK40"/>
            <w:r w:rsidRPr="001050A2">
              <w:rPr>
                <w:rFonts w:hAnsi="宋体" w:cs="宋体" w:hint="eastAsia"/>
                <w:bCs/>
                <w:spacing w:val="-2"/>
                <w:sz w:val="18"/>
              </w:rPr>
              <w:t>病斑面积占整个叶面或根部横截面的</w:t>
            </w:r>
            <w:bookmarkStart w:id="152" w:name="OLE_LINK34"/>
            <w:r w:rsidRPr="001050A2">
              <w:rPr>
                <w:rFonts w:hAnsi="宋体" w:cs="宋体" w:hint="eastAsia"/>
                <w:bCs/>
                <w:spacing w:val="-2"/>
                <w:sz w:val="18"/>
              </w:rPr>
              <w:t>66%～80%</w:t>
            </w:r>
            <w:bookmarkEnd w:id="151"/>
            <w:bookmarkEnd w:id="152"/>
          </w:p>
        </w:tc>
      </w:tr>
      <w:tr w:rsidR="001050A2" w:rsidRPr="001050A2" w:rsidTr="001050A2">
        <w:trPr>
          <w:trHeight w:val="347"/>
          <w:jc w:val="center"/>
        </w:trPr>
        <w:tc>
          <w:tcPr>
            <w:tcW w:w="2902" w:type="dxa"/>
            <w:tcBorders>
              <w:bottom w:val="single" w:sz="8"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6级</w:t>
            </w:r>
          </w:p>
        </w:tc>
        <w:tc>
          <w:tcPr>
            <w:tcW w:w="6574" w:type="dxa"/>
            <w:tcBorders>
              <w:bottom w:val="single" w:sz="8" w:space="0" w:color="auto"/>
            </w:tcBorders>
            <w:shd w:val="clear" w:color="auto" w:fill="auto"/>
            <w:vAlign w:val="center"/>
          </w:tcPr>
          <w:p w:rsidR="001050A2" w:rsidRPr="001050A2" w:rsidRDefault="001050A2" w:rsidP="001050A2">
            <w:pPr>
              <w:pStyle w:val="affffffffffff"/>
              <w:ind w:firstLine="352"/>
              <w:jc w:val="center"/>
              <w:rPr>
                <w:rFonts w:hAnsi="宋体" w:cs="宋体"/>
                <w:bCs/>
                <w:spacing w:val="-2"/>
                <w:sz w:val="18"/>
              </w:rPr>
            </w:pPr>
            <w:r w:rsidRPr="001050A2">
              <w:rPr>
                <w:rFonts w:hAnsi="宋体" w:cs="宋体" w:hint="eastAsia"/>
                <w:bCs/>
                <w:spacing w:val="-2"/>
                <w:sz w:val="18"/>
              </w:rPr>
              <w:t>病斑面积占整个叶面或根部横截面的81%以上</w:t>
            </w:r>
          </w:p>
        </w:tc>
      </w:tr>
    </w:tbl>
    <w:p w:rsidR="001050A2" w:rsidRDefault="001050A2" w:rsidP="001050A2">
      <w:pPr>
        <w:pStyle w:val="affffd"/>
        <w:ind w:firstLine="420"/>
        <w:sectPr w:rsidR="001050A2" w:rsidSect="001050A2">
          <w:pgSz w:w="11906" w:h="16838" w:code="9"/>
          <w:pgMar w:top="1928" w:right="1134" w:bottom="1134" w:left="1134" w:header="1418" w:footer="1134" w:gutter="284"/>
          <w:cols w:space="425"/>
          <w:formProt w:val="0"/>
          <w:docGrid w:linePitch="312"/>
        </w:sectPr>
      </w:pPr>
    </w:p>
    <w:p w:rsidR="001050A2" w:rsidRDefault="001050A2" w:rsidP="001050A2">
      <w:pPr>
        <w:pStyle w:val="afa"/>
      </w:pPr>
    </w:p>
    <w:p w:rsidR="001050A2" w:rsidRDefault="001050A2" w:rsidP="001050A2">
      <w:pPr>
        <w:pStyle w:val="aff0"/>
      </w:pPr>
    </w:p>
    <w:p w:rsidR="001050A2" w:rsidRDefault="001050A2" w:rsidP="001050A2">
      <w:pPr>
        <w:pStyle w:val="aff5"/>
        <w:spacing w:after="120"/>
      </w:pPr>
      <w:r>
        <w:br/>
      </w:r>
      <w:bookmarkStart w:id="153" w:name="_Toc230879905"/>
      <w:r>
        <w:rPr>
          <w:rFonts w:hint="eastAsia"/>
        </w:rPr>
        <w:t>（资料性）</w:t>
      </w:r>
      <w:r>
        <w:br/>
      </w:r>
      <w:r>
        <w:rPr>
          <w:rFonts w:hint="eastAsia"/>
        </w:rPr>
        <w:t>白菜黄萎病病害抗性分级标准</w:t>
      </w:r>
      <w:bookmarkEnd w:id="153"/>
    </w:p>
    <w:p w:rsidR="001050A2" w:rsidRDefault="001050A2" w:rsidP="001050A2">
      <w:pPr>
        <w:pStyle w:val="affffffffffb"/>
      </w:pPr>
      <w:r>
        <w:rPr>
          <w:rFonts w:hint="eastAsia"/>
        </w:rPr>
        <w:t>白菜黄萎病病害抗性分级标准见表C.1。</w:t>
      </w:r>
    </w:p>
    <w:p w:rsidR="001050A2" w:rsidRDefault="001050A2" w:rsidP="008927AB">
      <w:pPr>
        <w:pStyle w:val="aff1"/>
        <w:spacing w:before="120" w:after="120"/>
      </w:pPr>
      <w:r>
        <w:rPr>
          <w:rFonts w:hint="eastAsia"/>
        </w:rPr>
        <w:t>白菜黄萎病病害抗性分级标准</w:t>
      </w:r>
    </w:p>
    <w:tbl>
      <w:tblPr>
        <w:tblStyle w:val="TableNormal"/>
        <w:tblW w:w="4999" w:type="pct"/>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100" w:type="dxa"/>
          <w:right w:w="100" w:type="dxa"/>
        </w:tblCellMar>
        <w:tblLook w:val="04A0" w:firstRow="1" w:lastRow="0" w:firstColumn="1" w:lastColumn="0" w:noHBand="0" w:noVBand="1"/>
      </w:tblPr>
      <w:tblGrid>
        <w:gridCol w:w="4375"/>
        <w:gridCol w:w="4957"/>
      </w:tblGrid>
      <w:tr w:rsidR="001050A2" w:rsidRPr="008927AB" w:rsidTr="008927AB">
        <w:trPr>
          <w:trHeight w:hRule="exact" w:val="346"/>
          <w:jc w:val="center"/>
        </w:trPr>
        <w:tc>
          <w:tcPr>
            <w:tcW w:w="2344" w:type="pct"/>
            <w:tcBorders>
              <w:top w:val="single" w:sz="8" w:space="0" w:color="auto"/>
              <w:bottom w:val="single" w:sz="8" w:space="0" w:color="auto"/>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病情级别</w:t>
            </w:r>
          </w:p>
        </w:tc>
        <w:tc>
          <w:tcPr>
            <w:tcW w:w="2655" w:type="pct"/>
            <w:tcBorders>
              <w:top w:val="single" w:sz="8" w:space="0" w:color="auto"/>
              <w:bottom w:val="single" w:sz="8" w:space="0" w:color="auto"/>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病情指数（</w:t>
            </w:r>
            <w:r w:rsidRPr="008927AB">
              <w:rPr>
                <w:rFonts w:hAnsi="宋体" w:cs="宋体" w:hint="eastAsia"/>
                <w:bCs/>
                <w:i/>
                <w:iCs/>
                <w:spacing w:val="-2"/>
                <w:sz w:val="18"/>
              </w:rPr>
              <w:t>I</w:t>
            </w:r>
            <w:r w:rsidRPr="008927AB">
              <w:rPr>
                <w:rFonts w:hAnsi="宋体" w:cs="宋体" w:hint="eastAsia"/>
                <w:bCs/>
                <w:spacing w:val="-2"/>
                <w:sz w:val="18"/>
              </w:rPr>
              <w:t>）</w:t>
            </w:r>
          </w:p>
        </w:tc>
      </w:tr>
      <w:tr w:rsidR="001050A2" w:rsidRPr="008927AB" w:rsidTr="008927AB">
        <w:trPr>
          <w:trHeight w:hRule="exact" w:val="385"/>
          <w:jc w:val="center"/>
        </w:trPr>
        <w:tc>
          <w:tcPr>
            <w:tcW w:w="2344" w:type="pct"/>
            <w:tcBorders>
              <w:top w:val="single" w:sz="8" w:space="0" w:color="auto"/>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免疫（IM）</w:t>
            </w:r>
          </w:p>
        </w:tc>
        <w:tc>
          <w:tcPr>
            <w:tcW w:w="2655" w:type="pct"/>
            <w:tcBorders>
              <w:top w:val="single" w:sz="8" w:space="0" w:color="auto"/>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i/>
                <w:iCs/>
                <w:spacing w:val="-2"/>
                <w:sz w:val="18"/>
              </w:rPr>
              <w:t>I</w:t>
            </w:r>
            <w:r w:rsidRPr="008927AB">
              <w:rPr>
                <w:rFonts w:hAnsi="宋体" w:cs="宋体" w:hint="eastAsia"/>
                <w:bCs/>
                <w:spacing w:val="-2"/>
                <w:sz w:val="18"/>
              </w:rPr>
              <w:t>=0.00</w:t>
            </w:r>
          </w:p>
        </w:tc>
      </w:tr>
      <w:tr w:rsidR="001050A2" w:rsidRPr="008927AB" w:rsidTr="008927AB">
        <w:trPr>
          <w:trHeight w:hRule="exact" w:val="387"/>
          <w:jc w:val="center"/>
        </w:trPr>
        <w:tc>
          <w:tcPr>
            <w:tcW w:w="2344"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高抗（HR）</w:t>
            </w:r>
          </w:p>
        </w:tc>
        <w:tc>
          <w:tcPr>
            <w:tcW w:w="2655"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0＜</w:t>
            </w:r>
            <w:r w:rsidRPr="008927AB">
              <w:rPr>
                <w:rFonts w:hAnsi="宋体" w:cs="宋体" w:hint="eastAsia"/>
                <w:bCs/>
                <w:i/>
                <w:iCs/>
                <w:spacing w:val="-2"/>
                <w:sz w:val="18"/>
              </w:rPr>
              <w:t>I</w:t>
            </w:r>
            <w:r w:rsidRPr="008927AB">
              <w:rPr>
                <w:rFonts w:hAnsi="宋体" w:cs="宋体" w:hint="eastAsia"/>
                <w:bCs/>
                <w:spacing w:val="-2"/>
                <w:sz w:val="18"/>
              </w:rPr>
              <w:t>≤10</w:t>
            </w:r>
          </w:p>
        </w:tc>
      </w:tr>
      <w:tr w:rsidR="001050A2" w:rsidRPr="008927AB" w:rsidTr="008927AB">
        <w:trPr>
          <w:trHeight w:hRule="exact" w:val="357"/>
          <w:jc w:val="center"/>
        </w:trPr>
        <w:tc>
          <w:tcPr>
            <w:tcW w:w="2344"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抗病（R）</w:t>
            </w:r>
          </w:p>
        </w:tc>
        <w:tc>
          <w:tcPr>
            <w:tcW w:w="2655"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10＜</w:t>
            </w:r>
            <w:r w:rsidRPr="008927AB">
              <w:rPr>
                <w:rFonts w:hAnsi="宋体" w:cs="宋体" w:hint="eastAsia"/>
                <w:bCs/>
                <w:i/>
                <w:iCs/>
                <w:spacing w:val="-2"/>
                <w:sz w:val="18"/>
              </w:rPr>
              <w:t>I</w:t>
            </w:r>
            <w:r w:rsidRPr="008927AB">
              <w:rPr>
                <w:rFonts w:hAnsi="宋体" w:cs="宋体" w:hint="eastAsia"/>
                <w:bCs/>
                <w:spacing w:val="-2"/>
                <w:sz w:val="18"/>
              </w:rPr>
              <w:t>≤35</w:t>
            </w:r>
          </w:p>
        </w:tc>
      </w:tr>
      <w:tr w:rsidR="001050A2" w:rsidRPr="008927AB" w:rsidTr="008927AB">
        <w:trPr>
          <w:trHeight w:hRule="exact" w:val="378"/>
          <w:jc w:val="center"/>
        </w:trPr>
        <w:tc>
          <w:tcPr>
            <w:tcW w:w="2344"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中抗（MR）</w:t>
            </w:r>
          </w:p>
        </w:tc>
        <w:tc>
          <w:tcPr>
            <w:tcW w:w="2655"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35＜</w:t>
            </w:r>
            <w:r w:rsidRPr="008927AB">
              <w:rPr>
                <w:rFonts w:hAnsi="宋体" w:cs="宋体" w:hint="eastAsia"/>
                <w:bCs/>
                <w:i/>
                <w:iCs/>
                <w:spacing w:val="-2"/>
                <w:sz w:val="18"/>
              </w:rPr>
              <w:t>I</w:t>
            </w:r>
            <w:r w:rsidRPr="008927AB">
              <w:rPr>
                <w:rFonts w:hAnsi="宋体" w:cs="宋体" w:hint="eastAsia"/>
                <w:bCs/>
                <w:spacing w:val="-2"/>
                <w:sz w:val="18"/>
              </w:rPr>
              <w:t>≤55</w:t>
            </w:r>
          </w:p>
        </w:tc>
      </w:tr>
      <w:tr w:rsidR="001050A2" w:rsidRPr="008927AB" w:rsidTr="008927AB">
        <w:trPr>
          <w:trHeight w:hRule="exact" w:val="358"/>
          <w:jc w:val="center"/>
        </w:trPr>
        <w:tc>
          <w:tcPr>
            <w:tcW w:w="2344"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中病（MS）</w:t>
            </w:r>
          </w:p>
        </w:tc>
        <w:tc>
          <w:tcPr>
            <w:tcW w:w="2655" w:type="pct"/>
            <w:tcBorders>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55＜</w:t>
            </w:r>
            <w:r w:rsidRPr="008927AB">
              <w:rPr>
                <w:rFonts w:hAnsi="宋体" w:cs="宋体" w:hint="eastAsia"/>
                <w:bCs/>
                <w:i/>
                <w:iCs/>
                <w:spacing w:val="-2"/>
                <w:sz w:val="18"/>
              </w:rPr>
              <w:t>I</w:t>
            </w:r>
            <w:r w:rsidRPr="008927AB">
              <w:rPr>
                <w:rFonts w:hAnsi="宋体" w:cs="宋体" w:hint="eastAsia"/>
                <w:bCs/>
                <w:spacing w:val="-2"/>
                <w:sz w:val="18"/>
              </w:rPr>
              <w:t>≤75</w:t>
            </w:r>
          </w:p>
        </w:tc>
      </w:tr>
      <w:tr w:rsidR="001050A2" w:rsidRPr="008927AB" w:rsidTr="008927AB">
        <w:trPr>
          <w:trHeight w:hRule="exact" w:val="369"/>
          <w:jc w:val="center"/>
        </w:trPr>
        <w:tc>
          <w:tcPr>
            <w:tcW w:w="2344" w:type="pct"/>
            <w:tcBorders>
              <w:bottom w:val="single" w:sz="8" w:space="0" w:color="auto"/>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高感（HS）</w:t>
            </w:r>
          </w:p>
        </w:tc>
        <w:tc>
          <w:tcPr>
            <w:tcW w:w="2655" w:type="pct"/>
            <w:tcBorders>
              <w:bottom w:val="single" w:sz="8" w:space="0" w:color="auto"/>
              <w:tl2br w:val="nil"/>
              <w:tr2bl w:val="nil"/>
            </w:tcBorders>
            <w:shd w:val="clear" w:color="auto" w:fill="auto"/>
            <w:vAlign w:val="center"/>
          </w:tcPr>
          <w:p w:rsidR="001050A2" w:rsidRPr="008927AB" w:rsidRDefault="001050A2" w:rsidP="008927AB">
            <w:pPr>
              <w:pStyle w:val="affffffffffff"/>
              <w:ind w:firstLine="352"/>
              <w:jc w:val="center"/>
              <w:rPr>
                <w:rFonts w:hAnsi="宋体" w:cs="宋体"/>
                <w:bCs/>
                <w:spacing w:val="-2"/>
                <w:sz w:val="18"/>
              </w:rPr>
            </w:pPr>
            <w:r w:rsidRPr="008927AB">
              <w:rPr>
                <w:rFonts w:hAnsi="宋体" w:cs="宋体" w:hint="eastAsia"/>
                <w:bCs/>
                <w:spacing w:val="-2"/>
                <w:sz w:val="18"/>
              </w:rPr>
              <w:t>75＜</w:t>
            </w:r>
            <w:r w:rsidRPr="008927AB">
              <w:rPr>
                <w:rFonts w:hAnsi="宋体" w:cs="宋体" w:hint="eastAsia"/>
                <w:bCs/>
                <w:i/>
                <w:iCs/>
                <w:spacing w:val="-2"/>
                <w:sz w:val="18"/>
              </w:rPr>
              <w:t>I</w:t>
            </w:r>
          </w:p>
        </w:tc>
      </w:tr>
    </w:tbl>
    <w:p w:rsidR="008927AB" w:rsidRDefault="008927AB" w:rsidP="008927AB">
      <w:pPr>
        <w:pStyle w:val="affffd"/>
        <w:ind w:firstLine="420"/>
        <w:sectPr w:rsidR="008927AB" w:rsidSect="001050A2">
          <w:pgSz w:w="11906" w:h="16838" w:code="9"/>
          <w:pgMar w:top="1928" w:right="1134" w:bottom="1134" w:left="1134" w:header="1418" w:footer="1134" w:gutter="284"/>
          <w:cols w:space="425"/>
          <w:formProt w:val="0"/>
          <w:docGrid w:linePitch="312"/>
        </w:sectPr>
      </w:pPr>
    </w:p>
    <w:p w:rsidR="001050A2" w:rsidRDefault="001050A2" w:rsidP="008927AB">
      <w:pPr>
        <w:pStyle w:val="afa"/>
      </w:pPr>
    </w:p>
    <w:p w:rsidR="008927AB" w:rsidRDefault="008927AB" w:rsidP="008927AB">
      <w:pPr>
        <w:pStyle w:val="aff0"/>
      </w:pPr>
    </w:p>
    <w:p w:rsidR="008927AB" w:rsidRDefault="008927AB" w:rsidP="008927AB">
      <w:pPr>
        <w:pStyle w:val="aff5"/>
        <w:spacing w:after="120"/>
      </w:pPr>
      <w:r>
        <w:br/>
      </w:r>
      <w:bookmarkStart w:id="154" w:name="_Toc230879906"/>
      <w:r>
        <w:rPr>
          <w:rFonts w:hint="eastAsia"/>
        </w:rPr>
        <w:t>（资料性）</w:t>
      </w:r>
      <w:r>
        <w:br/>
      </w:r>
      <w:r>
        <w:rPr>
          <w:rFonts w:hint="eastAsia"/>
        </w:rPr>
        <w:t>白菜类蔬菜黄萎病室内抗性鉴定附表</w:t>
      </w:r>
      <w:bookmarkEnd w:id="154"/>
    </w:p>
    <w:p w:rsidR="008927AB" w:rsidRDefault="008927AB" w:rsidP="008927AB">
      <w:pPr>
        <w:pStyle w:val="affffffffffb"/>
      </w:pPr>
      <w:bookmarkStart w:id="155" w:name="OLE_LINK119"/>
      <w:bookmarkStart w:id="156" w:name="OLE_LINK118"/>
      <w:r>
        <w:t>白菜类蔬菜黄萎病</w:t>
      </w:r>
      <w:r>
        <w:rPr>
          <w:rFonts w:hint="eastAsia"/>
        </w:rPr>
        <w:t>室内抗性</w:t>
      </w:r>
      <w:r>
        <w:t>鉴定记录</w:t>
      </w:r>
      <w:bookmarkEnd w:id="155"/>
      <w:bookmarkEnd w:id="156"/>
      <w:r>
        <w:t>见表</w:t>
      </w:r>
      <w:r>
        <w:rPr>
          <w:rFonts w:hint="eastAsia"/>
        </w:rPr>
        <w:t>D.1。</w:t>
      </w:r>
    </w:p>
    <w:p w:rsidR="008927AB" w:rsidRDefault="008927AB" w:rsidP="008927AB">
      <w:pPr>
        <w:pStyle w:val="aff1"/>
        <w:spacing w:before="120" w:after="120"/>
      </w:pPr>
      <w:r>
        <w:rPr>
          <w:rFonts w:hint="eastAsia"/>
        </w:rPr>
        <w:t>白菜类蔬菜黄萎病室内抗性鉴定记录表</w:t>
      </w:r>
    </w:p>
    <w:tbl>
      <w:tblPr>
        <w:tblStyle w:val="TableNormal"/>
        <w:tblW w:w="9666" w:type="dxa"/>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76"/>
        <w:gridCol w:w="1276"/>
        <w:gridCol w:w="1339"/>
        <w:gridCol w:w="988"/>
        <w:gridCol w:w="478"/>
        <w:gridCol w:w="522"/>
        <w:gridCol w:w="489"/>
        <w:gridCol w:w="375"/>
        <w:gridCol w:w="455"/>
        <w:gridCol w:w="511"/>
        <w:gridCol w:w="523"/>
        <w:gridCol w:w="1000"/>
        <w:gridCol w:w="1034"/>
      </w:tblGrid>
      <w:tr w:rsidR="008927AB" w:rsidTr="008927AB">
        <w:trPr>
          <w:trHeight w:val="488"/>
        </w:trPr>
        <w:tc>
          <w:tcPr>
            <w:tcW w:w="676" w:type="dxa"/>
            <w:vMerge w:val="restart"/>
            <w:tcBorders>
              <w:right w:val="single" w:sz="4" w:space="0" w:color="000000"/>
            </w:tcBorders>
            <w:shd w:val="clear" w:color="auto" w:fill="auto"/>
            <w:vAlign w:val="center"/>
          </w:tcPr>
          <w:p w:rsidR="008927AB" w:rsidRDefault="008927AB" w:rsidP="009C7F20">
            <w:pPr>
              <w:pStyle w:val="TableParagraph"/>
              <w:widowControl/>
              <w:spacing w:before="8"/>
              <w:ind w:left="108"/>
              <w:jc w:val="center"/>
              <w:rPr>
                <w:rFonts w:hAnsi="宋体" w:hint="default"/>
                <w:bCs/>
                <w:sz w:val="18"/>
                <w:szCs w:val="21"/>
              </w:rPr>
            </w:pPr>
            <w:r>
              <w:rPr>
                <w:rFonts w:hAnsi="宋体"/>
                <w:bCs/>
                <w:spacing w:val="-5"/>
                <w:sz w:val="18"/>
                <w:szCs w:val="21"/>
              </w:rPr>
              <w:t>编号</w:t>
            </w:r>
          </w:p>
        </w:tc>
        <w:tc>
          <w:tcPr>
            <w:tcW w:w="1276" w:type="dxa"/>
            <w:vMerge w:val="restart"/>
            <w:tcBorders>
              <w:left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2"/>
                <w:sz w:val="18"/>
                <w:szCs w:val="21"/>
              </w:rPr>
              <w:t>品种名称</w:t>
            </w:r>
          </w:p>
        </w:tc>
        <w:tc>
          <w:tcPr>
            <w:tcW w:w="1339" w:type="dxa"/>
            <w:vMerge w:val="restart"/>
            <w:tcBorders>
              <w:left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5"/>
                <w:sz w:val="18"/>
                <w:szCs w:val="21"/>
              </w:rPr>
              <w:t>来源</w:t>
            </w:r>
          </w:p>
        </w:tc>
        <w:tc>
          <w:tcPr>
            <w:tcW w:w="988" w:type="dxa"/>
            <w:vMerge w:val="restart"/>
            <w:tcBorders>
              <w:left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3"/>
                <w:sz w:val="18"/>
                <w:szCs w:val="21"/>
              </w:rPr>
              <w:t>重复区号</w:t>
            </w:r>
          </w:p>
        </w:tc>
        <w:tc>
          <w:tcPr>
            <w:tcW w:w="3353" w:type="dxa"/>
            <w:gridSpan w:val="7"/>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3"/>
                <w:sz w:val="18"/>
                <w:szCs w:val="21"/>
              </w:rPr>
              <w:t>病情级别</w:t>
            </w:r>
          </w:p>
        </w:tc>
        <w:tc>
          <w:tcPr>
            <w:tcW w:w="1000"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5"/>
              <w:jc w:val="center"/>
              <w:rPr>
                <w:rFonts w:hAnsi="宋体" w:hint="default"/>
                <w:bCs/>
                <w:sz w:val="18"/>
                <w:szCs w:val="21"/>
              </w:rPr>
            </w:pPr>
            <w:r>
              <w:rPr>
                <w:rFonts w:hAnsi="宋体"/>
                <w:bCs/>
                <w:spacing w:val="-3"/>
                <w:sz w:val="18"/>
                <w:szCs w:val="21"/>
              </w:rPr>
              <w:t>病情指数</w:t>
            </w:r>
          </w:p>
        </w:tc>
        <w:tc>
          <w:tcPr>
            <w:tcW w:w="1034" w:type="dxa"/>
            <w:tcBorders>
              <w:left w:val="single" w:sz="4" w:space="0" w:color="000000"/>
              <w:bottom w:val="single" w:sz="4" w:space="0" w:color="000000"/>
            </w:tcBorders>
            <w:shd w:val="clear" w:color="auto" w:fill="auto"/>
            <w:vAlign w:val="center"/>
          </w:tcPr>
          <w:p w:rsidR="008927AB" w:rsidRDefault="008927AB" w:rsidP="009C7F20">
            <w:pPr>
              <w:pStyle w:val="TableParagraph"/>
              <w:widowControl/>
              <w:spacing w:before="8"/>
              <w:ind w:left="115"/>
              <w:jc w:val="center"/>
              <w:rPr>
                <w:rFonts w:hAnsi="宋体" w:hint="default"/>
                <w:bCs/>
                <w:sz w:val="18"/>
                <w:szCs w:val="21"/>
              </w:rPr>
            </w:pPr>
            <w:r>
              <w:rPr>
                <w:rFonts w:hAnsi="宋体"/>
                <w:bCs/>
                <w:spacing w:val="-3"/>
                <w:sz w:val="18"/>
                <w:szCs w:val="21"/>
              </w:rPr>
              <w:t>平均指数</w:t>
            </w:r>
          </w:p>
        </w:tc>
      </w:tr>
      <w:tr w:rsidR="008927AB" w:rsidTr="008927AB">
        <w:trPr>
          <w:trHeight w:val="488"/>
        </w:trPr>
        <w:tc>
          <w:tcPr>
            <w:tcW w:w="676" w:type="dxa"/>
            <w:vMerge/>
            <w:tcBorders>
              <w:top w:val="nil"/>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1276" w:type="dxa"/>
            <w:vMerge/>
            <w:tcBorders>
              <w:top w:val="nil"/>
              <w:left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1339" w:type="dxa"/>
            <w:vMerge/>
            <w:tcBorders>
              <w:top w:val="nil"/>
              <w:left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988" w:type="dxa"/>
            <w:vMerge/>
            <w:tcBorders>
              <w:top w:val="nil"/>
              <w:left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478"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15"/>
              <w:ind w:left="113"/>
              <w:jc w:val="center"/>
              <w:rPr>
                <w:rFonts w:hAnsi="宋体" w:hint="default"/>
                <w:bCs/>
                <w:sz w:val="18"/>
                <w:szCs w:val="21"/>
              </w:rPr>
            </w:pPr>
            <w:r>
              <w:rPr>
                <w:rFonts w:hAnsi="宋体"/>
                <w:bCs/>
                <w:spacing w:val="-10"/>
                <w:sz w:val="18"/>
                <w:szCs w:val="21"/>
              </w:rPr>
              <w:t>0</w:t>
            </w:r>
          </w:p>
        </w:tc>
        <w:tc>
          <w:tcPr>
            <w:tcW w:w="522"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15"/>
              <w:ind w:left="113"/>
              <w:jc w:val="center"/>
              <w:rPr>
                <w:rFonts w:hAnsi="宋体" w:hint="default"/>
                <w:bCs/>
                <w:sz w:val="18"/>
                <w:szCs w:val="21"/>
              </w:rPr>
            </w:pPr>
            <w:r>
              <w:rPr>
                <w:rFonts w:hAnsi="宋体"/>
                <w:bCs/>
                <w:spacing w:val="-10"/>
                <w:sz w:val="18"/>
                <w:szCs w:val="21"/>
              </w:rPr>
              <w:t>1</w:t>
            </w:r>
          </w:p>
        </w:tc>
        <w:tc>
          <w:tcPr>
            <w:tcW w:w="489"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15"/>
              <w:ind w:left="114"/>
              <w:jc w:val="center"/>
              <w:rPr>
                <w:rFonts w:hAnsi="宋体" w:hint="default"/>
                <w:bCs/>
                <w:sz w:val="18"/>
                <w:szCs w:val="21"/>
              </w:rPr>
            </w:pPr>
            <w:r>
              <w:rPr>
                <w:rFonts w:hAnsi="宋体"/>
                <w:bCs/>
                <w:sz w:val="18"/>
                <w:szCs w:val="21"/>
              </w:rPr>
              <w:t>2</w:t>
            </w:r>
          </w:p>
        </w:tc>
        <w:tc>
          <w:tcPr>
            <w:tcW w:w="375"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15"/>
              <w:ind w:left="116"/>
              <w:jc w:val="center"/>
              <w:rPr>
                <w:rFonts w:hAnsi="宋体" w:hint="default"/>
                <w:bCs/>
                <w:sz w:val="18"/>
                <w:szCs w:val="21"/>
              </w:rPr>
            </w:pPr>
            <w:r>
              <w:rPr>
                <w:rFonts w:hAnsi="宋体"/>
                <w:bCs/>
                <w:sz w:val="18"/>
                <w:szCs w:val="21"/>
              </w:rPr>
              <w:t>3</w:t>
            </w:r>
          </w:p>
        </w:tc>
        <w:tc>
          <w:tcPr>
            <w:tcW w:w="455"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15"/>
              <w:ind w:left="116"/>
              <w:jc w:val="center"/>
              <w:rPr>
                <w:rFonts w:hAnsi="宋体" w:hint="default"/>
                <w:bCs/>
                <w:sz w:val="18"/>
                <w:szCs w:val="21"/>
              </w:rPr>
            </w:pPr>
            <w:r>
              <w:rPr>
                <w:rFonts w:hAnsi="宋体"/>
                <w:bCs/>
                <w:sz w:val="18"/>
                <w:szCs w:val="21"/>
              </w:rPr>
              <w:t>4</w:t>
            </w:r>
          </w:p>
        </w:tc>
        <w:tc>
          <w:tcPr>
            <w:tcW w:w="511"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15"/>
              <w:ind w:left="117"/>
              <w:jc w:val="center"/>
              <w:rPr>
                <w:rFonts w:hAnsi="宋体" w:hint="default"/>
                <w:bCs/>
                <w:sz w:val="18"/>
                <w:szCs w:val="21"/>
              </w:rPr>
            </w:pPr>
            <w:r>
              <w:rPr>
                <w:rFonts w:hAnsi="宋体"/>
                <w:bCs/>
                <w:sz w:val="18"/>
                <w:szCs w:val="21"/>
              </w:rPr>
              <w:t>5</w:t>
            </w:r>
          </w:p>
        </w:tc>
        <w:tc>
          <w:tcPr>
            <w:tcW w:w="523"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15"/>
              <w:ind w:left="117"/>
              <w:jc w:val="center"/>
              <w:rPr>
                <w:rFonts w:hAnsi="宋体" w:hint="default"/>
                <w:bCs/>
                <w:sz w:val="18"/>
                <w:szCs w:val="21"/>
              </w:rPr>
            </w:pPr>
            <w:r>
              <w:rPr>
                <w:rFonts w:hAnsi="宋体"/>
                <w:bCs/>
                <w:sz w:val="18"/>
                <w:szCs w:val="21"/>
              </w:rPr>
              <w:t>6</w:t>
            </w:r>
          </w:p>
        </w:tc>
        <w:tc>
          <w:tcPr>
            <w:tcW w:w="1000"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034" w:type="dxa"/>
            <w:tcBorders>
              <w:top w:val="single" w:sz="4" w:space="0" w:color="000000"/>
              <w:lef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r>
      <w:tr w:rsidR="008927AB" w:rsidTr="008927AB">
        <w:trPr>
          <w:trHeight w:val="488"/>
        </w:trPr>
        <w:tc>
          <w:tcPr>
            <w:tcW w:w="676" w:type="dxa"/>
            <w:vMerge w:val="restart"/>
            <w:tcBorders>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276" w:type="dxa"/>
            <w:vMerge w:val="restart"/>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339" w:type="dxa"/>
            <w:vMerge w:val="restart"/>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988"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10"/>
                <w:sz w:val="18"/>
                <w:szCs w:val="21"/>
              </w:rPr>
              <w:t>Ⅰ</w:t>
            </w:r>
          </w:p>
        </w:tc>
        <w:tc>
          <w:tcPr>
            <w:tcW w:w="478"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22"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89"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375"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55"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11"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23"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000" w:type="dxa"/>
            <w:tcBorders>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034" w:type="dxa"/>
            <w:tcBorders>
              <w:left w:val="single" w:sz="4" w:space="0" w:color="000000"/>
              <w:bottom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r>
      <w:tr w:rsidR="008927AB" w:rsidTr="008927AB">
        <w:trPr>
          <w:trHeight w:val="488"/>
        </w:trPr>
        <w:tc>
          <w:tcPr>
            <w:tcW w:w="676" w:type="dxa"/>
            <w:vMerge/>
            <w:tcBorders>
              <w:top w:val="nil"/>
              <w:bottom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1339" w:type="dxa"/>
            <w:vMerge/>
            <w:tcBorders>
              <w:top w:val="nil"/>
              <w:left w:val="single" w:sz="4" w:space="0" w:color="000000"/>
              <w:bottom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10"/>
                <w:sz w:val="18"/>
                <w:szCs w:val="21"/>
              </w:rPr>
              <w:t>Ⅱ</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034" w:type="dxa"/>
            <w:tcBorders>
              <w:top w:val="single" w:sz="4" w:space="0" w:color="000000"/>
              <w:left w:val="single" w:sz="4" w:space="0" w:color="000000"/>
              <w:bottom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r>
      <w:tr w:rsidR="008927AB" w:rsidTr="008927AB">
        <w:trPr>
          <w:trHeight w:val="488"/>
        </w:trPr>
        <w:tc>
          <w:tcPr>
            <w:tcW w:w="676" w:type="dxa"/>
            <w:vMerge/>
            <w:tcBorders>
              <w:top w:val="nil"/>
              <w:bottom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1339" w:type="dxa"/>
            <w:vMerge/>
            <w:tcBorders>
              <w:top w:val="nil"/>
              <w:left w:val="single" w:sz="4" w:space="0" w:color="000000"/>
              <w:bottom w:val="single" w:sz="4" w:space="0" w:color="000000"/>
              <w:right w:val="single" w:sz="4" w:space="0" w:color="000000"/>
            </w:tcBorders>
            <w:shd w:val="clear" w:color="auto" w:fill="auto"/>
            <w:vAlign w:val="center"/>
          </w:tcPr>
          <w:p w:rsidR="008927AB" w:rsidRDefault="008927AB" w:rsidP="009C7F20">
            <w:pPr>
              <w:widowControl/>
              <w:jc w:val="center"/>
              <w:rPr>
                <w:rFonts w:hAnsi="宋体"/>
                <w:bCs/>
                <w:sz w:val="18"/>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10"/>
                <w:sz w:val="18"/>
                <w:szCs w:val="21"/>
              </w:rPr>
              <w:t>Ⅲ</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5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1034" w:type="dxa"/>
            <w:tcBorders>
              <w:top w:val="single" w:sz="4" w:space="0" w:color="000000"/>
              <w:left w:val="single" w:sz="4" w:space="0" w:color="000000"/>
              <w:bottom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r>
      <w:tr w:rsidR="008927AB" w:rsidTr="008927AB">
        <w:trPr>
          <w:trHeight w:val="488"/>
        </w:trPr>
        <w:tc>
          <w:tcPr>
            <w:tcW w:w="1952" w:type="dxa"/>
            <w:gridSpan w:val="2"/>
            <w:tcBorders>
              <w:top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9"/>
              <w:ind w:left="108"/>
              <w:jc w:val="center"/>
              <w:rPr>
                <w:rFonts w:hAnsi="宋体" w:hint="default"/>
                <w:bCs/>
                <w:sz w:val="18"/>
                <w:szCs w:val="21"/>
              </w:rPr>
            </w:pPr>
            <w:r>
              <w:rPr>
                <w:rFonts w:hAnsi="宋体"/>
                <w:bCs/>
                <w:spacing w:val="-3"/>
                <w:sz w:val="18"/>
                <w:szCs w:val="21"/>
              </w:rPr>
              <w:t>播种日期</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34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9"/>
              <w:ind w:left="113"/>
              <w:jc w:val="center"/>
              <w:rPr>
                <w:rFonts w:hAnsi="宋体" w:hint="default"/>
                <w:bCs/>
                <w:sz w:val="18"/>
                <w:szCs w:val="21"/>
              </w:rPr>
            </w:pPr>
            <w:r>
              <w:rPr>
                <w:rFonts w:hAnsi="宋体"/>
                <w:bCs/>
                <w:spacing w:val="-3"/>
                <w:sz w:val="18"/>
                <w:szCs w:val="21"/>
              </w:rPr>
              <w:t>接种日期</w:t>
            </w:r>
          </w:p>
        </w:tc>
        <w:tc>
          <w:tcPr>
            <w:tcW w:w="2034" w:type="dxa"/>
            <w:gridSpan w:val="2"/>
            <w:tcBorders>
              <w:top w:val="single" w:sz="4" w:space="0" w:color="000000"/>
              <w:left w:val="single" w:sz="4" w:space="0" w:color="000000"/>
              <w:bottom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r>
      <w:tr w:rsidR="008927AB" w:rsidTr="008927AB">
        <w:trPr>
          <w:trHeight w:val="488"/>
        </w:trPr>
        <w:tc>
          <w:tcPr>
            <w:tcW w:w="1952" w:type="dxa"/>
            <w:gridSpan w:val="2"/>
            <w:tcBorders>
              <w:top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11"/>
              <w:ind w:left="108"/>
              <w:jc w:val="center"/>
              <w:rPr>
                <w:rFonts w:hAnsi="宋体" w:hint="default"/>
                <w:bCs/>
                <w:sz w:val="18"/>
                <w:szCs w:val="21"/>
              </w:rPr>
            </w:pPr>
            <w:r>
              <w:rPr>
                <w:rFonts w:hAnsi="宋体"/>
                <w:bCs/>
                <w:spacing w:val="-2"/>
                <w:sz w:val="18"/>
                <w:szCs w:val="21"/>
              </w:rPr>
              <w:t>接种生育期</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34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927AB" w:rsidRDefault="008927AB" w:rsidP="009C7F20">
            <w:pPr>
              <w:pStyle w:val="TableParagraph"/>
              <w:widowControl/>
              <w:spacing w:before="11"/>
              <w:ind w:left="113"/>
              <w:jc w:val="center"/>
              <w:rPr>
                <w:rFonts w:hAnsi="宋体" w:hint="default"/>
                <w:bCs/>
                <w:sz w:val="18"/>
                <w:szCs w:val="21"/>
              </w:rPr>
            </w:pPr>
            <w:r>
              <w:rPr>
                <w:rFonts w:hAnsi="宋体"/>
                <w:bCs/>
                <w:spacing w:val="-1"/>
                <w:sz w:val="18"/>
                <w:szCs w:val="21"/>
              </w:rPr>
              <w:t>接种病原菌分离物编号</w:t>
            </w:r>
          </w:p>
        </w:tc>
        <w:tc>
          <w:tcPr>
            <w:tcW w:w="2034" w:type="dxa"/>
            <w:gridSpan w:val="2"/>
            <w:tcBorders>
              <w:top w:val="single" w:sz="4" w:space="0" w:color="000000"/>
              <w:left w:val="single" w:sz="4" w:space="0" w:color="000000"/>
              <w:bottom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r>
      <w:tr w:rsidR="008927AB" w:rsidTr="008927AB">
        <w:trPr>
          <w:trHeight w:val="488"/>
        </w:trPr>
        <w:tc>
          <w:tcPr>
            <w:tcW w:w="1952" w:type="dxa"/>
            <w:gridSpan w:val="2"/>
            <w:tcBorders>
              <w:top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08"/>
              <w:jc w:val="center"/>
              <w:rPr>
                <w:rFonts w:hAnsi="宋体" w:hint="default"/>
                <w:bCs/>
                <w:sz w:val="18"/>
                <w:szCs w:val="21"/>
              </w:rPr>
            </w:pPr>
            <w:r>
              <w:rPr>
                <w:rFonts w:hAnsi="宋体"/>
                <w:bCs/>
                <w:spacing w:val="-3"/>
                <w:sz w:val="18"/>
                <w:szCs w:val="21"/>
              </w:rPr>
              <w:t>株系类型</w:t>
            </w:r>
          </w:p>
        </w:tc>
        <w:tc>
          <w:tcPr>
            <w:tcW w:w="1339" w:type="dxa"/>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c>
          <w:tcPr>
            <w:tcW w:w="4341" w:type="dxa"/>
            <w:gridSpan w:val="8"/>
            <w:tcBorders>
              <w:top w:val="single" w:sz="4" w:space="0" w:color="000000"/>
              <w:left w:val="single" w:sz="4" w:space="0" w:color="000000"/>
              <w:right w:val="single" w:sz="4" w:space="0" w:color="000000"/>
            </w:tcBorders>
            <w:shd w:val="clear" w:color="auto" w:fill="auto"/>
            <w:vAlign w:val="center"/>
          </w:tcPr>
          <w:p w:rsidR="008927AB" w:rsidRDefault="008927AB" w:rsidP="009C7F20">
            <w:pPr>
              <w:pStyle w:val="TableParagraph"/>
              <w:widowControl/>
              <w:spacing w:before="8"/>
              <w:ind w:left="113"/>
              <w:jc w:val="center"/>
              <w:rPr>
                <w:rFonts w:hAnsi="宋体" w:hint="default"/>
                <w:bCs/>
                <w:sz w:val="18"/>
                <w:szCs w:val="21"/>
              </w:rPr>
            </w:pPr>
            <w:r>
              <w:rPr>
                <w:rFonts w:hAnsi="宋体"/>
                <w:bCs/>
                <w:spacing w:val="-3"/>
                <w:sz w:val="18"/>
                <w:szCs w:val="21"/>
              </w:rPr>
              <w:t>调查日期</w:t>
            </w:r>
          </w:p>
        </w:tc>
        <w:tc>
          <w:tcPr>
            <w:tcW w:w="2034" w:type="dxa"/>
            <w:gridSpan w:val="2"/>
            <w:tcBorders>
              <w:top w:val="single" w:sz="4" w:space="0" w:color="000000"/>
              <w:left w:val="single" w:sz="4" w:space="0" w:color="000000"/>
            </w:tcBorders>
            <w:shd w:val="clear" w:color="auto" w:fill="auto"/>
            <w:vAlign w:val="center"/>
          </w:tcPr>
          <w:p w:rsidR="008927AB" w:rsidRDefault="008927AB" w:rsidP="009C7F20">
            <w:pPr>
              <w:pStyle w:val="TableParagraph"/>
              <w:widowControl/>
              <w:jc w:val="center"/>
              <w:rPr>
                <w:rFonts w:hAnsi="宋体" w:hint="default"/>
                <w:bCs/>
                <w:sz w:val="18"/>
                <w:szCs w:val="21"/>
              </w:rPr>
            </w:pPr>
          </w:p>
        </w:tc>
      </w:tr>
    </w:tbl>
    <w:p w:rsidR="008927AB" w:rsidRDefault="008927AB" w:rsidP="008927AB">
      <w:pPr>
        <w:pStyle w:val="affffd"/>
        <w:ind w:firstLineChars="0" w:firstLine="0"/>
        <w:jc w:val="center"/>
      </w:pPr>
      <w:bookmarkStart w:id="157" w:name="BookMark8"/>
      <w:bookmarkEnd w:id="136"/>
      <w:r>
        <w:rPr>
          <w:rFonts w:hint="eastAsia"/>
        </w:rPr>
        <w:drawing>
          <wp:inline distT="0" distB="0" distL="0" distR="0" wp14:anchorId="056786D0" wp14:editId="6FAB9C19">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57"/>
    </w:p>
    <w:sectPr w:rsidR="008927AB" w:rsidSect="001050A2">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6CC" w:rsidRDefault="003026CC" w:rsidP="00D86DB7">
      <w:r>
        <w:separator/>
      </w:r>
    </w:p>
    <w:p w:rsidR="003026CC" w:rsidRDefault="003026CC"/>
    <w:p w:rsidR="003026CC" w:rsidRDefault="003026CC"/>
  </w:endnote>
  <w:endnote w:type="continuationSeparator" w:id="0">
    <w:p w:rsidR="003026CC" w:rsidRDefault="003026CC" w:rsidP="00D86DB7">
      <w:r>
        <w:continuationSeparator/>
      </w:r>
    </w:p>
    <w:p w:rsidR="003026CC" w:rsidRDefault="003026CC"/>
    <w:p w:rsidR="003026CC" w:rsidRDefault="00302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Vijaya">
    <w:altName w:val="Segoe Print"/>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d"/>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d"/>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a"/>
    </w:pPr>
    <w:r>
      <w:fldChar w:fldCharType="begin"/>
    </w:r>
    <w:r>
      <w:instrText>PAGE   \* MERGEFORMAT</w:instrText>
    </w:r>
    <w:r>
      <w:fldChar w:fldCharType="separate"/>
    </w:r>
    <w:r w:rsidR="00CE6E78" w:rsidRPr="00CE6E78">
      <w:rPr>
        <w:noProof/>
        <w:lang w:val="zh-CN"/>
      </w:rPr>
      <w:t>7</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6CC" w:rsidRDefault="003026CC" w:rsidP="00D86DB7">
      <w:r>
        <w:separator/>
      </w:r>
    </w:p>
  </w:footnote>
  <w:footnote w:type="continuationSeparator" w:id="0">
    <w:p w:rsidR="003026CC" w:rsidRDefault="003026CC" w:rsidP="00D86DB7">
      <w:r>
        <w:continuationSeparator/>
      </w:r>
    </w:p>
    <w:p w:rsidR="003026CC" w:rsidRDefault="003026CC"/>
    <w:p w:rsidR="003026CC" w:rsidRDefault="003026C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b"/>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b"/>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b"/>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1050A2">
      <w:rPr>
        <w:noProof/>
      </w:rPr>
      <w:t>T/ 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2"/>
    </w:pPr>
    <w:r>
      <w:fldChar w:fldCharType="begin"/>
    </w:r>
    <w:r>
      <w:instrText xml:space="preserve"> STYLEREF  标准文件_文件编号  \* MERGEFORMAT </w:instrText>
    </w:r>
    <w:r>
      <w:fldChar w:fldCharType="separate"/>
    </w:r>
    <w:r w:rsidR="00CE6E78">
      <w:t>T/QHNX XXXX</w:t>
    </w:r>
    <w:r w:rsidR="00CE6E78">
      <w:t>—</w:t>
    </w:r>
    <w:r w:rsidR="00CE6E78">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CC3D22"/>
    <w:multiLevelType w:val="multilevel"/>
    <w:tmpl w:val="89CC3D22"/>
    <w:lvl w:ilvl="0">
      <w:start w:val="1"/>
      <w:numFmt w:val="upperLetter"/>
      <w:pStyle w:val="a"/>
      <w:lvlText w:val="%1"/>
      <w:lvlJc w:val="left"/>
      <w:pPr>
        <w:tabs>
          <w:tab w:val="left" w:pos="0"/>
        </w:tabs>
        <w:ind w:left="0" w:firstLine="0"/>
      </w:pPr>
      <w:rPr>
        <w:rFonts w:hint="default"/>
      </w:rPr>
    </w:lvl>
    <w:lvl w:ilvl="1">
      <w:start w:val="1"/>
      <w:numFmt w:val="decimal"/>
      <w:pStyle w:val="a0"/>
      <w:suff w:val="nothing"/>
      <w:lvlText w:val="表%1.%2　"/>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 w15:restartNumberingAfterBreak="0">
    <w:nsid w:val="AD247292"/>
    <w:multiLevelType w:val="multilevel"/>
    <w:tmpl w:val="AD247292"/>
    <w:lvl w:ilvl="0">
      <w:start w:val="1"/>
      <w:numFmt w:val="decimal"/>
      <w:suff w:val="nothing"/>
      <w:lvlText w:val="%1　"/>
      <w:lvlJc w:val="left"/>
      <w:pPr>
        <w:ind w:left="0" w:firstLine="0"/>
      </w:pPr>
      <w:rPr>
        <w:rFonts w:ascii="黑体" w:eastAsia="黑体" w:hAnsi="黑体" w:cs="黑体" w:hint="default"/>
        <w:sz w:val="20"/>
      </w:rPr>
    </w:lvl>
    <w:lvl w:ilvl="1">
      <w:start w:val="1"/>
      <w:numFmt w:val="decimal"/>
      <w:suff w:val="nothing"/>
      <w:lvlText w:val="%1.%2　"/>
      <w:lvlJc w:val="left"/>
      <w:pPr>
        <w:ind w:left="0" w:firstLine="0"/>
      </w:pPr>
      <w:rPr>
        <w:rFonts w:ascii="黑体" w:eastAsia="黑体" w:hAnsi="黑体" w:cs="黑体" w:hint="default"/>
        <w:sz w:val="20"/>
      </w:rPr>
    </w:lvl>
    <w:lvl w:ilvl="2">
      <w:start w:val="1"/>
      <w:numFmt w:val="decimal"/>
      <w:suff w:val="nothing"/>
      <w:lvlText w:val="%1.%2.%3　"/>
      <w:lvlJc w:val="left"/>
      <w:pPr>
        <w:ind w:left="0" w:firstLine="0"/>
      </w:pPr>
      <w:rPr>
        <w:rFonts w:ascii="黑体" w:eastAsia="黑体" w:hAnsi="黑体" w:cs="黑体" w:hint="default"/>
        <w:sz w:val="20"/>
      </w:rPr>
    </w:lvl>
    <w:lvl w:ilvl="3">
      <w:start w:val="1"/>
      <w:numFmt w:val="decimal"/>
      <w:suff w:val="nothing"/>
      <w:lvlText w:val="%1.%2.%3.%4　"/>
      <w:lvlJc w:val="left"/>
      <w:pPr>
        <w:ind w:left="0" w:firstLine="0"/>
      </w:pPr>
      <w:rPr>
        <w:rFonts w:ascii="黑体" w:eastAsia="黑体" w:hAnsi="黑体" w:cs="黑体" w:hint="default"/>
        <w:sz w:val="20"/>
      </w:rPr>
    </w:lvl>
    <w:lvl w:ilvl="4">
      <w:start w:val="1"/>
      <w:numFmt w:val="decimal"/>
      <w:suff w:val="nothing"/>
      <w:lvlText w:val="%1.%2.%3.%4.%5　"/>
      <w:lvlJc w:val="left"/>
      <w:pPr>
        <w:ind w:left="0" w:firstLine="0"/>
      </w:pPr>
      <w:rPr>
        <w:rFonts w:ascii="黑体" w:eastAsia="黑体" w:hAnsi="黑体" w:cs="黑体" w:hint="default"/>
        <w:sz w:val="20"/>
      </w:rPr>
    </w:lvl>
    <w:lvl w:ilvl="5">
      <w:start w:val="1"/>
      <w:numFmt w:val="decimal"/>
      <w:suff w:val="nothing"/>
      <w:lvlText w:val="%1.%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 w15:restartNumberingAfterBreak="0">
    <w:nsid w:val="B11E2890"/>
    <w:multiLevelType w:val="multilevel"/>
    <w:tmpl w:val="B11E2890"/>
    <w:lvl w:ilvl="0">
      <w:start w:val="1"/>
      <w:numFmt w:val="upperLetter"/>
      <w:lvlText w:val="%1"/>
      <w:lvlJc w:val="left"/>
      <w:pPr>
        <w:tabs>
          <w:tab w:val="left" w:pos="0"/>
        </w:tabs>
        <w:ind w:left="0" w:firstLine="0"/>
      </w:pPr>
      <w:rPr>
        <w:rFonts w:hint="default"/>
      </w:rPr>
    </w:lvl>
    <w:lvl w:ilvl="1">
      <w:start w:val="1"/>
      <w:numFmt w:val="decimal"/>
      <w:suff w:val="nothing"/>
      <w:lvlText w:val="图%1.%2　"/>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3" w15:restartNumberingAfterBreak="0">
    <w:nsid w:val="02837933"/>
    <w:multiLevelType w:val="hybridMultilevel"/>
    <w:tmpl w:val="EC424B92"/>
    <w:lvl w:ilvl="0" w:tplc="313642F2">
      <w:start w:val="1"/>
      <w:numFmt w:val="decimal"/>
      <w:pStyle w:val="a1"/>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4"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2"/>
      <w:suff w:val="nothing"/>
      <w:lvlText w:val="%1%2.%3　"/>
      <w:lvlJc w:val="left"/>
      <w:pPr>
        <w:ind w:left="0" w:firstLine="0"/>
      </w:pPr>
    </w:lvl>
    <w:lvl w:ilvl="3">
      <w:start w:val="1"/>
      <w:numFmt w:val="decimal"/>
      <w:pStyle w:val="a3"/>
      <w:suff w:val="nothing"/>
      <w:lvlText w:val="%1%2.%3.%4　"/>
      <w:lvlJc w:val="left"/>
      <w:pPr>
        <w:ind w:left="0" w:firstLine="0"/>
      </w:pPr>
    </w:lvl>
    <w:lvl w:ilvl="4">
      <w:start w:val="1"/>
      <w:numFmt w:val="decimal"/>
      <w:pStyle w:val="a4"/>
      <w:suff w:val="nothing"/>
      <w:lvlText w:val="%1%2.%3.%4.%5　"/>
      <w:lvlJc w:val="left"/>
      <w:pPr>
        <w:ind w:left="0" w:firstLine="0"/>
      </w:pPr>
    </w:lvl>
    <w:lvl w:ilvl="5">
      <w:start w:val="1"/>
      <w:numFmt w:val="decimal"/>
      <w:pStyle w:val="a5"/>
      <w:suff w:val="nothing"/>
      <w:lvlText w:val="%1%2.%3.%4.%5.%6　"/>
      <w:lvlJc w:val="left"/>
      <w:pPr>
        <w:ind w:left="0" w:firstLine="0"/>
      </w:pPr>
    </w:lvl>
    <w:lvl w:ilvl="6">
      <w:start w:val="1"/>
      <w:numFmt w:val="decimal"/>
      <w:pStyle w:val="a6"/>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5" w15:restartNumberingAfterBreak="0">
    <w:nsid w:val="079102AD"/>
    <w:multiLevelType w:val="multilevel"/>
    <w:tmpl w:val="BD5AD220"/>
    <w:lvl w:ilvl="0">
      <w:start w:val="1"/>
      <w:numFmt w:val="decimal"/>
      <w:pStyle w:val="a7"/>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6" w15:restartNumberingAfterBreak="0">
    <w:nsid w:val="07ED3FEA"/>
    <w:multiLevelType w:val="multilevel"/>
    <w:tmpl w:val="B484DA86"/>
    <w:lvl w:ilvl="0">
      <w:start w:val="1"/>
      <w:numFmt w:val="none"/>
      <w:pStyle w:val="a8"/>
      <w:lvlText w:val="%1"/>
      <w:lvlJc w:val="left"/>
      <w:pPr>
        <w:ind w:left="425" w:hanging="425"/>
      </w:pPr>
      <w:rPr>
        <w:rFonts w:hint="eastAsia"/>
      </w:rPr>
    </w:lvl>
    <w:lvl w:ilvl="1">
      <w:start w:val="1"/>
      <w:numFmt w:val="decimal"/>
      <w:pStyle w:val="a9"/>
      <w:suff w:val="nothing"/>
      <w:lvlText w:val="%10.%2 "/>
      <w:lvlJc w:val="left"/>
      <w:pPr>
        <w:ind w:left="0" w:firstLine="0"/>
      </w:pPr>
      <w:rPr>
        <w:rFonts w:ascii="黑体" w:eastAsia="黑体" w:hAnsiTheme="minorHAnsi" w:hint="eastAsia"/>
        <w:b w:val="0"/>
        <w:i w:val="0"/>
        <w:sz w:val="21"/>
      </w:rPr>
    </w:lvl>
    <w:lvl w:ilvl="2">
      <w:start w:val="1"/>
      <w:numFmt w:val="decimal"/>
      <w:pStyle w:val="aa"/>
      <w:suff w:val="nothing"/>
      <w:lvlText w:val="%10.%2.%3 "/>
      <w:lvlJc w:val="left"/>
      <w:pPr>
        <w:ind w:left="0" w:firstLine="0"/>
      </w:pPr>
      <w:rPr>
        <w:rFonts w:ascii="黑体" w:eastAsia="黑体" w:hAnsiTheme="minorHAnsi" w:hint="eastAsia"/>
        <w:b w:val="0"/>
        <w:i w:val="0"/>
        <w:sz w:val="21"/>
      </w:rPr>
    </w:lvl>
    <w:lvl w:ilvl="3">
      <w:start w:val="1"/>
      <w:numFmt w:val="decimal"/>
      <w:pStyle w:val="ab"/>
      <w:suff w:val="nothing"/>
      <w:lvlText w:val="%10.%2.%3.%4 "/>
      <w:lvlJc w:val="left"/>
      <w:pPr>
        <w:ind w:left="0" w:firstLine="0"/>
      </w:pPr>
      <w:rPr>
        <w:rFonts w:ascii="黑体" w:eastAsia="黑体" w:hAnsiTheme="minorHAnsi" w:hint="eastAsia"/>
        <w:b w:val="0"/>
        <w:i w:val="0"/>
        <w:sz w:val="21"/>
      </w:rPr>
    </w:lvl>
    <w:lvl w:ilvl="4">
      <w:start w:val="1"/>
      <w:numFmt w:val="decimal"/>
      <w:pStyle w:val="ac"/>
      <w:suff w:val="nothing"/>
      <w:lvlText w:val="%10.%2.%3.%4.%5 "/>
      <w:lvlJc w:val="left"/>
      <w:pPr>
        <w:ind w:left="0" w:firstLine="0"/>
      </w:pPr>
      <w:rPr>
        <w:rFonts w:ascii="黑体" w:eastAsia="黑体" w:hAnsiTheme="minorHAnsi" w:hint="eastAsia"/>
        <w:b w:val="0"/>
        <w:i w:val="0"/>
        <w:sz w:val="21"/>
      </w:rPr>
    </w:lvl>
    <w:lvl w:ilvl="5">
      <w:start w:val="1"/>
      <w:numFmt w:val="decimal"/>
      <w:pStyle w:val="ad"/>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0AE367E9"/>
    <w:multiLevelType w:val="multilevel"/>
    <w:tmpl w:val="B270FBA6"/>
    <w:lvl w:ilvl="0">
      <w:start w:val="1"/>
      <w:numFmt w:val="none"/>
      <w:pStyle w:val="ae"/>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8" w15:restartNumberingAfterBreak="0">
    <w:nsid w:val="0BDC1670"/>
    <w:multiLevelType w:val="hybridMultilevel"/>
    <w:tmpl w:val="872E543A"/>
    <w:lvl w:ilvl="0" w:tplc="AFA24982">
      <w:start w:val="1"/>
      <w:numFmt w:val="decimal"/>
      <w:pStyle w:val="af"/>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0D051F45"/>
    <w:multiLevelType w:val="multilevel"/>
    <w:tmpl w:val="EF0AF26A"/>
    <w:lvl w:ilvl="0">
      <w:start w:val="1"/>
      <w:numFmt w:val="lowerRoman"/>
      <w:pStyle w:val="af0"/>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10" w15:restartNumberingAfterBreak="0">
    <w:nsid w:val="1AD20F90"/>
    <w:multiLevelType w:val="hybridMultilevel"/>
    <w:tmpl w:val="7FAEA648"/>
    <w:lvl w:ilvl="0" w:tplc="2DF45D80">
      <w:start w:val="1"/>
      <w:numFmt w:val="none"/>
      <w:lvlRestart w:val="0"/>
      <w:pStyle w:val="af1"/>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1AF15012"/>
    <w:multiLevelType w:val="multilevel"/>
    <w:tmpl w:val="AB5C8B82"/>
    <w:lvl w:ilvl="0">
      <w:start w:val="1"/>
      <w:numFmt w:val="upperLetter"/>
      <w:lvlRestart w:val="0"/>
      <w:pStyle w:val="af2"/>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 w15:restartNumberingAfterBreak="0">
    <w:nsid w:val="1EAA1992"/>
    <w:multiLevelType w:val="multilevel"/>
    <w:tmpl w:val="57C69A80"/>
    <w:lvl w:ilvl="0">
      <w:start w:val="1"/>
      <w:numFmt w:val="none"/>
      <w:pStyle w:val="af3"/>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3" w15:restartNumberingAfterBreak="0">
    <w:nsid w:val="2C5917C3"/>
    <w:multiLevelType w:val="multilevel"/>
    <w:tmpl w:val="631EF14E"/>
    <w:lvl w:ilvl="0">
      <w:start w:val="1"/>
      <w:numFmt w:val="none"/>
      <w:pStyle w:val="af4"/>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5"/>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4" w15:restartNumberingAfterBreak="0">
    <w:nsid w:val="32F04FB2"/>
    <w:multiLevelType w:val="multilevel"/>
    <w:tmpl w:val="06B0E59A"/>
    <w:lvl w:ilvl="0">
      <w:start w:val="1"/>
      <w:numFmt w:val="lowerLetter"/>
      <w:pStyle w:val="af6"/>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5" w15:restartNumberingAfterBreak="0">
    <w:nsid w:val="35B97D33"/>
    <w:multiLevelType w:val="multilevel"/>
    <w:tmpl w:val="35B97D33"/>
    <w:lvl w:ilvl="0">
      <w:start w:val="1"/>
      <w:numFmt w:val="upperLetter"/>
      <w:suff w:val="nothing"/>
      <w:lvlText w:val="附录%1"/>
      <w:lvlJc w:val="left"/>
      <w:pPr>
        <w:ind w:left="0" w:firstLine="0"/>
      </w:pPr>
      <w:rPr>
        <w:rFonts w:hint="default"/>
        <w:spacing w:val="102"/>
      </w:rPr>
    </w:lvl>
    <w:lvl w:ilvl="1">
      <w:start w:val="1"/>
      <w:numFmt w:val="decimal"/>
      <w:suff w:val="nothing"/>
      <w:lvlText w:val="%1.%2　"/>
      <w:lvlJc w:val="left"/>
      <w:pPr>
        <w:ind w:left="0" w:firstLine="0"/>
      </w:pPr>
      <w:rPr>
        <w:rFonts w:ascii="黑体" w:eastAsia="黑体" w:hAnsi="黑体" w:cs="黑体" w:hint="default"/>
        <w:sz w:val="20"/>
      </w:rPr>
    </w:lvl>
    <w:lvl w:ilvl="2">
      <w:start w:val="1"/>
      <w:numFmt w:val="decimal"/>
      <w:suff w:val="nothing"/>
      <w:lvlText w:val="%1.%2.%3　"/>
      <w:lvlJc w:val="left"/>
      <w:pPr>
        <w:ind w:left="0" w:firstLine="0"/>
      </w:pPr>
      <w:rPr>
        <w:rFonts w:ascii="黑体" w:eastAsia="黑体" w:hAnsi="黑体" w:cs="黑体" w:hint="default"/>
        <w:sz w:val="20"/>
      </w:rPr>
    </w:lvl>
    <w:lvl w:ilvl="3">
      <w:start w:val="1"/>
      <w:numFmt w:val="decimal"/>
      <w:suff w:val="nothing"/>
      <w:lvlText w:val="%1.%2.%3.%4　"/>
      <w:lvlJc w:val="left"/>
      <w:pPr>
        <w:ind w:left="0" w:firstLine="0"/>
      </w:pPr>
      <w:rPr>
        <w:rFonts w:ascii="黑体" w:eastAsia="黑体" w:hAnsi="黑体" w:cs="黑体" w:hint="default"/>
        <w:sz w:val="20"/>
      </w:rPr>
    </w:lvl>
    <w:lvl w:ilvl="4">
      <w:start w:val="1"/>
      <w:numFmt w:val="decimal"/>
      <w:suff w:val="nothing"/>
      <w:lvlText w:val="%1.%2.%3.%4.%5　"/>
      <w:lvlJc w:val="left"/>
      <w:pPr>
        <w:ind w:left="0" w:firstLine="0"/>
      </w:pPr>
      <w:rPr>
        <w:rFonts w:ascii="黑体" w:eastAsia="黑体" w:hAnsi="黑体" w:cs="黑体" w:hint="default"/>
        <w:sz w:val="20"/>
      </w:rPr>
    </w:lvl>
    <w:lvl w:ilvl="5">
      <w:start w:val="1"/>
      <w:numFmt w:val="decimal"/>
      <w:suff w:val="nothing"/>
      <w:lvlText w:val="%1.%2.%3.%4.%5.%6　"/>
      <w:lvlJc w:val="left"/>
      <w:pPr>
        <w:ind w:left="0" w:firstLine="0"/>
      </w:pPr>
      <w:rPr>
        <w:rFonts w:ascii="黑体" w:eastAsia="黑体" w:hAnsi="黑体" w:cs="黑体" w:hint="default"/>
        <w:sz w:val="20"/>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6" w15:restartNumberingAfterBreak="0">
    <w:nsid w:val="44C50F90"/>
    <w:multiLevelType w:val="multilevel"/>
    <w:tmpl w:val="C5D62106"/>
    <w:lvl w:ilvl="0">
      <w:start w:val="1"/>
      <w:numFmt w:val="lowerLetter"/>
      <w:pStyle w:val="af7"/>
      <w:lvlText w:val="%1)"/>
      <w:lvlJc w:val="left"/>
      <w:pPr>
        <w:tabs>
          <w:tab w:val="num" w:pos="851"/>
        </w:tabs>
        <w:ind w:left="851" w:hanging="426"/>
      </w:pPr>
      <w:rPr>
        <w:rFonts w:ascii="宋体" w:eastAsia="宋体" w:hAnsi="Times New Roman" w:hint="eastAsia"/>
        <w:sz w:val="21"/>
      </w:rPr>
    </w:lvl>
    <w:lvl w:ilvl="1">
      <w:start w:val="1"/>
      <w:numFmt w:val="decimal"/>
      <w:pStyle w:val="af8"/>
      <w:lvlText w:val="%2)"/>
      <w:lvlJc w:val="left"/>
      <w:pPr>
        <w:tabs>
          <w:tab w:val="num" w:pos="1276"/>
        </w:tabs>
        <w:ind w:left="1276" w:hanging="425"/>
      </w:pPr>
      <w:rPr>
        <w:rFonts w:ascii="宋体" w:eastAsia="宋体" w:hAnsi="Times New Roman" w:hint="eastAsia"/>
        <w:sz w:val="21"/>
      </w:rPr>
    </w:lvl>
    <w:lvl w:ilvl="2">
      <w:start w:val="1"/>
      <w:numFmt w:val="decimal"/>
      <w:pStyle w:val="af9"/>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7" w15:restartNumberingAfterBreak="0">
    <w:nsid w:val="48802D1C"/>
    <w:multiLevelType w:val="multilevel"/>
    <w:tmpl w:val="0EECD578"/>
    <w:lvl w:ilvl="0">
      <w:start w:val="1"/>
      <w:numFmt w:val="upperLetter"/>
      <w:pStyle w:val="afa"/>
      <w:lvlText w:val="%1"/>
      <w:lvlJc w:val="left"/>
      <w:pPr>
        <w:ind w:left="420" w:hanging="420"/>
      </w:pPr>
      <w:rPr>
        <w:rFonts w:hint="eastAsia"/>
      </w:rPr>
    </w:lvl>
    <w:lvl w:ilvl="1">
      <w:start w:val="1"/>
      <w:numFmt w:val="decimal"/>
      <w:pStyle w:val="afb"/>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8" w15:restartNumberingAfterBreak="0">
    <w:nsid w:val="4B733A5F"/>
    <w:multiLevelType w:val="multilevel"/>
    <w:tmpl w:val="A688470E"/>
    <w:lvl w:ilvl="0">
      <w:start w:val="1"/>
      <w:numFmt w:val="decimal"/>
      <w:lvlRestart w:val="0"/>
      <w:pStyle w:val="afc"/>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9" w15:restartNumberingAfterBreak="0">
    <w:nsid w:val="4E5D0534"/>
    <w:multiLevelType w:val="multilevel"/>
    <w:tmpl w:val="4DA4F3AE"/>
    <w:lvl w:ilvl="0">
      <w:start w:val="1"/>
      <w:numFmt w:val="decimal"/>
      <w:lvlRestart w:val="0"/>
      <w:pStyle w:val="afd"/>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0" w15:restartNumberingAfterBreak="0">
    <w:nsid w:val="54632751"/>
    <w:multiLevelType w:val="multilevel"/>
    <w:tmpl w:val="ACF81318"/>
    <w:lvl w:ilvl="0">
      <w:start w:val="1"/>
      <w:numFmt w:val="none"/>
      <w:pStyle w:val="afe"/>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1" w15:restartNumberingAfterBreak="0">
    <w:nsid w:val="557C2AF5"/>
    <w:multiLevelType w:val="multilevel"/>
    <w:tmpl w:val="97425156"/>
    <w:lvl w:ilvl="0">
      <w:start w:val="1"/>
      <w:numFmt w:val="decimal"/>
      <w:lvlRestart w:val="0"/>
      <w:pStyle w:val="aff"/>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2" w15:restartNumberingAfterBreak="0">
    <w:nsid w:val="5603797C"/>
    <w:multiLevelType w:val="multilevel"/>
    <w:tmpl w:val="16F4DDCA"/>
    <w:lvl w:ilvl="0">
      <w:start w:val="1"/>
      <w:numFmt w:val="upperLetter"/>
      <w:pStyle w:val="aff0"/>
      <w:suff w:val="space"/>
      <w:lvlText w:val="%1"/>
      <w:lvlJc w:val="left"/>
      <w:pPr>
        <w:ind w:left="425" w:hanging="425"/>
      </w:pPr>
      <w:rPr>
        <w:rFonts w:hint="eastAsia"/>
      </w:rPr>
    </w:lvl>
    <w:lvl w:ilvl="1">
      <w:start w:val="1"/>
      <w:numFmt w:val="decimal"/>
      <w:pStyle w:val="aff1"/>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564D2089"/>
    <w:multiLevelType w:val="hybridMultilevel"/>
    <w:tmpl w:val="8E2A6724"/>
    <w:lvl w:ilvl="0" w:tplc="9878D09C">
      <w:start w:val="1"/>
      <w:numFmt w:val="none"/>
      <w:lvlRestart w:val="0"/>
      <w:pStyle w:val="aff2"/>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644622F9"/>
    <w:multiLevelType w:val="multilevel"/>
    <w:tmpl w:val="958ED3D8"/>
    <w:lvl w:ilvl="0">
      <w:start w:val="1"/>
      <w:numFmt w:val="upperRoman"/>
      <w:pStyle w:val="aff3"/>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6" w15:restartNumberingAfterBreak="0">
    <w:nsid w:val="646260FA"/>
    <w:multiLevelType w:val="multilevel"/>
    <w:tmpl w:val="307C51EE"/>
    <w:lvl w:ilvl="0">
      <w:start w:val="1"/>
      <w:numFmt w:val="decimal"/>
      <w:lvlRestart w:val="0"/>
      <w:pStyle w:val="aff4"/>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7"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8" w15:restartNumberingAfterBreak="0">
    <w:nsid w:val="657D3FBC"/>
    <w:multiLevelType w:val="multilevel"/>
    <w:tmpl w:val="D78CB1D2"/>
    <w:lvl w:ilvl="0">
      <w:start w:val="1"/>
      <w:numFmt w:val="upperLetter"/>
      <w:lvlRestart w:val="0"/>
      <w:pStyle w:val="aff5"/>
      <w:suff w:val="nothing"/>
      <w:lvlText w:val="附录%1"/>
      <w:lvlJc w:val="left"/>
      <w:pPr>
        <w:ind w:left="0" w:firstLine="0"/>
      </w:pPr>
      <w:rPr>
        <w:rFonts w:hint="eastAsia"/>
        <w:spacing w:val="100"/>
      </w:rPr>
    </w:lvl>
    <w:lvl w:ilvl="1">
      <w:start w:val="1"/>
      <w:numFmt w:val="decimal"/>
      <w:pStyle w:val="aff6"/>
      <w:suff w:val="nothing"/>
      <w:lvlText w:val="%1.%2　"/>
      <w:lvlJc w:val="left"/>
      <w:pPr>
        <w:ind w:left="0" w:firstLine="0"/>
      </w:pPr>
      <w:rPr>
        <w:rFonts w:ascii="黑体" w:eastAsia="黑体" w:hint="eastAsia"/>
        <w:b w:val="0"/>
        <w:i w:val="0"/>
        <w:sz w:val="21"/>
      </w:rPr>
    </w:lvl>
    <w:lvl w:ilvl="2">
      <w:start w:val="1"/>
      <w:numFmt w:val="decimal"/>
      <w:pStyle w:val="aff7"/>
      <w:suff w:val="nothing"/>
      <w:lvlText w:val="%1.%2.%3　"/>
      <w:lvlJc w:val="left"/>
      <w:pPr>
        <w:ind w:left="0" w:firstLine="0"/>
      </w:pPr>
      <w:rPr>
        <w:rFonts w:ascii="黑体" w:eastAsia="黑体" w:hint="eastAsia"/>
        <w:b w:val="0"/>
        <w:i w:val="0"/>
        <w:sz w:val="21"/>
      </w:rPr>
    </w:lvl>
    <w:lvl w:ilvl="3">
      <w:start w:val="1"/>
      <w:numFmt w:val="decimal"/>
      <w:pStyle w:val="aff8"/>
      <w:suff w:val="nothing"/>
      <w:lvlText w:val="%1.%2.%3.%4　"/>
      <w:lvlJc w:val="left"/>
      <w:pPr>
        <w:ind w:left="0" w:firstLine="0"/>
      </w:pPr>
      <w:rPr>
        <w:rFonts w:ascii="黑体" w:eastAsia="黑体" w:hint="eastAsia"/>
        <w:b w:val="0"/>
        <w:i w:val="0"/>
        <w:sz w:val="21"/>
      </w:rPr>
    </w:lvl>
    <w:lvl w:ilvl="4">
      <w:start w:val="1"/>
      <w:numFmt w:val="decimal"/>
      <w:pStyle w:val="aff9"/>
      <w:suff w:val="nothing"/>
      <w:lvlText w:val="%1.%2.%3.%4.%5　"/>
      <w:lvlJc w:val="left"/>
      <w:pPr>
        <w:ind w:left="0" w:firstLine="0"/>
      </w:pPr>
      <w:rPr>
        <w:rFonts w:ascii="黑体" w:eastAsia="黑体" w:hint="eastAsia"/>
        <w:b w:val="0"/>
        <w:i w:val="0"/>
        <w:sz w:val="21"/>
      </w:rPr>
    </w:lvl>
    <w:lvl w:ilvl="5">
      <w:start w:val="1"/>
      <w:numFmt w:val="decimal"/>
      <w:pStyle w:val="affa"/>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9"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0" w15:restartNumberingAfterBreak="0">
    <w:nsid w:val="6CA41985"/>
    <w:multiLevelType w:val="hybridMultilevel"/>
    <w:tmpl w:val="13589896"/>
    <w:lvl w:ilvl="0" w:tplc="621C3562">
      <w:start w:val="1"/>
      <w:numFmt w:val="decimal"/>
      <w:pStyle w:val="affb"/>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6CE42AC1"/>
    <w:multiLevelType w:val="hybridMultilevel"/>
    <w:tmpl w:val="BB3CA4BE"/>
    <w:lvl w:ilvl="0" w:tplc="C0B8CA6E">
      <w:start w:val="1"/>
      <w:numFmt w:val="lowerLetter"/>
      <w:pStyle w:val="affc"/>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EA2025"/>
    <w:multiLevelType w:val="multilevel"/>
    <w:tmpl w:val="70EECD66"/>
    <w:lvl w:ilvl="0">
      <w:start w:val="1"/>
      <w:numFmt w:val="none"/>
      <w:pStyle w:val="affd"/>
      <w:suff w:val="nothing"/>
      <w:lvlText w:val="%1"/>
      <w:lvlJc w:val="left"/>
      <w:pPr>
        <w:ind w:left="0" w:firstLine="0"/>
      </w:pPr>
      <w:rPr>
        <w:rFonts w:hint="eastAsia"/>
      </w:rPr>
    </w:lvl>
    <w:lvl w:ilvl="1">
      <w:start w:val="1"/>
      <w:numFmt w:val="decimal"/>
      <w:pStyle w:val="affe"/>
      <w:suff w:val="nothing"/>
      <w:lvlText w:val="%1%2　"/>
      <w:lvlJc w:val="left"/>
      <w:pPr>
        <w:ind w:left="0" w:firstLine="0"/>
      </w:pPr>
      <w:rPr>
        <w:rFonts w:ascii="黑体" w:eastAsia="黑体" w:hint="eastAsia"/>
        <w:b w:val="0"/>
        <w:i w:val="0"/>
        <w:sz w:val="21"/>
      </w:rPr>
    </w:lvl>
    <w:lvl w:ilvl="2">
      <w:start w:val="1"/>
      <w:numFmt w:val="decimal"/>
      <w:pStyle w:val="afff"/>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0"/>
      <w:suff w:val="nothing"/>
      <w:lvlText w:val="%1%2.%3.%4　"/>
      <w:lvlJc w:val="left"/>
      <w:pPr>
        <w:ind w:left="0" w:firstLine="0"/>
      </w:pPr>
      <w:rPr>
        <w:rFonts w:ascii="黑体" w:eastAsia="黑体" w:hint="eastAsia"/>
        <w:b w:val="0"/>
        <w:i w:val="0"/>
        <w:sz w:val="21"/>
      </w:rPr>
    </w:lvl>
    <w:lvl w:ilvl="4">
      <w:start w:val="1"/>
      <w:numFmt w:val="decimal"/>
      <w:pStyle w:val="afff1"/>
      <w:suff w:val="nothing"/>
      <w:lvlText w:val="%1%2.%3.%4.%5　"/>
      <w:lvlJc w:val="left"/>
      <w:pPr>
        <w:ind w:left="0" w:firstLine="0"/>
      </w:pPr>
      <w:rPr>
        <w:rFonts w:ascii="黑体" w:eastAsia="黑体" w:hint="eastAsia"/>
        <w:b w:val="0"/>
        <w:i w:val="0"/>
        <w:sz w:val="21"/>
      </w:rPr>
    </w:lvl>
    <w:lvl w:ilvl="5">
      <w:start w:val="1"/>
      <w:numFmt w:val="decimal"/>
      <w:pStyle w:val="afff2"/>
      <w:suff w:val="nothing"/>
      <w:lvlText w:val="%1%2.%3.%4.%5.%6　"/>
      <w:lvlJc w:val="left"/>
      <w:pPr>
        <w:ind w:left="0" w:firstLine="0"/>
      </w:pPr>
      <w:rPr>
        <w:rFonts w:ascii="黑体" w:eastAsia="黑体" w:hint="eastAsia"/>
        <w:b w:val="0"/>
        <w:i w:val="0"/>
        <w:sz w:val="21"/>
      </w:rPr>
    </w:lvl>
    <w:lvl w:ilvl="6">
      <w:start w:val="1"/>
      <w:numFmt w:val="decimal"/>
      <w:pStyle w:val="afff3"/>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3" w15:restartNumberingAfterBreak="0">
    <w:nsid w:val="6DBF04F4"/>
    <w:multiLevelType w:val="multilevel"/>
    <w:tmpl w:val="1258F946"/>
    <w:lvl w:ilvl="0">
      <w:start w:val="1"/>
      <w:numFmt w:val="none"/>
      <w:pStyle w:val="afff4"/>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4" w15:restartNumberingAfterBreak="0">
    <w:nsid w:val="6DF35F19"/>
    <w:multiLevelType w:val="multilevel"/>
    <w:tmpl w:val="DA9E83D6"/>
    <w:lvl w:ilvl="0">
      <w:start w:val="1"/>
      <w:numFmt w:val="decimal"/>
      <w:lvlRestart w:val="0"/>
      <w:pStyle w:val="afff5"/>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5" w15:restartNumberingAfterBreak="0">
    <w:nsid w:val="76933334"/>
    <w:multiLevelType w:val="hybridMultilevel"/>
    <w:tmpl w:val="2ECA7228"/>
    <w:lvl w:ilvl="0" w:tplc="11600844">
      <w:start w:val="1"/>
      <w:numFmt w:val="none"/>
      <w:lvlRestart w:val="0"/>
      <w:pStyle w:val="afff6"/>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3"/>
  </w:num>
  <w:num w:numId="2">
    <w:abstractNumId w:val="25"/>
  </w:num>
  <w:num w:numId="3">
    <w:abstractNumId w:val="8"/>
  </w:num>
  <w:num w:numId="4">
    <w:abstractNumId w:val="22"/>
  </w:num>
  <w:num w:numId="5">
    <w:abstractNumId w:val="17"/>
  </w:num>
  <w:num w:numId="6">
    <w:abstractNumId w:val="28"/>
  </w:num>
  <w:num w:numId="7">
    <w:abstractNumId w:val="11"/>
  </w:num>
  <w:num w:numId="8">
    <w:abstractNumId w:val="12"/>
  </w:num>
  <w:num w:numId="9">
    <w:abstractNumId w:val="20"/>
  </w:num>
  <w:num w:numId="10">
    <w:abstractNumId w:val="29"/>
  </w:num>
  <w:num w:numId="11">
    <w:abstractNumId w:val="7"/>
  </w:num>
  <w:num w:numId="12">
    <w:abstractNumId w:val="18"/>
  </w:num>
  <w:num w:numId="13">
    <w:abstractNumId w:val="30"/>
  </w:num>
  <w:num w:numId="14">
    <w:abstractNumId w:val="14"/>
  </w:num>
  <w:num w:numId="15">
    <w:abstractNumId w:val="9"/>
  </w:num>
  <w:num w:numId="16">
    <w:abstractNumId w:val="13"/>
  </w:num>
  <w:num w:numId="17">
    <w:abstractNumId w:val="27"/>
  </w:num>
  <w:num w:numId="18">
    <w:abstractNumId w:val="6"/>
  </w:num>
  <w:num w:numId="19">
    <w:abstractNumId w:val="10"/>
  </w:num>
  <w:num w:numId="20">
    <w:abstractNumId w:val="23"/>
  </w:num>
  <w:num w:numId="21">
    <w:abstractNumId w:val="26"/>
  </w:num>
  <w:num w:numId="22">
    <w:abstractNumId w:val="21"/>
  </w:num>
  <w:num w:numId="23">
    <w:abstractNumId w:val="34"/>
  </w:num>
  <w:num w:numId="24">
    <w:abstractNumId w:val="19"/>
  </w:num>
  <w:num w:numId="25">
    <w:abstractNumId w:val="33"/>
  </w:num>
  <w:num w:numId="26">
    <w:abstractNumId w:val="5"/>
  </w:num>
  <w:num w:numId="27">
    <w:abstractNumId w:val="16"/>
  </w:num>
  <w:num w:numId="28">
    <w:abstractNumId w:val="35"/>
  </w:num>
  <w:num w:numId="29">
    <w:abstractNumId w:val="32"/>
  </w:num>
  <w:num w:numId="30">
    <w:abstractNumId w:val="31"/>
  </w:num>
  <w:num w:numId="31">
    <w:abstractNumId w:val="4"/>
  </w:num>
  <w:num w:numId="32">
    <w:abstractNumId w:val="24"/>
  </w:num>
  <w:num w:numId="33">
    <w:abstractNumId w:val="1"/>
  </w:num>
  <w:num w:numId="34">
    <w:abstractNumId w:val="2"/>
  </w:num>
  <w:num w:numId="35">
    <w:abstractNumId w:val="15"/>
  </w:num>
  <w:num w:numId="36">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0A2"/>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050A2"/>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6CC"/>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7AB"/>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E6E78"/>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0C73"/>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57BB5"/>
  <w15:docId w15:val="{EBFA7326-9239-4B8A-AA61-283BBA8D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7">
    <w:name w:val="Normal"/>
    <w:qFormat/>
    <w:rsid w:val="00F32780"/>
    <w:pPr>
      <w:widowControl w:val="0"/>
      <w:adjustRightInd w:val="0"/>
      <w:spacing w:line="400" w:lineRule="exact"/>
      <w:jc w:val="both"/>
    </w:pPr>
    <w:rPr>
      <w:kern w:val="2"/>
      <w:sz w:val="21"/>
      <w:szCs w:val="21"/>
    </w:rPr>
  </w:style>
  <w:style w:type="paragraph" w:styleId="1">
    <w:name w:val="heading 1"/>
    <w:basedOn w:val="afff7"/>
    <w:next w:val="afff7"/>
    <w:link w:val="10"/>
    <w:qFormat/>
    <w:rsid w:val="00F32780"/>
    <w:pPr>
      <w:keepNext/>
      <w:keepLines/>
      <w:spacing w:before="340" w:after="330" w:line="578" w:lineRule="auto"/>
      <w:outlineLvl w:val="0"/>
    </w:pPr>
    <w:rPr>
      <w:b/>
      <w:bCs/>
      <w:kern w:val="44"/>
      <w:sz w:val="44"/>
      <w:szCs w:val="44"/>
    </w:rPr>
  </w:style>
  <w:style w:type="paragraph" w:styleId="22">
    <w:name w:val="heading 2"/>
    <w:basedOn w:val="afff7"/>
    <w:next w:val="afff7"/>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7"/>
    <w:next w:val="afff7"/>
    <w:link w:val="30"/>
    <w:qFormat/>
    <w:rsid w:val="00F32780"/>
    <w:pPr>
      <w:keepNext/>
      <w:keepLines/>
      <w:spacing w:before="260" w:after="260" w:line="416" w:lineRule="auto"/>
      <w:outlineLvl w:val="2"/>
    </w:pPr>
    <w:rPr>
      <w:b/>
      <w:bCs/>
      <w:sz w:val="32"/>
      <w:szCs w:val="32"/>
    </w:rPr>
  </w:style>
  <w:style w:type="paragraph" w:styleId="4">
    <w:name w:val="heading 4"/>
    <w:basedOn w:val="afff7"/>
    <w:next w:val="afff7"/>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7"/>
    <w:next w:val="afff7"/>
    <w:link w:val="50"/>
    <w:qFormat/>
    <w:rsid w:val="00F32780"/>
    <w:pPr>
      <w:keepNext/>
      <w:keepLines/>
      <w:adjustRightInd/>
      <w:spacing w:before="280" w:after="290" w:line="376" w:lineRule="auto"/>
      <w:outlineLvl w:val="4"/>
    </w:pPr>
    <w:rPr>
      <w:b/>
      <w:bCs/>
      <w:sz w:val="28"/>
      <w:szCs w:val="28"/>
    </w:rPr>
  </w:style>
  <w:style w:type="paragraph" w:styleId="6">
    <w:name w:val="heading 6"/>
    <w:basedOn w:val="afff7"/>
    <w:next w:val="afff7"/>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7"/>
    <w:next w:val="afff7"/>
    <w:link w:val="70"/>
    <w:qFormat/>
    <w:rsid w:val="00F32780"/>
    <w:pPr>
      <w:keepNext/>
      <w:keepLines/>
      <w:adjustRightInd/>
      <w:spacing w:before="240" w:after="64" w:line="320" w:lineRule="auto"/>
      <w:outlineLvl w:val="6"/>
    </w:pPr>
    <w:rPr>
      <w:b/>
      <w:bCs/>
      <w:sz w:val="24"/>
      <w:szCs w:val="24"/>
    </w:rPr>
  </w:style>
  <w:style w:type="paragraph" w:styleId="8">
    <w:name w:val="heading 8"/>
    <w:basedOn w:val="afff7"/>
    <w:next w:val="afff7"/>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7"/>
    <w:next w:val="afff7"/>
    <w:link w:val="90"/>
    <w:qFormat/>
    <w:rsid w:val="00F32780"/>
    <w:pPr>
      <w:keepNext/>
      <w:keepLines/>
      <w:adjustRightInd/>
      <w:spacing w:before="240" w:after="64" w:line="320" w:lineRule="auto"/>
      <w:outlineLvl w:val="8"/>
    </w:pPr>
    <w:rPr>
      <w:rFonts w:ascii="Arial" w:eastAsia="黑体" w:hAnsi="Arial"/>
    </w:rPr>
  </w:style>
  <w:style w:type="character" w:default="1" w:styleId="afff8">
    <w:name w:val="Default Paragraph Font"/>
    <w:uiPriority w:val="1"/>
    <w:semiHidden/>
    <w:unhideWhenUsed/>
  </w:style>
  <w:style w:type="table" w:default="1" w:styleId="afff9">
    <w:name w:val="Normal Table"/>
    <w:uiPriority w:val="99"/>
    <w:semiHidden/>
    <w:unhideWhenUsed/>
    <w:tblPr>
      <w:tblInd w:w="0" w:type="dxa"/>
      <w:tblCellMar>
        <w:top w:w="0" w:type="dxa"/>
        <w:left w:w="108" w:type="dxa"/>
        <w:bottom w:w="0" w:type="dxa"/>
        <w:right w:w="108" w:type="dxa"/>
      </w:tblCellMar>
    </w:tblPr>
  </w:style>
  <w:style w:type="numbering" w:default="1" w:styleId="afffa">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b">
    <w:name w:val="header"/>
    <w:basedOn w:val="afff7"/>
    <w:link w:val="afffc"/>
    <w:uiPriority w:val="99"/>
    <w:rsid w:val="00F32780"/>
    <w:pPr>
      <w:tabs>
        <w:tab w:val="center" w:pos="4153"/>
        <w:tab w:val="right" w:pos="8306"/>
      </w:tabs>
      <w:adjustRightInd/>
      <w:snapToGrid w:val="0"/>
      <w:jc w:val="center"/>
    </w:pPr>
    <w:rPr>
      <w:sz w:val="18"/>
      <w:szCs w:val="18"/>
    </w:rPr>
  </w:style>
  <w:style w:type="character" w:customStyle="1" w:styleId="afffc">
    <w:name w:val="页眉 字符"/>
    <w:link w:val="afffb"/>
    <w:uiPriority w:val="99"/>
    <w:rsid w:val="00F32780"/>
    <w:rPr>
      <w:kern w:val="2"/>
      <w:sz w:val="18"/>
      <w:szCs w:val="18"/>
    </w:rPr>
  </w:style>
  <w:style w:type="paragraph" w:styleId="afffd">
    <w:name w:val="footer"/>
    <w:basedOn w:val="afff7"/>
    <w:link w:val="afffe"/>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e">
    <w:name w:val="页脚 字符"/>
    <w:link w:val="afffd"/>
    <w:uiPriority w:val="99"/>
    <w:rsid w:val="00F32780"/>
    <w:rPr>
      <w:rFonts w:ascii="宋体"/>
      <w:kern w:val="2"/>
      <w:sz w:val="18"/>
      <w:szCs w:val="18"/>
    </w:rPr>
  </w:style>
  <w:style w:type="paragraph" w:styleId="affff">
    <w:name w:val="Balloon Text"/>
    <w:basedOn w:val="afff7"/>
    <w:link w:val="affff0"/>
    <w:uiPriority w:val="99"/>
    <w:semiHidden/>
    <w:unhideWhenUsed/>
    <w:rsid w:val="00F32780"/>
    <w:rPr>
      <w:sz w:val="18"/>
      <w:szCs w:val="18"/>
    </w:rPr>
  </w:style>
  <w:style w:type="character" w:customStyle="1" w:styleId="affff0">
    <w:name w:val="批注框文本 字符"/>
    <w:link w:val="affff"/>
    <w:uiPriority w:val="99"/>
    <w:semiHidden/>
    <w:rsid w:val="00F32780"/>
    <w:rPr>
      <w:kern w:val="2"/>
      <w:sz w:val="18"/>
      <w:szCs w:val="18"/>
    </w:rPr>
  </w:style>
  <w:style w:type="paragraph" w:styleId="affff1">
    <w:name w:val="Quote"/>
    <w:basedOn w:val="afff7"/>
    <w:next w:val="afff7"/>
    <w:link w:val="affff2"/>
    <w:uiPriority w:val="29"/>
    <w:qFormat/>
    <w:rsid w:val="00F32780"/>
    <w:rPr>
      <w:i/>
      <w:iCs/>
      <w:color w:val="000000"/>
    </w:rPr>
  </w:style>
  <w:style w:type="character" w:customStyle="1" w:styleId="affff2">
    <w:name w:val="引用 字符"/>
    <w:link w:val="affff1"/>
    <w:uiPriority w:val="29"/>
    <w:rsid w:val="00F32780"/>
    <w:rPr>
      <w:i/>
      <w:iCs/>
      <w:color w:val="000000"/>
      <w:kern w:val="2"/>
      <w:sz w:val="21"/>
      <w:szCs w:val="21"/>
    </w:rPr>
  </w:style>
  <w:style w:type="character" w:styleId="affff3">
    <w:name w:val="Strong"/>
    <w:uiPriority w:val="22"/>
    <w:qFormat/>
    <w:rsid w:val="00F32780"/>
    <w:rPr>
      <w:b/>
      <w:bCs/>
    </w:rPr>
  </w:style>
  <w:style w:type="character" w:styleId="affff4">
    <w:name w:val="Emphasis"/>
    <w:uiPriority w:val="20"/>
    <w:qFormat/>
    <w:rsid w:val="00F32780"/>
    <w:rPr>
      <w:i/>
      <w:iCs/>
    </w:rPr>
  </w:style>
  <w:style w:type="paragraph" w:styleId="affff5">
    <w:name w:val="Title"/>
    <w:basedOn w:val="afff7"/>
    <w:link w:val="affff6"/>
    <w:qFormat/>
    <w:rsid w:val="00F32780"/>
    <w:pPr>
      <w:spacing w:before="240" w:after="60"/>
      <w:jc w:val="center"/>
      <w:outlineLvl w:val="0"/>
    </w:pPr>
    <w:rPr>
      <w:rFonts w:ascii="Arial" w:hAnsi="Arial" w:cs="Arial"/>
      <w:b/>
      <w:bCs/>
      <w:sz w:val="32"/>
      <w:szCs w:val="32"/>
    </w:rPr>
  </w:style>
  <w:style w:type="character" w:customStyle="1" w:styleId="affff6">
    <w:name w:val="标题 字符"/>
    <w:link w:val="affff5"/>
    <w:rsid w:val="00F32780"/>
    <w:rPr>
      <w:rFonts w:ascii="Arial" w:hAnsi="Arial" w:cs="Arial"/>
      <w:b/>
      <w:bCs/>
      <w:kern w:val="2"/>
      <w:sz w:val="32"/>
      <w:szCs w:val="32"/>
    </w:rPr>
  </w:style>
  <w:style w:type="paragraph" w:customStyle="1" w:styleId="affff7">
    <w:name w:val="标准标志"/>
    <w:next w:val="afff7"/>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8">
    <w:name w:val="标准称谓"/>
    <w:next w:val="afff7"/>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9">
    <w:name w:val="标准文件_页脚偶数页"/>
    <w:rsid w:val="00F32780"/>
    <w:pPr>
      <w:ind w:left="198"/>
    </w:pPr>
    <w:rPr>
      <w:rFonts w:ascii="宋体" w:hAnsi="Times New Roman"/>
      <w:sz w:val="18"/>
    </w:rPr>
  </w:style>
  <w:style w:type="paragraph" w:customStyle="1" w:styleId="affffa">
    <w:name w:val="标准文件_页脚奇数页"/>
    <w:rsid w:val="00F32780"/>
    <w:pPr>
      <w:ind w:right="227"/>
      <w:jc w:val="right"/>
    </w:pPr>
    <w:rPr>
      <w:rFonts w:ascii="宋体" w:hAnsi="Times New Roman"/>
      <w:sz w:val="18"/>
    </w:rPr>
  </w:style>
  <w:style w:type="paragraph" w:customStyle="1" w:styleId="affffb">
    <w:name w:val="标准书眉一"/>
    <w:rsid w:val="00F32780"/>
    <w:pPr>
      <w:jc w:val="both"/>
    </w:pPr>
    <w:rPr>
      <w:rFonts w:ascii="Times New Roman" w:hAnsi="Times New Roman"/>
    </w:rPr>
  </w:style>
  <w:style w:type="paragraph" w:customStyle="1" w:styleId="ICS">
    <w:name w:val="标准文件_ICS"/>
    <w:basedOn w:val="afff7"/>
    <w:rsid w:val="00F32780"/>
    <w:pPr>
      <w:spacing w:line="0" w:lineRule="atLeast"/>
    </w:pPr>
    <w:rPr>
      <w:rFonts w:ascii="黑体" w:eastAsia="黑体" w:hAnsi="宋体"/>
    </w:rPr>
  </w:style>
  <w:style w:type="paragraph" w:customStyle="1" w:styleId="affffc">
    <w:name w:val="标准文件_标准正文"/>
    <w:basedOn w:val="afff7"/>
    <w:next w:val="affffd"/>
    <w:qFormat/>
    <w:rsid w:val="00F32780"/>
    <w:pPr>
      <w:snapToGrid w:val="0"/>
      <w:ind w:firstLineChars="200" w:firstLine="200"/>
    </w:pPr>
    <w:rPr>
      <w:kern w:val="0"/>
    </w:rPr>
  </w:style>
  <w:style w:type="paragraph" w:customStyle="1" w:styleId="affffe">
    <w:name w:val="标准文件_版本"/>
    <w:basedOn w:val="affffc"/>
    <w:rsid w:val="00F32780"/>
    <w:pPr>
      <w:adjustRightInd/>
      <w:snapToGrid/>
      <w:ind w:firstLineChars="0" w:firstLine="0"/>
    </w:pPr>
    <w:rPr>
      <w:rFonts w:ascii="宋体" w:hAnsi="宋体"/>
      <w:kern w:val="2"/>
    </w:rPr>
  </w:style>
  <w:style w:type="paragraph" w:customStyle="1" w:styleId="afffff">
    <w:name w:val="标准文件_标准部门"/>
    <w:basedOn w:val="afff7"/>
    <w:rsid w:val="00F32780"/>
    <w:pPr>
      <w:jc w:val="center"/>
    </w:pPr>
    <w:rPr>
      <w:rFonts w:ascii="黑体" w:eastAsia="黑体"/>
      <w:kern w:val="0"/>
      <w:sz w:val="44"/>
    </w:rPr>
  </w:style>
  <w:style w:type="paragraph" w:customStyle="1" w:styleId="afffff0">
    <w:name w:val="标准文件_标准代替"/>
    <w:basedOn w:val="afff7"/>
    <w:next w:val="afff7"/>
    <w:rsid w:val="00F32780"/>
    <w:pPr>
      <w:spacing w:line="310" w:lineRule="exact"/>
      <w:jc w:val="right"/>
    </w:pPr>
    <w:rPr>
      <w:rFonts w:ascii="宋体" w:hAnsi="宋体"/>
      <w:kern w:val="0"/>
    </w:rPr>
  </w:style>
  <w:style w:type="paragraph" w:customStyle="1" w:styleId="afffff1">
    <w:name w:val="标准文件_标准名称标题"/>
    <w:basedOn w:val="afff7"/>
    <w:next w:val="afff7"/>
    <w:rsid w:val="00F32780"/>
    <w:pPr>
      <w:widowControl/>
      <w:shd w:val="clear" w:color="FFFFFF" w:fill="FFFFFF"/>
      <w:adjustRightInd/>
      <w:spacing w:before="640" w:after="100"/>
      <w:jc w:val="center"/>
    </w:pPr>
    <w:rPr>
      <w:rFonts w:ascii="黑体" w:eastAsia="黑体"/>
      <w:kern w:val="0"/>
      <w:sz w:val="32"/>
    </w:rPr>
  </w:style>
  <w:style w:type="paragraph" w:customStyle="1" w:styleId="afffff2">
    <w:name w:val="标准文件_页眉奇数页"/>
    <w:next w:val="afff7"/>
    <w:rsid w:val="00F32780"/>
    <w:pPr>
      <w:tabs>
        <w:tab w:val="center" w:pos="4154"/>
        <w:tab w:val="right" w:pos="8306"/>
      </w:tabs>
      <w:spacing w:after="120"/>
      <w:jc w:val="right"/>
    </w:pPr>
    <w:rPr>
      <w:rFonts w:ascii="黑体" w:eastAsia="黑体" w:hAnsi="宋体"/>
      <w:noProof/>
      <w:sz w:val="21"/>
    </w:rPr>
  </w:style>
  <w:style w:type="paragraph" w:customStyle="1" w:styleId="afffff3">
    <w:name w:val="标准文件_页眉偶数页"/>
    <w:basedOn w:val="afffff2"/>
    <w:next w:val="afff7"/>
    <w:rsid w:val="00F32780"/>
    <w:pPr>
      <w:jc w:val="left"/>
    </w:pPr>
  </w:style>
  <w:style w:type="paragraph" w:customStyle="1" w:styleId="afffff4">
    <w:name w:val="标准文件_参考文献标题"/>
    <w:basedOn w:val="afff7"/>
    <w:next w:val="afff7"/>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1">
    <w:name w:val="标准文件_参考文献条目"/>
    <w:rsid w:val="00F32780"/>
    <w:pPr>
      <w:numPr>
        <w:numId w:val="1"/>
      </w:numPr>
    </w:pPr>
    <w:rPr>
      <w:rFonts w:ascii="宋体" w:hAnsi="Times New Roman"/>
    </w:rPr>
  </w:style>
  <w:style w:type="paragraph" w:customStyle="1" w:styleId="affffd">
    <w:name w:val="标准文件_段"/>
    <w:link w:val="Char"/>
    <w:qFormat/>
    <w:rsid w:val="00DB286E"/>
    <w:pPr>
      <w:autoSpaceDE w:val="0"/>
      <w:autoSpaceDN w:val="0"/>
      <w:ind w:firstLineChars="200" w:firstLine="200"/>
      <w:jc w:val="both"/>
    </w:pPr>
    <w:rPr>
      <w:rFonts w:ascii="Times New Roman" w:hAnsi="Times New Roman"/>
      <w:noProof/>
      <w:sz w:val="21"/>
    </w:rPr>
  </w:style>
  <w:style w:type="paragraph" w:customStyle="1" w:styleId="afff0">
    <w:name w:val="标准文件_二级条标题"/>
    <w:next w:val="affffd"/>
    <w:qFormat/>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5">
    <w:name w:val="标准文件_发布"/>
    <w:rsid w:val="00F32780"/>
    <w:rPr>
      <w:rFonts w:ascii="黑体" w:eastAsia="黑体"/>
      <w:spacing w:val="0"/>
      <w:w w:val="100"/>
      <w:position w:val="3"/>
      <w:sz w:val="28"/>
    </w:rPr>
  </w:style>
  <w:style w:type="paragraph" w:customStyle="1" w:styleId="af">
    <w:name w:val="标准文件_方框数字列项"/>
    <w:basedOn w:val="affffd"/>
    <w:rsid w:val="00F32780"/>
    <w:pPr>
      <w:numPr>
        <w:numId w:val="3"/>
      </w:numPr>
      <w:ind w:firstLineChars="0" w:firstLine="0"/>
    </w:pPr>
  </w:style>
  <w:style w:type="paragraph" w:customStyle="1" w:styleId="afffff6">
    <w:name w:val="标准文件_封面标准编号"/>
    <w:basedOn w:val="afff7"/>
    <w:next w:val="afffff0"/>
    <w:rsid w:val="00F32780"/>
    <w:pPr>
      <w:spacing w:line="310" w:lineRule="exact"/>
      <w:jc w:val="right"/>
    </w:pPr>
    <w:rPr>
      <w:rFonts w:ascii="黑体" w:eastAsia="黑体"/>
      <w:kern w:val="0"/>
      <w:sz w:val="28"/>
    </w:rPr>
  </w:style>
  <w:style w:type="paragraph" w:customStyle="1" w:styleId="afffff7">
    <w:name w:val="标准文件_封面标准分类号"/>
    <w:basedOn w:val="afff7"/>
    <w:rsid w:val="00F32780"/>
    <w:rPr>
      <w:rFonts w:ascii="黑体" w:eastAsia="黑体"/>
      <w:b/>
      <w:kern w:val="0"/>
      <w:sz w:val="28"/>
    </w:rPr>
  </w:style>
  <w:style w:type="paragraph" w:customStyle="1" w:styleId="afffff8">
    <w:name w:val="标准文件_封面标准名称"/>
    <w:basedOn w:val="afff7"/>
    <w:rsid w:val="00F32780"/>
    <w:pPr>
      <w:spacing w:line="240" w:lineRule="auto"/>
      <w:jc w:val="center"/>
    </w:pPr>
    <w:rPr>
      <w:rFonts w:ascii="黑体" w:eastAsia="黑体"/>
      <w:kern w:val="0"/>
      <w:sz w:val="52"/>
    </w:rPr>
  </w:style>
  <w:style w:type="paragraph" w:customStyle="1" w:styleId="afffff9">
    <w:name w:val="标准文件_封面标准英文名称"/>
    <w:basedOn w:val="afff7"/>
    <w:rsid w:val="00F32780"/>
    <w:pPr>
      <w:spacing w:line="240" w:lineRule="auto"/>
      <w:jc w:val="center"/>
    </w:pPr>
    <w:rPr>
      <w:rFonts w:ascii="黑体" w:eastAsia="黑体"/>
      <w:b/>
      <w:sz w:val="28"/>
    </w:rPr>
  </w:style>
  <w:style w:type="paragraph" w:customStyle="1" w:styleId="afffffa">
    <w:name w:val="标准文件_封面发布日期"/>
    <w:basedOn w:val="afff7"/>
    <w:rsid w:val="00F32780"/>
    <w:pPr>
      <w:spacing w:line="310" w:lineRule="exact"/>
    </w:pPr>
    <w:rPr>
      <w:rFonts w:ascii="黑体" w:eastAsia="黑体"/>
      <w:kern w:val="0"/>
      <w:sz w:val="28"/>
    </w:rPr>
  </w:style>
  <w:style w:type="paragraph" w:customStyle="1" w:styleId="afffffb">
    <w:name w:val="标准文件_封面密级"/>
    <w:basedOn w:val="afff7"/>
    <w:rsid w:val="00F32780"/>
    <w:rPr>
      <w:rFonts w:eastAsia="黑体"/>
      <w:sz w:val="32"/>
    </w:rPr>
  </w:style>
  <w:style w:type="paragraph" w:customStyle="1" w:styleId="afffffc">
    <w:name w:val="标准文件_封面实施日期"/>
    <w:basedOn w:val="afff7"/>
    <w:rsid w:val="00F32780"/>
    <w:pPr>
      <w:spacing w:line="310" w:lineRule="exact"/>
      <w:jc w:val="right"/>
    </w:pPr>
    <w:rPr>
      <w:rFonts w:ascii="黑体" w:eastAsia="黑体"/>
      <w:sz w:val="28"/>
    </w:rPr>
  </w:style>
  <w:style w:type="paragraph" w:customStyle="1" w:styleId="afffffd">
    <w:name w:val="标准文件_封面抬头"/>
    <w:basedOn w:val="affffd"/>
    <w:rsid w:val="00F32780"/>
    <w:pPr>
      <w:adjustRightInd w:val="0"/>
      <w:spacing w:line="800" w:lineRule="exact"/>
      <w:ind w:firstLineChars="0" w:firstLine="0"/>
      <w:jc w:val="distribute"/>
    </w:pPr>
    <w:rPr>
      <w:rFonts w:ascii="黑体" w:eastAsia="黑体"/>
      <w:b/>
      <w:sz w:val="64"/>
    </w:rPr>
  </w:style>
  <w:style w:type="paragraph" w:customStyle="1" w:styleId="aff5">
    <w:name w:val="标准文件_附录标识"/>
    <w:next w:val="affffd"/>
    <w:qFormat/>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1">
    <w:name w:val="标准文件_附录表标题"/>
    <w:next w:val="affffd"/>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6">
    <w:name w:val="标准文件_附录一级条标题"/>
    <w:next w:val="affffd"/>
    <w:qFormat/>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7">
    <w:name w:val="标准文件_附录二级条标题"/>
    <w:basedOn w:val="aff6"/>
    <w:next w:val="affffd"/>
    <w:qFormat/>
    <w:rsid w:val="00F32780"/>
    <w:pPr>
      <w:widowControl/>
      <w:numPr>
        <w:ilvl w:val="2"/>
      </w:numPr>
      <w:wordWrap w:val="0"/>
      <w:overflowPunct w:val="0"/>
      <w:autoSpaceDE w:val="0"/>
      <w:autoSpaceDN w:val="0"/>
      <w:textAlignment w:val="baseline"/>
      <w:outlineLvl w:val="3"/>
    </w:pPr>
  </w:style>
  <w:style w:type="paragraph" w:customStyle="1" w:styleId="afffffe">
    <w:name w:val="标准文件_附录公式"/>
    <w:basedOn w:val="affffc"/>
    <w:next w:val="affffc"/>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8">
    <w:name w:val="标准文件_附录三级条标题"/>
    <w:next w:val="affffd"/>
    <w:qFormat/>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9">
    <w:name w:val="标准文件_附录四级条标题"/>
    <w:next w:val="affffd"/>
    <w:qFormat/>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b">
    <w:name w:val="标准文件_附录图标题"/>
    <w:next w:val="affffd"/>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a">
    <w:name w:val="标准文件_附录五级条标题"/>
    <w:next w:val="affffd"/>
    <w:qFormat/>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2">
    <w:name w:val="标准文件_附录英文标识"/>
    <w:next w:val="affffff"/>
    <w:rsid w:val="00F32780"/>
    <w:pPr>
      <w:numPr>
        <w:numId w:val="7"/>
      </w:numPr>
      <w:tabs>
        <w:tab w:val="left" w:pos="6406"/>
      </w:tabs>
      <w:spacing w:before="220" w:after="320"/>
      <w:jc w:val="center"/>
      <w:outlineLvl w:val="0"/>
    </w:pPr>
    <w:rPr>
      <w:rFonts w:ascii="黑体" w:eastAsia="黑体" w:hAnsi="Times New Roman"/>
      <w:sz w:val="21"/>
    </w:rPr>
  </w:style>
  <w:style w:type="paragraph" w:styleId="affffff">
    <w:name w:val="Body Text"/>
    <w:basedOn w:val="afff7"/>
    <w:link w:val="affffff0"/>
    <w:rsid w:val="00F32780"/>
    <w:pPr>
      <w:spacing w:after="120"/>
    </w:pPr>
  </w:style>
  <w:style w:type="character" w:customStyle="1" w:styleId="affffff0">
    <w:name w:val="正文文本 字符"/>
    <w:link w:val="affffff"/>
    <w:rsid w:val="00F32780"/>
    <w:rPr>
      <w:kern w:val="2"/>
      <w:sz w:val="21"/>
      <w:szCs w:val="21"/>
    </w:rPr>
  </w:style>
  <w:style w:type="paragraph" w:customStyle="1" w:styleId="affffff1">
    <w:name w:val="标准文件_附录章标题"/>
    <w:next w:val="affffd"/>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2">
    <w:name w:val="标准文件_公式后的破折号"/>
    <w:basedOn w:val="affffd"/>
    <w:next w:val="affffd"/>
    <w:rsid w:val="00F32780"/>
    <w:pPr>
      <w:ind w:leftChars="200" w:left="488" w:hangingChars="290" w:hanging="289"/>
    </w:pPr>
  </w:style>
  <w:style w:type="paragraph" w:customStyle="1" w:styleId="a8">
    <w:name w:val="标准文件_前言、引言标题"/>
    <w:next w:val="afff7"/>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3">
    <w:name w:val="标准文件_目次、标准名称标题"/>
    <w:basedOn w:val="a8"/>
    <w:next w:val="affffd"/>
    <w:rsid w:val="00F32780"/>
    <w:pPr>
      <w:spacing w:line="460" w:lineRule="exact"/>
      <w:ind w:left="0" w:firstLine="0"/>
    </w:pPr>
  </w:style>
  <w:style w:type="paragraph" w:customStyle="1" w:styleId="affffff4">
    <w:name w:val="标准文件_目录标题"/>
    <w:basedOn w:val="afff7"/>
    <w:rsid w:val="003E019F"/>
    <w:pPr>
      <w:spacing w:before="480" w:afterLines="150" w:after="150" w:line="240" w:lineRule="auto"/>
      <w:jc w:val="center"/>
    </w:pPr>
    <w:rPr>
      <w:rFonts w:ascii="黑体" w:eastAsia="黑体"/>
      <w:sz w:val="32"/>
    </w:rPr>
  </w:style>
  <w:style w:type="paragraph" w:customStyle="1" w:styleId="af3">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e">
    <w:name w:val="标准文件_破折号列项（二级）"/>
    <w:basedOn w:val="af3"/>
    <w:rsid w:val="00F32780"/>
    <w:pPr>
      <w:numPr>
        <w:numId w:val="9"/>
      </w:numPr>
    </w:pPr>
  </w:style>
  <w:style w:type="paragraph" w:customStyle="1" w:styleId="afff1">
    <w:name w:val="标准文件_三级条标题"/>
    <w:basedOn w:val="afff0"/>
    <w:next w:val="affffd"/>
    <w:qFormat/>
    <w:rsid w:val="00F32780"/>
    <w:pPr>
      <w:widowControl/>
      <w:numPr>
        <w:ilvl w:val="4"/>
      </w:numPr>
      <w:outlineLvl w:val="3"/>
    </w:pPr>
  </w:style>
  <w:style w:type="character" w:styleId="affffff5">
    <w:name w:val="Subtle Reference"/>
    <w:uiPriority w:val="31"/>
    <w:qFormat/>
    <w:rsid w:val="00F32780"/>
    <w:rPr>
      <w:smallCaps/>
      <w:color w:val="C0504D"/>
      <w:u w:val="single"/>
    </w:rPr>
  </w:style>
  <w:style w:type="paragraph" w:customStyle="1" w:styleId="affffff6">
    <w:name w:val="标准文件_示例后续"/>
    <w:basedOn w:val="afff7"/>
    <w:rsid w:val="00F32780"/>
    <w:pPr>
      <w:adjustRightInd/>
      <w:spacing w:line="240" w:lineRule="auto"/>
      <w:ind w:firstLineChars="200" w:firstLine="200"/>
    </w:pPr>
    <w:rPr>
      <w:sz w:val="18"/>
      <w:szCs w:val="24"/>
    </w:rPr>
  </w:style>
  <w:style w:type="paragraph" w:customStyle="1" w:styleId="affb">
    <w:name w:val="标准文件_数字编号列项"/>
    <w:rsid w:val="00F32780"/>
    <w:pPr>
      <w:numPr>
        <w:numId w:val="13"/>
      </w:numPr>
      <w:jc w:val="both"/>
    </w:pPr>
    <w:rPr>
      <w:rFonts w:ascii="宋体" w:hAnsi="宋体"/>
      <w:sz w:val="21"/>
    </w:rPr>
  </w:style>
  <w:style w:type="paragraph" w:customStyle="1" w:styleId="afff2">
    <w:name w:val="标准文件_四级条标题"/>
    <w:next w:val="affffd"/>
    <w:qFormat/>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7">
    <w:name w:val="footnote text"/>
    <w:basedOn w:val="afff7"/>
    <w:next w:val="afff7"/>
    <w:link w:val="affffff8"/>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8">
    <w:name w:val="脚注文本 字符"/>
    <w:link w:val="affffff7"/>
    <w:semiHidden/>
    <w:rsid w:val="00F32780"/>
    <w:rPr>
      <w:rFonts w:ascii="宋体"/>
      <w:kern w:val="2"/>
      <w:sz w:val="18"/>
      <w:szCs w:val="18"/>
    </w:rPr>
  </w:style>
  <w:style w:type="paragraph" w:customStyle="1" w:styleId="affffff9">
    <w:name w:val="标准文件_条文脚注"/>
    <w:basedOn w:val="affffff7"/>
    <w:rsid w:val="00F32780"/>
    <w:pPr>
      <w:adjustRightInd w:val="0"/>
      <w:spacing w:line="240" w:lineRule="auto"/>
      <w:ind w:leftChars="0" w:left="0" w:firstLineChars="200" w:firstLine="200"/>
      <w:jc w:val="both"/>
    </w:pPr>
    <w:rPr>
      <w:rFonts w:hAnsi="宋体"/>
    </w:rPr>
  </w:style>
  <w:style w:type="paragraph" w:customStyle="1" w:styleId="af6">
    <w:name w:val="标准文件_图表脚注"/>
    <w:basedOn w:val="afff7"/>
    <w:next w:val="affffd"/>
    <w:rsid w:val="00F32780"/>
    <w:pPr>
      <w:numPr>
        <w:numId w:val="14"/>
      </w:numPr>
      <w:spacing w:line="240" w:lineRule="auto"/>
      <w:jc w:val="left"/>
    </w:pPr>
    <w:rPr>
      <w:rFonts w:ascii="宋体" w:hAnsi="宋体"/>
      <w:sz w:val="18"/>
    </w:rPr>
  </w:style>
  <w:style w:type="character" w:styleId="affffffa">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b">
    <w:name w:val="标准文件_图表脚注内容"/>
    <w:rsid w:val="00F32780"/>
    <w:rPr>
      <w:rFonts w:ascii="宋体" w:eastAsia="宋体" w:hAnsi="宋体" w:cs="Times New Roman"/>
      <w:spacing w:val="0"/>
      <w:sz w:val="18"/>
      <w:vertAlign w:val="superscript"/>
    </w:rPr>
  </w:style>
  <w:style w:type="paragraph" w:customStyle="1" w:styleId="afff3">
    <w:name w:val="标准文件_五级条标题"/>
    <w:next w:val="affffd"/>
    <w:qFormat/>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e">
    <w:name w:val="标准文件_章标题"/>
    <w:next w:val="affffd"/>
    <w:qFormat/>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f">
    <w:name w:val="标准文件_一级条标题"/>
    <w:basedOn w:val="affe"/>
    <w:next w:val="affffd"/>
    <w:qFormat/>
    <w:rsid w:val="00F32780"/>
    <w:pPr>
      <w:numPr>
        <w:ilvl w:val="2"/>
      </w:numPr>
      <w:spacing w:beforeLines="50" w:before="50" w:afterLines="50" w:after="50"/>
      <w:outlineLvl w:val="1"/>
    </w:pPr>
  </w:style>
  <w:style w:type="paragraph" w:customStyle="1" w:styleId="affffffc">
    <w:name w:val="标准文件_一致程度"/>
    <w:basedOn w:val="afff7"/>
    <w:rsid w:val="00F32780"/>
    <w:pPr>
      <w:spacing w:line="440" w:lineRule="exact"/>
      <w:jc w:val="center"/>
    </w:pPr>
    <w:rPr>
      <w:sz w:val="28"/>
    </w:rPr>
  </w:style>
  <w:style w:type="paragraph" w:customStyle="1" w:styleId="affffffd">
    <w:name w:val="标准文件_引言标题"/>
    <w:next w:val="afff7"/>
    <w:rsid w:val="00F32780"/>
    <w:pPr>
      <w:shd w:val="clear" w:color="FFFFFF" w:fill="FFFFFF"/>
      <w:spacing w:before="540" w:after="600"/>
      <w:jc w:val="center"/>
      <w:outlineLvl w:val="0"/>
    </w:pPr>
    <w:rPr>
      <w:rFonts w:ascii="黑体" w:eastAsia="黑体" w:hAnsi="Times New Roman"/>
      <w:sz w:val="32"/>
    </w:rPr>
  </w:style>
  <w:style w:type="paragraph" w:customStyle="1" w:styleId="affffffe">
    <w:name w:val="标准文件_英文图表脚注"/>
    <w:basedOn w:val="affffc"/>
    <w:rsid w:val="00F32780"/>
    <w:pPr>
      <w:widowControl/>
      <w:adjustRightInd/>
      <w:snapToGrid/>
      <w:spacing w:line="240" w:lineRule="auto"/>
      <w:ind w:left="79" w:hangingChars="80" w:hanging="79"/>
    </w:pPr>
    <w:rPr>
      <w:rFonts w:ascii="宋体" w:hAnsi="宋体"/>
    </w:rPr>
  </w:style>
  <w:style w:type="paragraph" w:customStyle="1" w:styleId="af8">
    <w:name w:val="标准文件_数字编号列项（二级）"/>
    <w:rsid w:val="00F32780"/>
    <w:pPr>
      <w:numPr>
        <w:ilvl w:val="1"/>
        <w:numId w:val="27"/>
      </w:numPr>
      <w:jc w:val="both"/>
    </w:pPr>
    <w:rPr>
      <w:rFonts w:ascii="宋体" w:hAnsi="Times New Roman"/>
      <w:sz w:val="21"/>
    </w:rPr>
  </w:style>
  <w:style w:type="paragraph" w:customStyle="1" w:styleId="af1">
    <w:name w:val="标准文件_英文注："/>
    <w:basedOn w:val="afff7"/>
    <w:next w:val="affffd"/>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2">
    <w:name w:val="标准文件_英文注×："/>
    <w:basedOn w:val="afff7"/>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4">
    <w:name w:val="标准文件_正文表标题"/>
    <w:next w:val="affffd"/>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f">
    <w:name w:val="标准文件_正文公式"/>
    <w:basedOn w:val="afff7"/>
    <w:next w:val="affffc"/>
    <w:qFormat/>
    <w:rsid w:val="00F32780"/>
    <w:pPr>
      <w:tabs>
        <w:tab w:val="center" w:pos="4678"/>
        <w:tab w:val="right" w:leader="middleDot" w:pos="9356"/>
      </w:tabs>
      <w:spacing w:line="240" w:lineRule="auto"/>
    </w:pPr>
    <w:rPr>
      <w:rFonts w:ascii="宋体" w:hAnsi="宋体"/>
    </w:rPr>
  </w:style>
  <w:style w:type="paragraph" w:customStyle="1" w:styleId="aff">
    <w:name w:val="标准文件_正文图标题"/>
    <w:next w:val="affffd"/>
    <w:rsid w:val="00F32780"/>
    <w:pPr>
      <w:numPr>
        <w:numId w:val="22"/>
      </w:numPr>
      <w:spacing w:beforeLines="50" w:before="50" w:afterLines="50" w:after="50"/>
      <w:jc w:val="center"/>
    </w:pPr>
    <w:rPr>
      <w:rFonts w:ascii="黑体" w:eastAsia="黑体" w:hAnsi="Times New Roman"/>
      <w:sz w:val="21"/>
    </w:rPr>
  </w:style>
  <w:style w:type="paragraph" w:customStyle="1" w:styleId="afff5">
    <w:name w:val="标准文件_正文英文表标题"/>
    <w:next w:val="affffd"/>
    <w:rsid w:val="00F32780"/>
    <w:pPr>
      <w:numPr>
        <w:numId w:val="23"/>
      </w:numPr>
      <w:jc w:val="center"/>
    </w:pPr>
    <w:rPr>
      <w:rFonts w:ascii="黑体" w:eastAsia="黑体" w:hAnsi="Times New Roman"/>
      <w:sz w:val="21"/>
    </w:rPr>
  </w:style>
  <w:style w:type="paragraph" w:customStyle="1" w:styleId="afd">
    <w:name w:val="标准文件_正文英文图标题"/>
    <w:next w:val="affffd"/>
    <w:rsid w:val="00F32780"/>
    <w:pPr>
      <w:numPr>
        <w:numId w:val="24"/>
      </w:numPr>
      <w:jc w:val="center"/>
    </w:pPr>
    <w:rPr>
      <w:rFonts w:ascii="黑体" w:eastAsia="黑体" w:hAnsi="Times New Roman"/>
      <w:sz w:val="21"/>
    </w:rPr>
  </w:style>
  <w:style w:type="paragraph" w:customStyle="1" w:styleId="af9">
    <w:name w:val="标准文件_编号列项（三级）"/>
    <w:rsid w:val="00F32780"/>
    <w:pPr>
      <w:numPr>
        <w:ilvl w:val="2"/>
        <w:numId w:val="27"/>
      </w:numPr>
    </w:pPr>
    <w:rPr>
      <w:rFonts w:ascii="宋体" w:hAnsi="Times New Roman"/>
      <w:sz w:val="21"/>
    </w:rPr>
  </w:style>
  <w:style w:type="character" w:styleId="afffffff0">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3">
    <w:name w:val="二级无标题条"/>
    <w:basedOn w:val="afff7"/>
    <w:rsid w:val="00F32780"/>
    <w:pPr>
      <w:numPr>
        <w:ilvl w:val="3"/>
        <w:numId w:val="31"/>
      </w:numPr>
      <w:adjustRightInd/>
      <w:spacing w:line="240" w:lineRule="auto"/>
    </w:pPr>
    <w:rPr>
      <w:rFonts w:ascii="宋体" w:hAnsi="宋体"/>
      <w:szCs w:val="24"/>
    </w:rPr>
  </w:style>
  <w:style w:type="paragraph" w:customStyle="1" w:styleId="afffffff1">
    <w:name w:val="发布部门"/>
    <w:next w:val="affffd"/>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2">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3">
    <w:name w:val="封面标准代替信息"/>
    <w:basedOn w:val="afff7"/>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4">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5">
    <w:name w:val="封面标准文稿编辑信息"/>
    <w:rsid w:val="00F32780"/>
    <w:pPr>
      <w:spacing w:before="180" w:line="180" w:lineRule="exact"/>
      <w:jc w:val="center"/>
    </w:pPr>
    <w:rPr>
      <w:rFonts w:ascii="宋体" w:hAnsi="Times New Roman"/>
      <w:sz w:val="21"/>
    </w:rPr>
  </w:style>
  <w:style w:type="paragraph" w:customStyle="1" w:styleId="afffffff6">
    <w:name w:val="封面标准文稿类别"/>
    <w:rsid w:val="00F32780"/>
    <w:pPr>
      <w:spacing w:before="440" w:line="400" w:lineRule="exact"/>
      <w:jc w:val="center"/>
    </w:pPr>
    <w:rPr>
      <w:rFonts w:ascii="宋体" w:hAnsi="Times New Roman"/>
      <w:sz w:val="24"/>
    </w:rPr>
  </w:style>
  <w:style w:type="paragraph" w:customStyle="1" w:styleId="afffffff7">
    <w:name w:val="封面标准英文名称"/>
    <w:rsid w:val="00F32780"/>
    <w:pPr>
      <w:widowControl w:val="0"/>
      <w:spacing w:line="360" w:lineRule="exact"/>
      <w:jc w:val="center"/>
    </w:pPr>
    <w:rPr>
      <w:rFonts w:ascii="Times New Roman" w:hAnsi="Times New Roman"/>
      <w:sz w:val="28"/>
    </w:rPr>
  </w:style>
  <w:style w:type="paragraph" w:customStyle="1" w:styleId="afffffff8">
    <w:name w:val="封面一致性程度标识"/>
    <w:rsid w:val="00F32780"/>
    <w:pPr>
      <w:spacing w:before="440" w:line="440" w:lineRule="exact"/>
      <w:jc w:val="center"/>
    </w:pPr>
    <w:rPr>
      <w:rFonts w:ascii="Times New Roman" w:hAnsi="Times New Roman"/>
      <w:sz w:val="28"/>
    </w:rPr>
  </w:style>
  <w:style w:type="paragraph" w:customStyle="1" w:styleId="afffffff9">
    <w:name w:val="封面正文"/>
    <w:rsid w:val="00F32780"/>
    <w:pPr>
      <w:jc w:val="both"/>
    </w:pPr>
    <w:rPr>
      <w:rFonts w:ascii="Times New Roman" w:hAnsi="Times New Roman"/>
    </w:rPr>
  </w:style>
  <w:style w:type="paragraph" w:customStyle="1" w:styleId="afffffffa">
    <w:name w:val="附录二级无标题条"/>
    <w:basedOn w:val="afff7"/>
    <w:next w:val="affffd"/>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b">
    <w:name w:val="附录三级无标题条"/>
    <w:basedOn w:val="afffffffa"/>
    <w:next w:val="affffd"/>
    <w:rsid w:val="00F32780"/>
    <w:pPr>
      <w:outlineLvl w:val="4"/>
    </w:pPr>
  </w:style>
  <w:style w:type="paragraph" w:customStyle="1" w:styleId="afffffffc">
    <w:name w:val="附录四级无标题条"/>
    <w:basedOn w:val="afffffffb"/>
    <w:next w:val="affffd"/>
    <w:rsid w:val="00F32780"/>
    <w:pPr>
      <w:outlineLvl w:val="5"/>
    </w:pPr>
  </w:style>
  <w:style w:type="paragraph" w:customStyle="1" w:styleId="afffffffd">
    <w:name w:val="附录图"/>
    <w:next w:val="affffd"/>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4">
    <w:name w:val="标准文件_一级项"/>
    <w:rsid w:val="00F32780"/>
    <w:pPr>
      <w:numPr>
        <w:numId w:val="16"/>
      </w:numPr>
    </w:pPr>
    <w:rPr>
      <w:rFonts w:ascii="宋体" w:hAnsi="Times New Roman"/>
      <w:sz w:val="21"/>
    </w:rPr>
  </w:style>
  <w:style w:type="paragraph" w:customStyle="1" w:styleId="afffffffe">
    <w:name w:val="附录五级无标题条"/>
    <w:basedOn w:val="afffffffc"/>
    <w:next w:val="affffd"/>
    <w:rsid w:val="00F32780"/>
    <w:pPr>
      <w:outlineLvl w:val="6"/>
    </w:pPr>
  </w:style>
  <w:style w:type="paragraph" w:customStyle="1" w:styleId="affffffff">
    <w:name w:val="附录性质"/>
    <w:basedOn w:val="afff7"/>
    <w:rsid w:val="00F32780"/>
    <w:pPr>
      <w:widowControl/>
      <w:adjustRightInd/>
      <w:jc w:val="center"/>
    </w:pPr>
    <w:rPr>
      <w:rFonts w:ascii="黑体" w:eastAsia="黑体"/>
    </w:rPr>
  </w:style>
  <w:style w:type="paragraph" w:customStyle="1" w:styleId="affffffff0">
    <w:name w:val="附录一级无标题条"/>
    <w:basedOn w:val="affffff1"/>
    <w:next w:val="affffd"/>
    <w:rsid w:val="00F32780"/>
    <w:pPr>
      <w:autoSpaceDN w:val="0"/>
      <w:outlineLvl w:val="2"/>
    </w:pPr>
    <w:rPr>
      <w:rFonts w:ascii="宋体" w:eastAsia="宋体" w:hAnsi="宋体"/>
    </w:rPr>
  </w:style>
  <w:style w:type="character" w:customStyle="1" w:styleId="affffffff1">
    <w:name w:val="个人答复风格"/>
    <w:rsid w:val="00F32780"/>
    <w:rPr>
      <w:rFonts w:ascii="Arial" w:eastAsia="宋体" w:hAnsi="Arial" w:cs="Arial"/>
      <w:color w:val="auto"/>
      <w:spacing w:val="0"/>
      <w:sz w:val="20"/>
    </w:rPr>
  </w:style>
  <w:style w:type="character" w:customStyle="1" w:styleId="affffffff2">
    <w:name w:val="个人撰写风格"/>
    <w:rsid w:val="00F32780"/>
    <w:rPr>
      <w:rFonts w:ascii="Arial" w:eastAsia="宋体" w:hAnsi="Arial" w:cs="Arial"/>
      <w:color w:val="auto"/>
      <w:spacing w:val="0"/>
      <w:sz w:val="20"/>
    </w:rPr>
  </w:style>
  <w:style w:type="paragraph" w:customStyle="1" w:styleId="affffffff3">
    <w:name w:val="脚注后续"/>
    <w:rsid w:val="00F32780"/>
    <w:pPr>
      <w:ind w:leftChars="350" w:left="350"/>
      <w:jc w:val="both"/>
    </w:pPr>
    <w:rPr>
      <w:rFonts w:ascii="宋体" w:hAnsi="Times New Roman"/>
      <w:sz w:val="18"/>
    </w:rPr>
  </w:style>
  <w:style w:type="paragraph" w:customStyle="1" w:styleId="afff6">
    <w:name w:val="列项——"/>
    <w:rsid w:val="00F32780"/>
    <w:pPr>
      <w:widowControl w:val="0"/>
      <w:numPr>
        <w:numId w:val="28"/>
      </w:numPr>
      <w:jc w:val="both"/>
    </w:pPr>
    <w:rPr>
      <w:rFonts w:ascii="宋体" w:hAnsi="宋体"/>
      <w:sz w:val="21"/>
    </w:rPr>
  </w:style>
  <w:style w:type="paragraph" w:customStyle="1" w:styleId="affffffff4">
    <w:name w:val="列项·"/>
    <w:basedOn w:val="affffd"/>
    <w:rsid w:val="00F32780"/>
    <w:pPr>
      <w:tabs>
        <w:tab w:val="left" w:pos="840"/>
      </w:tabs>
    </w:pPr>
  </w:style>
  <w:style w:type="paragraph" w:customStyle="1" w:styleId="affffffff5">
    <w:name w:val="目次、索引正文"/>
    <w:rsid w:val="00F32780"/>
    <w:pPr>
      <w:spacing w:line="320" w:lineRule="exact"/>
      <w:jc w:val="both"/>
    </w:pPr>
    <w:rPr>
      <w:rFonts w:ascii="宋体" w:hAnsi="Times New Roman"/>
      <w:sz w:val="21"/>
    </w:rPr>
  </w:style>
  <w:style w:type="paragraph" w:customStyle="1" w:styleId="210">
    <w:name w:val="目录 21"/>
    <w:basedOn w:val="afff7"/>
    <w:next w:val="afff7"/>
    <w:autoRedefine/>
    <w:semiHidden/>
    <w:rsid w:val="00F32780"/>
    <w:pPr>
      <w:adjustRightInd/>
      <w:spacing w:line="240" w:lineRule="auto"/>
      <w:jc w:val="left"/>
    </w:pPr>
    <w:rPr>
      <w:bCs/>
      <w:iCs/>
    </w:rPr>
  </w:style>
  <w:style w:type="paragraph" w:customStyle="1" w:styleId="31">
    <w:name w:val="目录 31"/>
    <w:basedOn w:val="afff7"/>
    <w:next w:val="afff7"/>
    <w:autoRedefine/>
    <w:semiHidden/>
    <w:rsid w:val="00F32780"/>
    <w:pPr>
      <w:spacing w:line="240" w:lineRule="auto"/>
    </w:pPr>
    <w:rPr>
      <w:rFonts w:ascii="宋体" w:hAnsi="宋体"/>
      <w:iCs/>
    </w:rPr>
  </w:style>
  <w:style w:type="paragraph" w:customStyle="1" w:styleId="41">
    <w:name w:val="目录 41"/>
    <w:basedOn w:val="afff7"/>
    <w:next w:val="afff7"/>
    <w:autoRedefine/>
    <w:semiHidden/>
    <w:rsid w:val="00F32780"/>
    <w:pPr>
      <w:adjustRightInd/>
      <w:spacing w:line="240" w:lineRule="auto"/>
      <w:jc w:val="left"/>
    </w:pPr>
  </w:style>
  <w:style w:type="paragraph" w:customStyle="1" w:styleId="51">
    <w:name w:val="目录 51"/>
    <w:basedOn w:val="afff7"/>
    <w:next w:val="afff7"/>
    <w:autoRedefine/>
    <w:semiHidden/>
    <w:rsid w:val="00F32780"/>
    <w:pPr>
      <w:spacing w:line="240" w:lineRule="auto"/>
    </w:pPr>
    <w:rPr>
      <w:rFonts w:ascii="宋体" w:hAnsi="宋体"/>
    </w:rPr>
  </w:style>
  <w:style w:type="paragraph" w:customStyle="1" w:styleId="61">
    <w:name w:val="目录 61"/>
    <w:basedOn w:val="afff7"/>
    <w:next w:val="afff7"/>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6">
    <w:name w:val="其他标准称谓"/>
    <w:rsid w:val="00F32780"/>
    <w:pPr>
      <w:spacing w:line="0" w:lineRule="atLeast"/>
      <w:jc w:val="distribute"/>
    </w:pPr>
    <w:rPr>
      <w:rFonts w:ascii="黑体" w:eastAsia="黑体" w:hAnsi="宋体"/>
      <w:sz w:val="52"/>
    </w:rPr>
  </w:style>
  <w:style w:type="paragraph" w:customStyle="1" w:styleId="affffffff7">
    <w:name w:val="其他发布部门"/>
    <w:basedOn w:val="afffffff1"/>
    <w:rsid w:val="00F32780"/>
    <w:pPr>
      <w:framePr w:wrap="around"/>
      <w:spacing w:line="0" w:lineRule="atLeast"/>
    </w:pPr>
    <w:rPr>
      <w:rFonts w:ascii="黑体" w:eastAsia="黑体"/>
      <w:b w:val="0"/>
    </w:rPr>
  </w:style>
  <w:style w:type="paragraph" w:customStyle="1" w:styleId="affd">
    <w:name w:val="前言标题"/>
    <w:next w:val="afff7"/>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4">
    <w:name w:val="三级无标题条"/>
    <w:basedOn w:val="afff7"/>
    <w:rsid w:val="00F32780"/>
    <w:pPr>
      <w:numPr>
        <w:ilvl w:val="4"/>
        <w:numId w:val="31"/>
      </w:numPr>
      <w:adjustRightInd/>
      <w:spacing w:line="240" w:lineRule="auto"/>
    </w:pPr>
    <w:rPr>
      <w:rFonts w:ascii="宋体" w:hAnsi="宋体"/>
      <w:szCs w:val="24"/>
    </w:rPr>
  </w:style>
  <w:style w:type="paragraph" w:customStyle="1" w:styleId="affffffff8">
    <w:name w:val="实施日期"/>
    <w:basedOn w:val="afffffff2"/>
    <w:rsid w:val="00F32780"/>
    <w:pPr>
      <w:framePr w:hSpace="0" w:wrap="around" w:xAlign="right"/>
      <w:jc w:val="right"/>
    </w:pPr>
  </w:style>
  <w:style w:type="paragraph" w:customStyle="1" w:styleId="a5">
    <w:name w:val="四级无标题条"/>
    <w:basedOn w:val="afff7"/>
    <w:rsid w:val="00F32780"/>
    <w:pPr>
      <w:numPr>
        <w:ilvl w:val="5"/>
        <w:numId w:val="31"/>
      </w:numPr>
      <w:adjustRightInd/>
      <w:spacing w:line="240" w:lineRule="auto"/>
    </w:pPr>
    <w:rPr>
      <w:rFonts w:ascii="宋体" w:hAnsi="宋体"/>
      <w:szCs w:val="24"/>
    </w:rPr>
  </w:style>
  <w:style w:type="paragraph" w:styleId="affffffff9">
    <w:name w:val="table of figures"/>
    <w:basedOn w:val="afff7"/>
    <w:next w:val="afff7"/>
    <w:semiHidden/>
    <w:rsid w:val="00F32780"/>
    <w:pPr>
      <w:adjustRightInd/>
      <w:spacing w:line="240" w:lineRule="auto"/>
      <w:jc w:val="left"/>
    </w:pPr>
    <w:rPr>
      <w:szCs w:val="24"/>
    </w:rPr>
  </w:style>
  <w:style w:type="paragraph" w:customStyle="1" w:styleId="affffffffa">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d"/>
    <w:rsid w:val="00F32780"/>
    <w:pPr>
      <w:jc w:val="both"/>
    </w:pPr>
    <w:rPr>
      <w:rFonts w:ascii="宋体" w:hAnsi="宋体"/>
      <w:sz w:val="21"/>
    </w:rPr>
  </w:style>
  <w:style w:type="paragraph" w:customStyle="1" w:styleId="a6">
    <w:name w:val="五级无标题条"/>
    <w:basedOn w:val="afff7"/>
    <w:rsid w:val="00F32780"/>
    <w:pPr>
      <w:numPr>
        <w:ilvl w:val="6"/>
        <w:numId w:val="31"/>
      </w:numPr>
      <w:adjustRightInd/>
    </w:pPr>
    <w:rPr>
      <w:szCs w:val="24"/>
    </w:rPr>
  </w:style>
  <w:style w:type="character" w:styleId="affffffffc">
    <w:name w:val="page number"/>
    <w:rsid w:val="00F32780"/>
    <w:rPr>
      <w:rFonts w:ascii="宋体" w:eastAsia="宋体" w:hAnsi="Times New Roman"/>
      <w:sz w:val="18"/>
    </w:rPr>
  </w:style>
  <w:style w:type="paragraph" w:customStyle="1" w:styleId="a2">
    <w:name w:val="一级无标题条"/>
    <w:basedOn w:val="afff7"/>
    <w:rsid w:val="00F32780"/>
    <w:pPr>
      <w:numPr>
        <w:ilvl w:val="2"/>
        <w:numId w:val="31"/>
      </w:numPr>
      <w:adjustRightInd/>
      <w:spacing w:before="10" w:after="10" w:line="240" w:lineRule="auto"/>
    </w:pPr>
    <w:rPr>
      <w:rFonts w:ascii="宋体" w:hAnsi="宋体"/>
      <w:szCs w:val="24"/>
    </w:rPr>
  </w:style>
  <w:style w:type="paragraph" w:styleId="affffffffd">
    <w:name w:val="Normal Indent"/>
    <w:basedOn w:val="afff7"/>
    <w:rsid w:val="00F32780"/>
    <w:pPr>
      <w:ind w:firstLine="420"/>
    </w:pPr>
  </w:style>
  <w:style w:type="paragraph" w:customStyle="1" w:styleId="affffffffe">
    <w:name w:val="注:后续"/>
    <w:rsid w:val="00F32780"/>
    <w:pPr>
      <w:spacing w:line="300" w:lineRule="exact"/>
      <w:ind w:leftChars="400" w:left="600" w:hangingChars="200" w:hanging="200"/>
      <w:jc w:val="both"/>
    </w:pPr>
    <w:rPr>
      <w:rFonts w:ascii="宋体" w:hAnsi="Times New Roman"/>
      <w:sz w:val="18"/>
    </w:rPr>
  </w:style>
  <w:style w:type="paragraph" w:customStyle="1" w:styleId="afffffffff">
    <w:name w:val="注×:后续"/>
    <w:basedOn w:val="affffffffe"/>
    <w:rsid w:val="00F32780"/>
    <w:pPr>
      <w:ind w:leftChars="0" w:left="1406" w:firstLineChars="0" w:hanging="499"/>
    </w:pPr>
  </w:style>
  <w:style w:type="paragraph" w:customStyle="1" w:styleId="afffffffff0">
    <w:name w:val="标准文件_一级无标题"/>
    <w:basedOn w:val="afff"/>
    <w:qFormat/>
    <w:rsid w:val="00F32780"/>
    <w:pPr>
      <w:spacing w:beforeLines="0" w:before="0" w:afterLines="0" w:after="0"/>
      <w:outlineLvl w:val="9"/>
    </w:pPr>
    <w:rPr>
      <w:rFonts w:ascii="宋体" w:eastAsia="宋体"/>
    </w:rPr>
  </w:style>
  <w:style w:type="paragraph" w:customStyle="1" w:styleId="afffffffff1">
    <w:name w:val="标准文件_五级无标题"/>
    <w:basedOn w:val="afff3"/>
    <w:qFormat/>
    <w:rsid w:val="00F32780"/>
    <w:pPr>
      <w:spacing w:beforeLines="0" w:before="0" w:afterLines="0" w:after="0"/>
      <w:outlineLvl w:val="9"/>
    </w:pPr>
    <w:rPr>
      <w:rFonts w:ascii="宋体" w:eastAsia="宋体"/>
    </w:rPr>
  </w:style>
  <w:style w:type="paragraph" w:customStyle="1" w:styleId="afffffffff2">
    <w:name w:val="标准文件_三级无标题"/>
    <w:basedOn w:val="afff1"/>
    <w:qFormat/>
    <w:rsid w:val="00F32780"/>
    <w:pPr>
      <w:spacing w:beforeLines="0" w:before="0" w:afterLines="0" w:after="0"/>
      <w:outlineLvl w:val="9"/>
    </w:pPr>
    <w:rPr>
      <w:rFonts w:ascii="宋体" w:eastAsia="宋体"/>
    </w:rPr>
  </w:style>
  <w:style w:type="paragraph" w:customStyle="1" w:styleId="afffffffff3">
    <w:name w:val="标准文件_二级无标题"/>
    <w:basedOn w:val="afff0"/>
    <w:qFormat/>
    <w:rsid w:val="00F32780"/>
    <w:pPr>
      <w:spacing w:beforeLines="0" w:before="0" w:afterLines="0" w:after="0"/>
      <w:outlineLvl w:val="9"/>
    </w:pPr>
    <w:rPr>
      <w:rFonts w:ascii="宋体" w:eastAsia="宋体"/>
    </w:rPr>
  </w:style>
  <w:style w:type="paragraph" w:customStyle="1" w:styleId="afffffffff4">
    <w:name w:val="标准_四级无标题"/>
    <w:basedOn w:val="afff2"/>
    <w:next w:val="affffd"/>
    <w:qFormat/>
    <w:rsid w:val="00F32780"/>
    <w:rPr>
      <w:rFonts w:eastAsia="宋体"/>
    </w:rPr>
  </w:style>
  <w:style w:type="paragraph" w:customStyle="1" w:styleId="afffffffff5">
    <w:name w:val="标准文件_四级无标题"/>
    <w:basedOn w:val="afff2"/>
    <w:qFormat/>
    <w:rsid w:val="00F32780"/>
    <w:pPr>
      <w:spacing w:beforeLines="0" w:before="0" w:afterLines="0" w:after="0"/>
      <w:outlineLvl w:val="9"/>
    </w:pPr>
    <w:rPr>
      <w:rFonts w:ascii="宋体" w:eastAsia="宋体" w:hAnsi="黑体"/>
      <w:szCs w:val="52"/>
    </w:rPr>
  </w:style>
  <w:style w:type="paragraph" w:customStyle="1" w:styleId="aff3">
    <w:name w:val="标准文件_大写罗马数字编号列项"/>
    <w:basedOn w:val="affffd"/>
    <w:rsid w:val="00F32780"/>
    <w:pPr>
      <w:numPr>
        <w:numId w:val="2"/>
      </w:numPr>
      <w:ind w:firstLineChars="0" w:firstLine="0"/>
    </w:pPr>
    <w:rPr>
      <w:rFonts w:cs="Arial"/>
      <w:szCs w:val="28"/>
    </w:rPr>
  </w:style>
  <w:style w:type="paragraph" w:customStyle="1" w:styleId="af0">
    <w:name w:val="标准文件_小写罗马数字编号列项"/>
    <w:basedOn w:val="affffd"/>
    <w:rsid w:val="00F32780"/>
    <w:pPr>
      <w:numPr>
        <w:numId w:val="15"/>
      </w:numPr>
      <w:ind w:firstLineChars="0" w:firstLine="0"/>
    </w:pPr>
    <w:rPr>
      <w:rFonts w:cs="Arial"/>
      <w:szCs w:val="28"/>
    </w:rPr>
  </w:style>
  <w:style w:type="paragraph" w:customStyle="1" w:styleId="afffffffff6">
    <w:name w:val="标准文件_附录标题"/>
    <w:basedOn w:val="aff5"/>
    <w:qFormat/>
    <w:rsid w:val="00F32780"/>
    <w:pPr>
      <w:numPr>
        <w:numId w:val="0"/>
      </w:numPr>
      <w:spacing w:after="280"/>
      <w:outlineLvl w:val="9"/>
    </w:pPr>
  </w:style>
  <w:style w:type="paragraph" w:customStyle="1" w:styleId="afffffffff7">
    <w:name w:val="标准文件_二级项"/>
    <w:rsid w:val="00F32780"/>
    <w:rPr>
      <w:rFonts w:ascii="宋体" w:hAnsi="Times New Roman"/>
      <w:sz w:val="21"/>
    </w:rPr>
  </w:style>
  <w:style w:type="paragraph" w:customStyle="1" w:styleId="af5">
    <w:name w:val="标准文件_三级项"/>
    <w:basedOn w:val="afff7"/>
    <w:rsid w:val="00F32780"/>
    <w:pPr>
      <w:numPr>
        <w:ilvl w:val="2"/>
        <w:numId w:val="16"/>
      </w:numPr>
      <w:spacing w:line="-300" w:lineRule="auto"/>
    </w:pPr>
    <w:rPr>
      <w:rFonts w:ascii="Times New Roman" w:hAnsi="Times New Roman"/>
    </w:rPr>
  </w:style>
  <w:style w:type="paragraph" w:customStyle="1" w:styleId="affc">
    <w:name w:val="图表脚注说明"/>
    <w:basedOn w:val="afff7"/>
    <w:next w:val="affffd"/>
    <w:rsid w:val="00F32780"/>
    <w:pPr>
      <w:numPr>
        <w:numId w:val="30"/>
      </w:numPr>
      <w:adjustRightInd/>
      <w:spacing w:line="240" w:lineRule="auto"/>
    </w:pPr>
    <w:rPr>
      <w:rFonts w:ascii="宋体" w:hAnsi="Times New Roman"/>
      <w:sz w:val="18"/>
      <w:szCs w:val="18"/>
    </w:rPr>
  </w:style>
  <w:style w:type="paragraph" w:customStyle="1" w:styleId="af7">
    <w:name w:val="标准文件_字母编号列项（一级）"/>
    <w:rsid w:val="00F32780"/>
    <w:pPr>
      <w:numPr>
        <w:numId w:val="27"/>
      </w:numPr>
      <w:jc w:val="both"/>
    </w:pPr>
    <w:rPr>
      <w:rFonts w:ascii="宋体" w:hAnsi="Times New Roman"/>
      <w:sz w:val="21"/>
    </w:rPr>
  </w:style>
  <w:style w:type="paragraph" w:customStyle="1" w:styleId="afffffffff8">
    <w:name w:val="标准文件_索引字母"/>
    <w:next w:val="affffd"/>
    <w:qFormat/>
    <w:rsid w:val="00F32780"/>
    <w:pPr>
      <w:jc w:val="center"/>
    </w:pPr>
    <w:rPr>
      <w:rFonts w:ascii="宋体" w:eastAsia="Times New Roman" w:hAnsi="宋体"/>
      <w:b/>
      <w:kern w:val="2"/>
      <w:sz w:val="21"/>
    </w:rPr>
  </w:style>
  <w:style w:type="paragraph" w:customStyle="1" w:styleId="afffffffff9">
    <w:name w:val="标准文件_附录前"/>
    <w:next w:val="affffd"/>
    <w:qFormat/>
    <w:rsid w:val="00F32780"/>
    <w:pPr>
      <w:spacing w:line="20" w:lineRule="atLeast"/>
      <w:ind w:firstLine="200"/>
    </w:pPr>
    <w:rPr>
      <w:rFonts w:ascii="宋体" w:hAnsi="宋体"/>
      <w:kern w:val="2"/>
      <w:sz w:val="10"/>
    </w:rPr>
  </w:style>
  <w:style w:type="paragraph" w:customStyle="1" w:styleId="afffffffffa">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b">
    <w:name w:val="标准文件_表格"/>
    <w:basedOn w:val="affffd"/>
    <w:qFormat/>
    <w:rsid w:val="00F32780"/>
    <w:pPr>
      <w:ind w:firstLineChars="0" w:firstLine="0"/>
      <w:jc w:val="center"/>
    </w:pPr>
    <w:rPr>
      <w:sz w:val="18"/>
    </w:rPr>
  </w:style>
  <w:style w:type="paragraph" w:customStyle="1" w:styleId="afff4">
    <w:name w:val="标准文件_注："/>
    <w:next w:val="affffd"/>
    <w:rsid w:val="00F32780"/>
    <w:pPr>
      <w:widowControl w:val="0"/>
      <w:numPr>
        <w:numId w:val="25"/>
      </w:numPr>
      <w:autoSpaceDE w:val="0"/>
      <w:autoSpaceDN w:val="0"/>
      <w:jc w:val="both"/>
    </w:pPr>
    <w:rPr>
      <w:rFonts w:ascii="宋体" w:hAnsi="Times New Roman"/>
      <w:sz w:val="18"/>
      <w:szCs w:val="18"/>
    </w:rPr>
  </w:style>
  <w:style w:type="paragraph" w:customStyle="1" w:styleId="a7">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e">
    <w:name w:val="标准文件_示例："/>
    <w:next w:val="afffffffffc"/>
    <w:rsid w:val="00F32780"/>
    <w:pPr>
      <w:widowControl w:val="0"/>
      <w:numPr>
        <w:numId w:val="11"/>
      </w:numPr>
      <w:jc w:val="both"/>
    </w:pPr>
    <w:rPr>
      <w:rFonts w:ascii="宋体" w:hAnsi="Times New Roman"/>
      <w:sz w:val="18"/>
      <w:szCs w:val="18"/>
    </w:rPr>
  </w:style>
  <w:style w:type="paragraph" w:customStyle="1" w:styleId="afc">
    <w:name w:val="标准文件_示例×："/>
    <w:basedOn w:val="afff7"/>
    <w:next w:val="afffffffffc"/>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d"/>
    <w:rsid w:val="00DB286E"/>
    <w:rPr>
      <w:rFonts w:ascii="Times New Roman" w:hAnsi="Times New Roman"/>
      <w:noProof/>
      <w:sz w:val="21"/>
    </w:rPr>
  </w:style>
  <w:style w:type="paragraph" w:customStyle="1" w:styleId="afffffffffd">
    <w:name w:val="标准文件_表格续"/>
    <w:basedOn w:val="affffd"/>
    <w:next w:val="affffd"/>
    <w:qFormat/>
    <w:rsid w:val="00F32780"/>
    <w:pPr>
      <w:jc w:val="center"/>
    </w:pPr>
    <w:rPr>
      <w:rFonts w:ascii="黑体" w:eastAsia="黑体" w:hAnsi="黑体"/>
    </w:rPr>
  </w:style>
  <w:style w:type="paragraph" w:styleId="11">
    <w:name w:val="toc 1"/>
    <w:basedOn w:val="afff7"/>
    <w:next w:val="afff7"/>
    <w:autoRedefine/>
    <w:uiPriority w:val="39"/>
    <w:unhideWhenUsed/>
    <w:rsid w:val="00F32780"/>
    <w:rPr>
      <w:rFonts w:ascii="宋体"/>
    </w:rPr>
  </w:style>
  <w:style w:type="table" w:styleId="afffffffffe">
    <w:name w:val="Table Grid"/>
    <w:basedOn w:val="afff9"/>
    <w:qFormat/>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
    <w:name w:val="Placeholder Text"/>
    <w:basedOn w:val="afff8"/>
    <w:uiPriority w:val="99"/>
    <w:semiHidden/>
    <w:rsid w:val="00F32780"/>
    <w:rPr>
      <w:color w:val="808080"/>
    </w:rPr>
  </w:style>
  <w:style w:type="paragraph" w:customStyle="1" w:styleId="2">
    <w:name w:val="标准文件_二级项2"/>
    <w:basedOn w:val="affffd"/>
    <w:qFormat/>
    <w:rsid w:val="00F32780"/>
    <w:pPr>
      <w:numPr>
        <w:ilvl w:val="1"/>
        <w:numId w:val="16"/>
      </w:numPr>
      <w:ind w:firstLineChars="0" w:firstLine="0"/>
    </w:pPr>
  </w:style>
  <w:style w:type="paragraph" w:customStyle="1" w:styleId="21">
    <w:name w:val="标准文件_三级项2"/>
    <w:basedOn w:val="affffd"/>
    <w:qFormat/>
    <w:rsid w:val="00F32780"/>
    <w:pPr>
      <w:numPr>
        <w:numId w:val="10"/>
      </w:numPr>
      <w:spacing w:line="300" w:lineRule="exact"/>
      <w:ind w:firstLineChars="0"/>
    </w:pPr>
  </w:style>
  <w:style w:type="paragraph" w:customStyle="1" w:styleId="20">
    <w:name w:val="标准文件_一级项2"/>
    <w:basedOn w:val="affffd"/>
    <w:qFormat/>
    <w:rsid w:val="00F32780"/>
    <w:pPr>
      <w:numPr>
        <w:numId w:val="17"/>
      </w:numPr>
      <w:spacing w:line="300" w:lineRule="exact"/>
      <w:ind w:firstLineChars="0"/>
    </w:pPr>
  </w:style>
  <w:style w:type="paragraph" w:customStyle="1" w:styleId="affffffffff0">
    <w:name w:val="标准文件_提示"/>
    <w:basedOn w:val="affffd"/>
    <w:next w:val="affffd"/>
    <w:qFormat/>
    <w:rsid w:val="00F32780"/>
    <w:pPr>
      <w:ind w:firstLine="420"/>
    </w:pPr>
    <w:rPr>
      <w:rFonts w:ascii="黑体" w:eastAsia="黑体"/>
    </w:rPr>
  </w:style>
  <w:style w:type="character" w:customStyle="1" w:styleId="affffffffff1">
    <w:name w:val="标准文件_来源"/>
    <w:basedOn w:val="afff8"/>
    <w:uiPriority w:val="1"/>
    <w:qFormat/>
    <w:rsid w:val="00F32780"/>
    <w:rPr>
      <w:rFonts w:eastAsia="宋体"/>
      <w:sz w:val="21"/>
    </w:rPr>
  </w:style>
  <w:style w:type="paragraph" w:customStyle="1" w:styleId="affffffffff2">
    <w:name w:val="标准文件_图表说明"/>
    <w:qFormat/>
    <w:rsid w:val="00F32780"/>
    <w:pPr>
      <w:spacing w:line="276" w:lineRule="auto"/>
      <w:ind w:firstLine="420"/>
    </w:pPr>
    <w:rPr>
      <w:rFonts w:ascii="宋体" w:hAnsi="宋体"/>
      <w:kern w:val="2"/>
      <w:sz w:val="18"/>
    </w:rPr>
  </w:style>
  <w:style w:type="paragraph" w:customStyle="1" w:styleId="affffffffff3">
    <w:name w:val="其他发布日期"/>
    <w:basedOn w:val="afffffff2"/>
    <w:rsid w:val="00F32780"/>
    <w:pPr>
      <w:framePr w:w="3997" w:h="471" w:hRule="exact" w:hSpace="0" w:vSpace="181" w:wrap="around" w:vAnchor="page" w:hAnchor="page" w:x="1419" w:y="14097"/>
    </w:pPr>
  </w:style>
  <w:style w:type="paragraph" w:customStyle="1" w:styleId="affffffffff4">
    <w:name w:val="其他实施日期"/>
    <w:basedOn w:val="affffffff8"/>
    <w:rsid w:val="00F32780"/>
    <w:pPr>
      <w:framePr w:w="3997" w:h="471" w:hRule="exact" w:vSpace="181" w:wrap="around" w:vAnchor="page" w:hAnchor="page" w:x="7089" w:y="14097"/>
    </w:pPr>
  </w:style>
  <w:style w:type="paragraph" w:customStyle="1" w:styleId="affffffffff5">
    <w:name w:val="标准文件_文件编号"/>
    <w:basedOn w:val="affffd"/>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6">
    <w:name w:val="标准文件_替换文件编号"/>
    <w:basedOn w:val="affffffffff5"/>
    <w:qFormat/>
    <w:rsid w:val="00F32780"/>
    <w:pPr>
      <w:framePr w:wrap="auto"/>
      <w:spacing w:before="57"/>
    </w:pPr>
    <w:rPr>
      <w:sz w:val="21"/>
    </w:rPr>
  </w:style>
  <w:style w:type="paragraph" w:customStyle="1" w:styleId="affffffffff7">
    <w:name w:val="标准文件_文件名称"/>
    <w:basedOn w:val="affffd"/>
    <w:next w:val="affffd"/>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7"/>
    <w:next w:val="afff7"/>
    <w:autoRedefine/>
    <w:uiPriority w:val="39"/>
    <w:unhideWhenUsed/>
    <w:rsid w:val="00F32780"/>
    <w:pPr>
      <w:spacing w:line="300" w:lineRule="exact"/>
      <w:ind w:left="420"/>
    </w:pPr>
    <w:rPr>
      <w:rFonts w:ascii="宋体"/>
    </w:rPr>
  </w:style>
  <w:style w:type="paragraph" w:styleId="42">
    <w:name w:val="toc 4"/>
    <w:basedOn w:val="afff7"/>
    <w:next w:val="afff7"/>
    <w:autoRedefine/>
    <w:uiPriority w:val="39"/>
    <w:unhideWhenUsed/>
    <w:rsid w:val="00F32780"/>
    <w:pPr>
      <w:tabs>
        <w:tab w:val="right" w:leader="dot" w:pos="9344"/>
      </w:tabs>
      <w:spacing w:line="300" w:lineRule="exact"/>
      <w:ind w:left="629"/>
    </w:pPr>
    <w:rPr>
      <w:rFonts w:ascii="宋体"/>
    </w:rPr>
  </w:style>
  <w:style w:type="paragraph" w:styleId="52">
    <w:name w:val="toc 5"/>
    <w:basedOn w:val="afff7"/>
    <w:next w:val="afff7"/>
    <w:autoRedefine/>
    <w:uiPriority w:val="39"/>
    <w:unhideWhenUsed/>
    <w:rsid w:val="00F32780"/>
    <w:pPr>
      <w:ind w:left="839"/>
    </w:pPr>
    <w:rPr>
      <w:rFonts w:ascii="宋体"/>
    </w:rPr>
  </w:style>
  <w:style w:type="paragraph" w:styleId="62">
    <w:name w:val="toc 6"/>
    <w:basedOn w:val="afff7"/>
    <w:next w:val="afff7"/>
    <w:autoRedefine/>
    <w:uiPriority w:val="39"/>
    <w:unhideWhenUsed/>
    <w:rsid w:val="00F32780"/>
    <w:pPr>
      <w:spacing w:line="300" w:lineRule="exact"/>
      <w:ind w:left="1049"/>
    </w:pPr>
    <w:rPr>
      <w:rFonts w:ascii="宋体"/>
    </w:rPr>
  </w:style>
  <w:style w:type="paragraph" w:styleId="72">
    <w:name w:val="toc 7"/>
    <w:basedOn w:val="afff7"/>
    <w:next w:val="afff7"/>
    <w:autoRedefine/>
    <w:uiPriority w:val="39"/>
    <w:unhideWhenUsed/>
    <w:rsid w:val="00F32780"/>
    <w:pPr>
      <w:tabs>
        <w:tab w:val="right" w:leader="dot" w:pos="9344"/>
      </w:tabs>
      <w:spacing w:line="300" w:lineRule="exact"/>
      <w:ind w:left="1259"/>
    </w:pPr>
    <w:rPr>
      <w:rFonts w:ascii="宋体"/>
    </w:rPr>
  </w:style>
  <w:style w:type="paragraph" w:customStyle="1" w:styleId="afa">
    <w:name w:val="标准文件_附录图标号"/>
    <w:basedOn w:val="affffd"/>
    <w:next w:val="affffd"/>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f0">
    <w:name w:val="标准文件_附录表标号"/>
    <w:basedOn w:val="affffd"/>
    <w:next w:val="affffd"/>
    <w:qFormat/>
    <w:rsid w:val="00F32780"/>
    <w:pPr>
      <w:numPr>
        <w:numId w:val="4"/>
      </w:numPr>
      <w:spacing w:line="14" w:lineRule="exact"/>
      <w:ind w:firstLineChars="0" w:firstLine="0"/>
      <w:jc w:val="center"/>
    </w:pPr>
    <w:rPr>
      <w:rFonts w:eastAsia="黑体"/>
      <w:vanish/>
      <w:sz w:val="2"/>
    </w:rPr>
  </w:style>
  <w:style w:type="paragraph" w:styleId="24">
    <w:name w:val="toc 2"/>
    <w:basedOn w:val="afff7"/>
    <w:next w:val="afff7"/>
    <w:autoRedefine/>
    <w:uiPriority w:val="39"/>
    <w:unhideWhenUsed/>
    <w:rsid w:val="00F32780"/>
    <w:pPr>
      <w:tabs>
        <w:tab w:val="right" w:leader="dot" w:pos="9344"/>
      </w:tabs>
      <w:spacing w:line="300" w:lineRule="exact"/>
      <w:ind w:left="210"/>
    </w:pPr>
    <w:rPr>
      <w:rFonts w:ascii="宋体"/>
    </w:rPr>
  </w:style>
  <w:style w:type="paragraph" w:customStyle="1" w:styleId="a9">
    <w:name w:val="标准文件_引言一级条标题"/>
    <w:basedOn w:val="affffd"/>
    <w:next w:val="affffd"/>
    <w:qFormat/>
    <w:rsid w:val="00F32780"/>
    <w:pPr>
      <w:numPr>
        <w:ilvl w:val="1"/>
        <w:numId w:val="18"/>
      </w:numPr>
      <w:spacing w:beforeLines="50" w:before="50" w:afterLines="50" w:after="50"/>
      <w:ind w:firstLineChars="0"/>
    </w:pPr>
    <w:rPr>
      <w:rFonts w:ascii="黑体" w:eastAsia="黑体"/>
    </w:rPr>
  </w:style>
  <w:style w:type="paragraph" w:customStyle="1" w:styleId="aa">
    <w:name w:val="标准文件_引言二级条标题"/>
    <w:basedOn w:val="affffd"/>
    <w:next w:val="affffd"/>
    <w:qFormat/>
    <w:rsid w:val="00F32780"/>
    <w:pPr>
      <w:numPr>
        <w:ilvl w:val="2"/>
        <w:numId w:val="18"/>
      </w:numPr>
      <w:spacing w:beforeLines="50" w:before="50" w:afterLines="50" w:after="50"/>
      <w:ind w:firstLineChars="0"/>
    </w:pPr>
    <w:rPr>
      <w:rFonts w:ascii="黑体" w:eastAsia="黑体"/>
    </w:rPr>
  </w:style>
  <w:style w:type="paragraph" w:customStyle="1" w:styleId="ab">
    <w:name w:val="标准文件_引言三级条标题"/>
    <w:basedOn w:val="affffd"/>
    <w:next w:val="affffd"/>
    <w:qFormat/>
    <w:rsid w:val="00F32780"/>
    <w:pPr>
      <w:numPr>
        <w:ilvl w:val="3"/>
        <w:numId w:val="18"/>
      </w:numPr>
      <w:spacing w:beforeLines="50" w:before="50" w:afterLines="50" w:after="50"/>
      <w:ind w:firstLineChars="0"/>
    </w:pPr>
    <w:rPr>
      <w:rFonts w:ascii="黑体" w:eastAsia="黑体"/>
    </w:rPr>
  </w:style>
  <w:style w:type="paragraph" w:customStyle="1" w:styleId="ac">
    <w:name w:val="标准文件_引言四级条标题"/>
    <w:basedOn w:val="affffd"/>
    <w:next w:val="affffd"/>
    <w:qFormat/>
    <w:rsid w:val="00F32780"/>
    <w:pPr>
      <w:numPr>
        <w:ilvl w:val="4"/>
        <w:numId w:val="18"/>
      </w:numPr>
      <w:spacing w:beforeLines="50" w:before="50" w:afterLines="50" w:after="50"/>
      <w:ind w:firstLineChars="0"/>
    </w:pPr>
    <w:rPr>
      <w:rFonts w:ascii="黑体" w:eastAsia="黑体"/>
    </w:rPr>
  </w:style>
  <w:style w:type="paragraph" w:customStyle="1" w:styleId="ad">
    <w:name w:val="标准文件_引言五级条标题"/>
    <w:basedOn w:val="affffd"/>
    <w:next w:val="affffd"/>
    <w:qFormat/>
    <w:rsid w:val="00F32780"/>
    <w:pPr>
      <w:numPr>
        <w:ilvl w:val="5"/>
        <w:numId w:val="18"/>
      </w:numPr>
      <w:spacing w:beforeLines="50" w:before="50" w:afterLines="50" w:after="50"/>
      <w:ind w:firstLineChars="0"/>
    </w:pPr>
    <w:rPr>
      <w:rFonts w:ascii="黑体" w:eastAsia="黑体"/>
    </w:rPr>
  </w:style>
  <w:style w:type="paragraph" w:customStyle="1" w:styleId="affffffffff8">
    <w:name w:val="标准文件_注后"/>
    <w:basedOn w:val="affffd"/>
    <w:qFormat/>
    <w:rsid w:val="00F32780"/>
    <w:pPr>
      <w:ind w:left="811" w:firstLineChars="0" w:firstLine="0"/>
    </w:pPr>
    <w:rPr>
      <w:sz w:val="18"/>
    </w:rPr>
  </w:style>
  <w:style w:type="paragraph" w:customStyle="1" w:styleId="X">
    <w:name w:val="标准文件_注X后"/>
    <w:basedOn w:val="affffd"/>
    <w:qFormat/>
    <w:rsid w:val="00F32780"/>
    <w:pPr>
      <w:ind w:left="811" w:firstLineChars="0" w:firstLine="0"/>
    </w:pPr>
    <w:rPr>
      <w:sz w:val="18"/>
    </w:rPr>
  </w:style>
  <w:style w:type="paragraph" w:customStyle="1" w:styleId="affffffffff9">
    <w:name w:val="标准文件_示例后"/>
    <w:basedOn w:val="affffd"/>
    <w:qFormat/>
    <w:rsid w:val="00F32780"/>
    <w:pPr>
      <w:ind w:left="964" w:firstLineChars="0" w:firstLine="0"/>
    </w:pPr>
    <w:rPr>
      <w:sz w:val="18"/>
    </w:rPr>
  </w:style>
  <w:style w:type="paragraph" w:customStyle="1" w:styleId="X0">
    <w:name w:val="标准文件_示例X后"/>
    <w:basedOn w:val="affffd"/>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a">
    <w:name w:val="标准文件_索引项"/>
    <w:basedOn w:val="affffd"/>
    <w:next w:val="affffd"/>
    <w:qFormat/>
    <w:rsid w:val="00F32780"/>
    <w:pPr>
      <w:tabs>
        <w:tab w:val="right" w:leader="dot" w:pos="9356"/>
      </w:tabs>
      <w:ind w:left="210" w:firstLineChars="0" w:hanging="210"/>
      <w:jc w:val="left"/>
    </w:pPr>
  </w:style>
  <w:style w:type="paragraph" w:customStyle="1" w:styleId="affffffffffb">
    <w:name w:val="标准文件_附录一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二级无标题"/>
    <w:basedOn w:val="aff7"/>
    <w:rsid w:val="00F32780"/>
    <w:pPr>
      <w:spacing w:beforeLines="0" w:before="0" w:afterLines="0" w:after="0" w:line="276" w:lineRule="auto"/>
      <w:outlineLvl w:val="9"/>
    </w:pPr>
    <w:rPr>
      <w:rFonts w:ascii="宋体" w:eastAsia="宋体"/>
    </w:rPr>
  </w:style>
  <w:style w:type="paragraph" w:customStyle="1" w:styleId="affffffffffd">
    <w:name w:val="标准文件_附录三级无标题"/>
    <w:basedOn w:val="aff8"/>
    <w:qFormat/>
    <w:rsid w:val="00F32780"/>
    <w:pPr>
      <w:spacing w:beforeLines="0" w:before="0" w:afterLines="0" w:after="0" w:line="276" w:lineRule="auto"/>
      <w:outlineLvl w:val="9"/>
    </w:pPr>
    <w:rPr>
      <w:rFonts w:ascii="宋体" w:eastAsia="宋体"/>
    </w:rPr>
  </w:style>
  <w:style w:type="paragraph" w:customStyle="1" w:styleId="affffffffffe">
    <w:name w:val="标准文件_附录四级无标题"/>
    <w:basedOn w:val="aff9"/>
    <w:qFormat/>
    <w:rsid w:val="00F32780"/>
    <w:pPr>
      <w:spacing w:beforeLines="0" w:before="0" w:afterLines="0" w:after="0" w:line="276" w:lineRule="auto"/>
      <w:outlineLvl w:val="9"/>
    </w:pPr>
    <w:rPr>
      <w:rFonts w:ascii="宋体" w:eastAsia="宋体"/>
    </w:rPr>
  </w:style>
  <w:style w:type="paragraph" w:customStyle="1" w:styleId="afffffffffff">
    <w:name w:val="标准文件_附录五级无标题"/>
    <w:basedOn w:val="affa"/>
    <w:qFormat/>
    <w:rsid w:val="00F32780"/>
    <w:pPr>
      <w:spacing w:beforeLines="0" w:before="0" w:afterLines="0" w:after="0" w:line="276" w:lineRule="auto"/>
      <w:outlineLvl w:val="9"/>
    </w:pPr>
    <w:rPr>
      <w:rFonts w:ascii="宋体" w:eastAsia="宋体"/>
    </w:rPr>
  </w:style>
  <w:style w:type="paragraph" w:customStyle="1" w:styleId="afffffffffc">
    <w:name w:val="标准文件_示例内容"/>
    <w:basedOn w:val="affffd"/>
    <w:qFormat/>
    <w:rsid w:val="00F32780"/>
    <w:pPr>
      <w:ind w:firstLine="420"/>
    </w:pPr>
    <w:rPr>
      <w:sz w:val="18"/>
    </w:rPr>
  </w:style>
  <w:style w:type="paragraph" w:customStyle="1" w:styleId="afffffffffff0">
    <w:name w:val="标准文件_引言一级无标题"/>
    <w:basedOn w:val="a9"/>
    <w:next w:val="affffd"/>
    <w:qFormat/>
    <w:rsid w:val="00F32780"/>
    <w:pPr>
      <w:spacing w:beforeLines="0" w:before="0" w:afterLines="0" w:after="0" w:line="276" w:lineRule="auto"/>
    </w:pPr>
    <w:rPr>
      <w:rFonts w:ascii="宋体" w:eastAsia="宋体"/>
    </w:rPr>
  </w:style>
  <w:style w:type="paragraph" w:customStyle="1" w:styleId="afffffffffff1">
    <w:name w:val="标准文件_引言二级无标题"/>
    <w:basedOn w:val="aa"/>
    <w:next w:val="affffd"/>
    <w:qFormat/>
    <w:rsid w:val="00F32780"/>
    <w:pPr>
      <w:spacing w:beforeLines="0" w:before="0" w:afterLines="0" w:after="0" w:line="276" w:lineRule="auto"/>
    </w:pPr>
    <w:rPr>
      <w:rFonts w:ascii="宋体" w:eastAsia="宋体"/>
    </w:rPr>
  </w:style>
  <w:style w:type="paragraph" w:customStyle="1" w:styleId="afffffffffff2">
    <w:name w:val="标准文件_引言三级无标题"/>
    <w:basedOn w:val="ab"/>
    <w:qFormat/>
    <w:rsid w:val="00F32780"/>
    <w:pPr>
      <w:spacing w:beforeLines="0" w:before="0" w:afterLines="0" w:after="0" w:line="276" w:lineRule="auto"/>
    </w:pPr>
    <w:rPr>
      <w:rFonts w:ascii="宋体" w:eastAsia="宋体"/>
    </w:rPr>
  </w:style>
  <w:style w:type="paragraph" w:customStyle="1" w:styleId="afffffffffff3">
    <w:name w:val="标准文件_引言四级无标题"/>
    <w:basedOn w:val="ac"/>
    <w:next w:val="affffd"/>
    <w:qFormat/>
    <w:rsid w:val="00F32780"/>
    <w:pPr>
      <w:spacing w:beforeLines="0" w:before="0" w:afterLines="0" w:after="0" w:line="276" w:lineRule="auto"/>
    </w:pPr>
    <w:rPr>
      <w:rFonts w:ascii="宋体" w:eastAsia="宋体"/>
    </w:rPr>
  </w:style>
  <w:style w:type="paragraph" w:customStyle="1" w:styleId="afffffffffff4">
    <w:name w:val="标准文件_引言五级无标题"/>
    <w:basedOn w:val="ad"/>
    <w:next w:val="affffd"/>
    <w:qFormat/>
    <w:rsid w:val="00F32780"/>
    <w:pPr>
      <w:spacing w:beforeLines="0" w:before="0" w:afterLines="0" w:after="0" w:line="276" w:lineRule="auto"/>
    </w:pPr>
    <w:rPr>
      <w:rFonts w:ascii="宋体" w:eastAsia="宋体"/>
    </w:rPr>
  </w:style>
  <w:style w:type="paragraph" w:customStyle="1" w:styleId="afffffffffff5">
    <w:name w:val="标准文件_索引标题"/>
    <w:basedOn w:val="afffff4"/>
    <w:next w:val="affffd"/>
    <w:qFormat/>
    <w:rsid w:val="00A33C67"/>
    <w:rPr>
      <w:rFonts w:hAnsi="黑体"/>
    </w:rPr>
  </w:style>
  <w:style w:type="paragraph" w:customStyle="1" w:styleId="afffffffffff6">
    <w:name w:val="标准文件_脚注内容"/>
    <w:basedOn w:val="affffd"/>
    <w:qFormat/>
    <w:rsid w:val="00F32780"/>
    <w:pPr>
      <w:ind w:leftChars="200" w:left="400" w:hangingChars="200" w:hanging="200"/>
    </w:pPr>
    <w:rPr>
      <w:sz w:val="15"/>
    </w:rPr>
  </w:style>
  <w:style w:type="paragraph" w:customStyle="1" w:styleId="afffffffffff7">
    <w:name w:val="标准文件_术语条一"/>
    <w:basedOn w:val="afffffffff0"/>
    <w:next w:val="affffd"/>
    <w:qFormat/>
    <w:rsid w:val="00F32780"/>
  </w:style>
  <w:style w:type="paragraph" w:customStyle="1" w:styleId="afffffffffff8">
    <w:name w:val="标准文件_术语条二"/>
    <w:basedOn w:val="afffffffff3"/>
    <w:next w:val="affffd"/>
    <w:qFormat/>
    <w:rsid w:val="00F32780"/>
  </w:style>
  <w:style w:type="paragraph" w:customStyle="1" w:styleId="afffffffffff9">
    <w:name w:val="标准文件_术语条三"/>
    <w:basedOn w:val="afffffffff2"/>
    <w:next w:val="affffd"/>
    <w:qFormat/>
    <w:rsid w:val="00F32780"/>
  </w:style>
  <w:style w:type="paragraph" w:customStyle="1" w:styleId="afffffffffffa">
    <w:name w:val="标准文件_术语条四"/>
    <w:basedOn w:val="afffffffff5"/>
    <w:next w:val="affffd"/>
    <w:qFormat/>
    <w:rsid w:val="00F32780"/>
  </w:style>
  <w:style w:type="paragraph" w:customStyle="1" w:styleId="afffffffffffb">
    <w:name w:val="标准文件_术语条五"/>
    <w:basedOn w:val="afffffffff1"/>
    <w:next w:val="affffd"/>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c">
    <w:name w:val="发布"/>
    <w:basedOn w:val="afff8"/>
    <w:rsid w:val="007B7453"/>
    <w:rPr>
      <w:rFonts w:ascii="黑体" w:eastAsia="黑体"/>
      <w:spacing w:val="85"/>
      <w:w w:val="100"/>
      <w:position w:val="3"/>
      <w:sz w:val="28"/>
      <w:szCs w:val="28"/>
    </w:rPr>
  </w:style>
  <w:style w:type="paragraph" w:customStyle="1" w:styleId="afffffffffffd">
    <w:name w:val="附录图标号"/>
    <w:basedOn w:val="affffd"/>
    <w:next w:val="affffd"/>
    <w:qFormat/>
    <w:rsid w:val="001050A2"/>
    <w:pPr>
      <w:tabs>
        <w:tab w:val="left" w:pos="0"/>
      </w:tabs>
      <w:autoSpaceDE/>
      <w:autoSpaceDN/>
      <w:spacing w:line="14" w:lineRule="exact"/>
      <w:ind w:firstLineChars="0" w:firstLine="0"/>
      <w:jc w:val="center"/>
    </w:pPr>
    <w:rPr>
      <w:rFonts w:ascii="宋体" w:cs="宋体" w:hint="eastAsia"/>
      <w:noProof w:val="0"/>
      <w:sz w:val="2"/>
    </w:rPr>
  </w:style>
  <w:style w:type="paragraph" w:customStyle="1" w:styleId="afffffffffffe">
    <w:name w:val="附录图标题"/>
    <w:next w:val="affffd"/>
    <w:qFormat/>
    <w:rsid w:val="001050A2"/>
    <w:pPr>
      <w:spacing w:beforeLines="50" w:before="157" w:afterLines="50" w:after="157"/>
      <w:jc w:val="center"/>
    </w:pPr>
    <w:rPr>
      <w:rFonts w:ascii="黑体" w:eastAsia="黑体" w:hAnsi="黑体" w:cs="黑体" w:hint="eastAsia"/>
      <w:sz w:val="21"/>
    </w:rPr>
  </w:style>
  <w:style w:type="paragraph" w:customStyle="1" w:styleId="a">
    <w:name w:val="附录表标号"/>
    <w:basedOn w:val="affffd"/>
    <w:next w:val="affffd"/>
    <w:qFormat/>
    <w:rsid w:val="001050A2"/>
    <w:pPr>
      <w:numPr>
        <w:numId w:val="36"/>
      </w:numPr>
      <w:autoSpaceDE/>
      <w:autoSpaceDN/>
      <w:spacing w:line="14" w:lineRule="exact"/>
      <w:jc w:val="center"/>
    </w:pPr>
    <w:rPr>
      <w:rFonts w:ascii="宋体" w:cs="宋体" w:hint="eastAsia"/>
      <w:noProof w:val="0"/>
      <w:sz w:val="2"/>
    </w:rPr>
  </w:style>
  <w:style w:type="paragraph" w:customStyle="1" w:styleId="a0">
    <w:name w:val="附录表标题"/>
    <w:next w:val="affffd"/>
    <w:qFormat/>
    <w:rsid w:val="001050A2"/>
    <w:pPr>
      <w:numPr>
        <w:ilvl w:val="1"/>
        <w:numId w:val="36"/>
      </w:numPr>
      <w:spacing w:beforeLines="50" w:before="157" w:afterLines="50" w:after="157"/>
      <w:jc w:val="center"/>
    </w:pPr>
    <w:rPr>
      <w:rFonts w:ascii="黑体" w:eastAsia="黑体" w:hAnsi="黑体" w:cs="黑体" w:hint="eastAsia"/>
      <w:sz w:val="21"/>
    </w:rPr>
  </w:style>
  <w:style w:type="paragraph" w:customStyle="1" w:styleId="affffffffffff">
    <w:name w:val="段"/>
    <w:qFormat/>
    <w:rsid w:val="001050A2"/>
    <w:pPr>
      <w:tabs>
        <w:tab w:val="center" w:pos="4201"/>
        <w:tab w:val="right" w:leader="dot" w:pos="9298"/>
      </w:tabs>
      <w:autoSpaceDE w:val="0"/>
      <w:autoSpaceDN w:val="0"/>
      <w:ind w:firstLineChars="200" w:firstLine="420"/>
      <w:jc w:val="both"/>
    </w:pPr>
    <w:rPr>
      <w:rFonts w:ascii="宋体" w:hAnsi="Times New Roman"/>
      <w:sz w:val="21"/>
    </w:rPr>
  </w:style>
  <w:style w:type="table" w:customStyle="1" w:styleId="TableNormal">
    <w:name w:val="Table Normal"/>
    <w:unhideWhenUsed/>
    <w:qFormat/>
    <w:rsid w:val="001050A2"/>
    <w:rPr>
      <w:rFonts w:ascii="Times New Roman" w:hAnsi="Times New Roman"/>
    </w:rPr>
    <w:tblPr>
      <w:tblCellMar>
        <w:top w:w="0" w:type="dxa"/>
        <w:left w:w="0" w:type="dxa"/>
        <w:bottom w:w="0" w:type="dxa"/>
        <w:right w:w="0" w:type="dxa"/>
      </w:tblCellMar>
    </w:tblPr>
  </w:style>
  <w:style w:type="paragraph" w:customStyle="1" w:styleId="TableParagraph">
    <w:name w:val="Table Paragraph"/>
    <w:basedOn w:val="afff7"/>
    <w:uiPriority w:val="1"/>
    <w:qFormat/>
    <w:rsid w:val="001050A2"/>
    <w:pPr>
      <w:adjustRightInd/>
      <w:spacing w:line="240" w:lineRule="auto"/>
    </w:pPr>
    <w:rPr>
      <w:rFonts w:ascii="宋体" w:hAnsi="Times New Roman" w:cs="宋体" w:hint="eastAsia"/>
      <w:szCs w:val="24"/>
    </w:rPr>
  </w:style>
  <w:style w:type="paragraph" w:customStyle="1" w:styleId="TB">
    <w:name w:val="标准标志TB"/>
    <w:basedOn w:val="afff7"/>
    <w:qFormat/>
    <w:rsid w:val="00CE6E78"/>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6C0512E19A6445CA15C82FA2BCBF057"/>
        <w:category>
          <w:name w:val="常规"/>
          <w:gallery w:val="placeholder"/>
        </w:category>
        <w:types>
          <w:type w:val="bbPlcHdr"/>
        </w:types>
        <w:behaviors>
          <w:behavior w:val="content"/>
        </w:behaviors>
        <w:guid w:val="{E193FB4B-8D5C-4657-BD3F-6E4CF442871B}"/>
      </w:docPartPr>
      <w:docPartBody>
        <w:p w:rsidR="001B6AF2" w:rsidRDefault="00BC0670">
          <w:pPr>
            <w:pStyle w:val="96C0512E19A6445CA15C82FA2BCBF057"/>
          </w:pPr>
          <w:r w:rsidRPr="00751A05">
            <w:rPr>
              <w:rStyle w:val="a3"/>
              <w:rFonts w:hint="eastAsia"/>
            </w:rPr>
            <w:t>单击或点击此处输入文字。</w:t>
          </w:r>
        </w:p>
      </w:docPartBody>
    </w:docPart>
    <w:docPart>
      <w:docPartPr>
        <w:name w:val="E0EC481B537D437CBC57078CB8E3EF15"/>
        <w:category>
          <w:name w:val="常规"/>
          <w:gallery w:val="placeholder"/>
        </w:category>
        <w:types>
          <w:type w:val="bbPlcHdr"/>
        </w:types>
        <w:behaviors>
          <w:behavior w:val="content"/>
        </w:behaviors>
        <w:guid w:val="{8ACEDAD5-9826-4B0F-8B70-644EBC7908A3}"/>
      </w:docPartPr>
      <w:docPartBody>
        <w:p w:rsidR="001B6AF2" w:rsidRDefault="00BC0670">
          <w:pPr>
            <w:pStyle w:val="E0EC481B537D437CBC57078CB8E3EF15"/>
          </w:pPr>
          <w:r w:rsidRPr="00FB6243">
            <w:rPr>
              <w:rStyle w:val="a3"/>
              <w:rFonts w:hint="eastAsia"/>
            </w:rPr>
            <w:t>选择一项。</w:t>
          </w:r>
        </w:p>
      </w:docPartBody>
    </w:docPart>
    <w:docPart>
      <w:docPartPr>
        <w:name w:val="3C54422DCF1E46A898913DEB3CA1EB33"/>
        <w:category>
          <w:name w:val="常规"/>
          <w:gallery w:val="placeholder"/>
        </w:category>
        <w:types>
          <w:type w:val="bbPlcHdr"/>
        </w:types>
        <w:behaviors>
          <w:behavior w:val="content"/>
        </w:behaviors>
        <w:guid w:val="{54EBF583-9D10-4846-9224-EEE7F234C77E}"/>
      </w:docPartPr>
      <w:docPartBody>
        <w:p w:rsidR="001B6AF2" w:rsidRDefault="00BC0670">
          <w:pPr>
            <w:pStyle w:val="3C54422DCF1E46A898913DEB3CA1EB33"/>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Vijaya">
    <w:altName w:val="Segoe Print"/>
    <w:charset w:val="00"/>
    <w:family w:val="auto"/>
    <w:pitch w:val="default"/>
    <w:sig w:usb0="00000000"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1E5"/>
    <w:rsid w:val="001B6AF2"/>
    <w:rsid w:val="0027717B"/>
    <w:rsid w:val="007141E5"/>
    <w:rsid w:val="00BC0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41E5"/>
    <w:rPr>
      <w:color w:val="808080"/>
    </w:rPr>
  </w:style>
  <w:style w:type="paragraph" w:customStyle="1" w:styleId="96C0512E19A6445CA15C82FA2BCBF057">
    <w:name w:val="96C0512E19A6445CA15C82FA2BCBF057"/>
    <w:pPr>
      <w:widowControl w:val="0"/>
      <w:jc w:val="both"/>
    </w:pPr>
  </w:style>
  <w:style w:type="paragraph" w:customStyle="1" w:styleId="E0EC481B537D437CBC57078CB8E3EF15">
    <w:name w:val="E0EC481B537D437CBC57078CB8E3EF15"/>
    <w:pPr>
      <w:widowControl w:val="0"/>
      <w:jc w:val="both"/>
    </w:pPr>
  </w:style>
  <w:style w:type="paragraph" w:customStyle="1" w:styleId="3C54422DCF1E46A898913DEB3CA1EB33">
    <w:name w:val="3C54422DCF1E46A898913DEB3CA1EB3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FA358-7CED-46E4-8A96-54EDE0E38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26</TotalTime>
  <Pages>10</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2</cp:revision>
  <cp:lastPrinted>2021-02-02T08:22:00Z</cp:lastPrinted>
  <dcterms:created xsi:type="dcterms:W3CDTF">2026-05-28T08:32:00Z</dcterms:created>
  <dcterms:modified xsi:type="dcterms:W3CDTF">2026-05-28T09:20:00Z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