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f2"/>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f"/>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7529BF">
            <w:pPr>
              <w:pStyle w:val="affff"/>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7529BF" w:rsidRPr="007529BF">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f2"/>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2E3E21" w:rsidP="002E3E21">
                  <w:pPr>
                    <w:pStyle w:val="affffb"/>
                    <w:framePr w:w="0" w:hRule="auto" w:wrap="auto" w:hAnchor="text" w:xAlign="left" w:yAlign="inline" w:anchorLock="0"/>
                    <w:ind w:left="420" w:right="624"/>
                    <w:rPr>
                      <w:rFonts w:ascii="宋体" w:hAnsi="宋体"/>
                      <w:sz w:val="28"/>
                      <w:szCs w:val="28"/>
                    </w:rPr>
                  </w:pPr>
                  <w:r>
                    <w:rPr>
                      <w:noProof/>
                    </w:rPr>
                    <mc:AlternateContent>
                      <mc:Choice Requires="wps">
                        <w:drawing>
                          <wp:anchor distT="0" distB="0" distL="114300" distR="114300" simplePos="0" relativeHeight="251665408" behindDoc="0" locked="0" layoutInCell="1" allowOverlap="1" wp14:anchorId="6D0C9993" wp14:editId="176C89E0">
                            <wp:simplePos x="0" y="0"/>
                            <wp:positionH relativeFrom="column">
                              <wp:posOffset>1829435</wp:posOffset>
                            </wp:positionH>
                            <wp:positionV relativeFrom="paragraph">
                              <wp:posOffset>-527685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A468B" w:rsidRDefault="006A468B" w:rsidP="006A468B">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14:sizeRelH relativeFrom="margin">
                              <wp14:pctWidth>0</wp14:pctWidth>
                            </wp14:sizeRelH>
                            <wp14:sizeRelV relativeFrom="margin">
                              <wp14:pctHeight>0</wp14:pctHeight>
                            </wp14:sizeRelV>
                          </wp:anchor>
                        </w:drawing>
                      </mc:Choice>
                      <mc:Fallback>
                        <w:pict>
                          <v:shapetype w14:anchorId="6D0C9993" id="_x0000_t202" coordsize="21600,21600" o:spt="202" path="m,l,21600r21600,l21600,xe">
                            <v:stroke joinstyle="miter"/>
                            <v:path gradientshapeok="t" o:connecttype="rect"/>
                          </v:shapetype>
                          <v:shape id="首页自画框图3" o:spid="_x0000_s1026" type="#_x0000_t202" style="position:absolute;left:0;text-align:left;margin-left:144.05pt;margin-top:-41.55pt;width:311.85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" filled="f" stroked="f" strokeweight=".5pt">
                            <v:textbox style="mso-fit-shape-to-text:t" inset="0,0,,0">
                              <w:txbxContent>
                                <w:p w:rsidR="006A468B" w:rsidRDefault="006A468B" w:rsidP="006A468B">
                                  <w:pPr>
                                    <w:pStyle w:val="TB"/>
                                    <w:rPr>
                                      <w:w w:val="100"/>
                                    </w:rPr>
                                  </w:pPr>
                                  <w:r>
                                    <w:t>T/QHNX</w:t>
                                  </w:r>
                                </w:p>
                              </w:txbxContent>
                            </v:textbox>
                          </v:shape>
                        </w:pict>
                      </mc:Fallback>
                    </mc:AlternateContent>
                  </w:r>
                  <w:r w:rsidR="000F4050" w:rsidRPr="001446C2">
                    <w:rPr>
                      <w:sz w:val="21"/>
                      <w:szCs w:val="21"/>
                    </w:rPr>
                    <w:t xml:space="preserve"> </w:t>
                  </w:r>
                </w:p>
              </w:tc>
            </w:tr>
          </w:tbl>
          <w:p w:rsidR="00FB231D" w:rsidRPr="00672BFD" w:rsidRDefault="00672BFD" w:rsidP="007529BF">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7529BF" w:rsidRPr="007529BF">
              <w:rPr>
                <w:rFonts w:ascii="黑体" w:eastAsia="黑体" w:hAnsi="黑体"/>
                <w:sz w:val="21"/>
                <w:szCs w:val="21"/>
              </w:rPr>
              <w:t>B 05</w:t>
            </w:r>
            <w:r w:rsidRPr="00672BFD">
              <w:rPr>
                <w:rFonts w:ascii="黑体" w:eastAsia="黑体" w:hAnsi="黑体"/>
                <w:sz w:val="21"/>
                <w:szCs w:val="21"/>
              </w:rPr>
              <w:fldChar w:fldCharType="end"/>
            </w:r>
            <w:bookmarkEnd w:id="1"/>
          </w:p>
        </w:tc>
      </w:tr>
    </w:tbl>
    <w:p w:rsidR="0000040A" w:rsidRPr="006A468B" w:rsidRDefault="00AE2A69" w:rsidP="006A468B">
      <w:pPr>
        <w:pStyle w:val="affffc"/>
        <w:framePr w:w="9639" w:h="946" w:hRule="exact" w:hSpace="181" w:vSpace="181" w:wrap="around" w:hAnchor="page" w:x="1305" w:y="2269"/>
        <w:rPr>
          <w:rFonts w:ascii="黑体" w:eastAsia="黑体" w:hAnsi="黑体"/>
          <w:b w:val="0"/>
          <w:bCs w:val="0"/>
          <w:w w:val="100"/>
          <w:sz w:val="72"/>
          <w:szCs w:val="72"/>
        </w:rPr>
      </w:pPr>
      <w:bookmarkStart w:id="2" w:name="_Hlk26473981"/>
      <w:r w:rsidRPr="006A468B">
        <w:rPr>
          <w:rFonts w:ascii="黑体" w:eastAsia="黑体" w:hint="eastAsia"/>
          <w:b w:val="0"/>
          <w:w w:val="100"/>
          <w:sz w:val="72"/>
          <w:szCs w:val="72"/>
        </w:rPr>
        <w:t>团体</w:t>
      </w:r>
      <w:r w:rsidR="007B7453" w:rsidRPr="006A468B">
        <w:rPr>
          <w:rFonts w:ascii="黑体" w:eastAsia="黑体" w:hAnsi="黑体" w:hint="eastAsia"/>
          <w:b w:val="0"/>
          <w:bCs w:val="0"/>
          <w:w w:val="100"/>
          <w:sz w:val="72"/>
          <w:szCs w:val="72"/>
        </w:rPr>
        <w:t>标准</w:t>
      </w:r>
    </w:p>
    <w:bookmarkEnd w:id="2"/>
    <w:p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226085AD" wp14:editId="6BF50EFE">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81267"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c"/>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b"/>
        <w:framePr w:h="6974" w:hRule="exact" w:wrap="around" w:x="1419" w:anchorLock="1"/>
      </w:pPr>
      <w:r>
        <w:fldChar w:fldCharType="begin">
          <w:ffData>
            <w:name w:val="CSTD_NAME"/>
            <w:enabled/>
            <w:calcOnExit w:val="0"/>
            <w:textInput>
              <w:default w:val="点击此处添加标准名称"/>
            </w:textInput>
          </w:ffData>
        </w:fldChar>
      </w:r>
      <w:bookmarkStart w:id="3" w:name="CSTD_NAME"/>
      <w:r>
        <w:instrText xml:space="preserve"> FORMTEXT </w:instrText>
      </w:r>
      <w:r>
        <w:fldChar w:fldCharType="separate"/>
      </w:r>
      <w:r w:rsidR="007529BF">
        <w:t>青稞种下施肥起垄沟播栽培技术规程</w:t>
      </w:r>
      <w:r>
        <w:fldChar w:fldCharType="end"/>
      </w:r>
      <w:bookmarkEnd w:id="3"/>
    </w:p>
    <w:p w:rsidR="00815419" w:rsidRPr="00815419" w:rsidRDefault="00815419" w:rsidP="00324EDD">
      <w:pPr>
        <w:framePr w:w="9639" w:h="6974" w:hRule="exact" w:wrap="around" w:vAnchor="page" w:hAnchor="page" w:x="1419" w:y="6408" w:anchorLock="1"/>
        <w:ind w:left="-1418"/>
      </w:pPr>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fb"/>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b"/>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4" w:name="下拉1"/>
      <w:r>
        <w:rPr>
          <w:noProof/>
          <w:sz w:val="24"/>
          <w:szCs w:val="28"/>
        </w:rPr>
        <w:instrText xml:space="preserve"> FORMDROPDOWN </w:instrText>
      </w:r>
      <w:r w:rsidR="0026661B">
        <w:rPr>
          <w:noProof/>
          <w:sz w:val="24"/>
          <w:szCs w:val="28"/>
        </w:rPr>
      </w:r>
      <w:r w:rsidR="0026661B">
        <w:rPr>
          <w:noProof/>
          <w:sz w:val="24"/>
          <w:szCs w:val="28"/>
        </w:rPr>
        <w:fldChar w:fldCharType="separate"/>
      </w:r>
      <w:r>
        <w:rPr>
          <w:noProof/>
          <w:sz w:val="24"/>
          <w:szCs w:val="28"/>
        </w:rPr>
        <w:fldChar w:fldCharType="end"/>
      </w:r>
      <w:bookmarkEnd w:id="4"/>
    </w:p>
    <w:p w:rsidR="0036429C" w:rsidRDefault="00B378E5" w:rsidP="00463B77">
      <w:pPr>
        <w:pStyle w:val="afffffffb"/>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5"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5"/>
    </w:p>
    <w:p w:rsidR="00DE703F" w:rsidRPr="00A6537A" w:rsidRDefault="008620FC" w:rsidP="00463B77">
      <w:pPr>
        <w:pStyle w:val="afffffffb"/>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6" w:name="下拉2"/>
      <w:r w:rsidRPr="00A6537A">
        <w:rPr>
          <w:b/>
          <w:noProof/>
          <w:sz w:val="21"/>
          <w:szCs w:val="28"/>
        </w:rPr>
        <w:instrText xml:space="preserve"> FORMDROPDOWN </w:instrText>
      </w:r>
      <w:r w:rsidR="0026661B">
        <w:rPr>
          <w:b/>
          <w:noProof/>
          <w:sz w:val="21"/>
          <w:szCs w:val="28"/>
        </w:rPr>
      </w:r>
      <w:r w:rsidR="0026661B">
        <w:rPr>
          <w:b/>
          <w:noProof/>
          <w:sz w:val="21"/>
          <w:szCs w:val="28"/>
        </w:rPr>
        <w:fldChar w:fldCharType="separate"/>
      </w:r>
      <w:r w:rsidRPr="00A6537A">
        <w:rPr>
          <w:b/>
          <w:noProof/>
          <w:sz w:val="21"/>
          <w:szCs w:val="28"/>
        </w:rPr>
        <w:fldChar w:fldCharType="end"/>
      </w:r>
      <w:bookmarkEnd w:id="6"/>
    </w:p>
    <w:p w:rsidR="00CD50A1" w:rsidRDefault="00087A77" w:rsidP="00EE7869">
      <w:pPr>
        <w:pStyle w:val="affffffffff7"/>
        <w:framePr w:wrap="around" w:y="14176"/>
      </w:pPr>
      <w:r>
        <w:rPr>
          <w:rFonts w:ascii="黑体"/>
        </w:rPr>
        <w:fldChar w:fldCharType="begin">
          <w:ffData>
            <w:name w:val="PLSH_DATE_Y"/>
            <w:enabled/>
            <w:calcOnExit w:val="0"/>
            <w:textInput>
              <w:default w:val="XXXX"/>
              <w:maxLength w:val="4"/>
            </w:textInput>
          </w:ffData>
        </w:fldChar>
      </w:r>
      <w:bookmarkStart w:id="7"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7"/>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8"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8"/>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9"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9"/>
      <w:r w:rsidR="00CD50A1">
        <w:rPr>
          <w:rFonts w:hint="eastAsia"/>
        </w:rPr>
        <w:t>发布</w:t>
      </w:r>
    </w:p>
    <w:p w:rsidR="00CD50A1" w:rsidRDefault="00087A77" w:rsidP="00EE7869">
      <w:pPr>
        <w:pStyle w:val="affffffffff8"/>
        <w:framePr w:wrap="around" w:y="14176"/>
      </w:pPr>
      <w:r>
        <w:rPr>
          <w:rFonts w:ascii="黑体"/>
        </w:rPr>
        <w:fldChar w:fldCharType="begin">
          <w:ffData>
            <w:name w:val="CROT_DATE_Y"/>
            <w:enabled/>
            <w:calcOnExit w:val="0"/>
            <w:textInput>
              <w:default w:val="XXXX"/>
              <w:maxLength w:val="4"/>
            </w:textInput>
          </w:ffData>
        </w:fldChar>
      </w:r>
      <w:bookmarkStart w:id="10"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0"/>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1"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2"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rPr>
          <w:rFonts w:hint="eastAsia"/>
        </w:rPr>
        <w:t>实施</w:t>
      </w:r>
    </w:p>
    <w:p w:rsidR="007B7453" w:rsidRPr="004C7E8B" w:rsidRDefault="007B7453" w:rsidP="004C25A2">
      <w:pPr>
        <w:pStyle w:val="affffffffb"/>
        <w:framePr w:h="584" w:hRule="exact" w:hSpace="181" w:vSpace="181" w:wrap="around" w:y="14800"/>
        <w:rPr>
          <w:rFonts w:hAnsi="黑体"/>
        </w:rPr>
      </w:pPr>
      <w:r w:rsidRPr="006A468B">
        <w:rPr>
          <w:rFonts w:hAnsi="黑体"/>
          <w:szCs w:val="36"/>
        </w:rPr>
        <w:fldChar w:fldCharType="begin">
          <w:ffData>
            <w:name w:val="fm"/>
            <w:enabled/>
            <w:calcOnExit w:val="0"/>
            <w:textInput/>
          </w:ffData>
        </w:fldChar>
      </w:r>
      <w:bookmarkStart w:id="13" w:name="fm"/>
      <w:r w:rsidRPr="006A468B">
        <w:rPr>
          <w:rFonts w:hAnsi="黑体"/>
          <w:szCs w:val="36"/>
        </w:rPr>
        <w:instrText xml:space="preserve"> FORMTEXT </w:instrText>
      </w:r>
      <w:r w:rsidRPr="006A468B">
        <w:rPr>
          <w:rFonts w:hAnsi="黑体"/>
          <w:szCs w:val="36"/>
        </w:rPr>
      </w:r>
      <w:r w:rsidRPr="006A468B">
        <w:rPr>
          <w:rFonts w:hAnsi="黑体"/>
          <w:szCs w:val="36"/>
        </w:rPr>
        <w:fldChar w:fldCharType="separate"/>
      </w:r>
      <w:r w:rsidR="007529BF" w:rsidRPr="006A468B">
        <w:rPr>
          <w:rFonts w:hAnsi="黑体" w:hint="eastAsia"/>
          <w:szCs w:val="36"/>
        </w:rPr>
        <w:t>青海省农学会</w:t>
      </w:r>
      <w:r w:rsidRPr="006A468B">
        <w:rPr>
          <w:rFonts w:hAnsi="黑体"/>
          <w:szCs w:val="36"/>
        </w:rPr>
        <w:fldChar w:fldCharType="end"/>
      </w:r>
      <w:bookmarkEnd w:id="13"/>
      <w:r w:rsidR="00196EF5" w:rsidRPr="004C7E8B">
        <w:rPr>
          <w:rFonts w:ascii="Times New Roman"/>
          <w:w w:val="100"/>
          <w:sz w:val="28"/>
        </w:rPr>
        <w:t> </w:t>
      </w:r>
      <w:r w:rsidR="00196EF5" w:rsidRPr="004C7E8B">
        <w:rPr>
          <w:rFonts w:ascii="Times New Roman"/>
          <w:w w:val="100"/>
          <w:sz w:val="28"/>
        </w:rPr>
        <w:t> </w:t>
      </w:r>
      <w:r w:rsidRPr="004C7E8B">
        <w:rPr>
          <w:rStyle w:val="affffffffffff0"/>
          <w:rFonts w:hAnsi="黑体" w:hint="eastAsia"/>
          <w:position w:val="0"/>
        </w:rPr>
        <w:t>发</w:t>
      </w:r>
      <w:r w:rsidRPr="004C7E8B">
        <w:rPr>
          <w:rStyle w:val="affffffffffff0"/>
          <w:rFonts w:hAnsi="黑体" w:hint="eastAsia"/>
          <w:spacing w:val="0"/>
          <w:position w:val="0"/>
        </w:rPr>
        <w:t>布</w:t>
      </w:r>
    </w:p>
    <w:p w:rsidR="006A468B" w:rsidRPr="00A952D7" w:rsidRDefault="006A468B" w:rsidP="006A468B">
      <w:pPr>
        <w:pStyle w:val="affffffffff9"/>
        <w:framePr w:wrap="auto" w:x="1380" w:y="3781"/>
      </w:pPr>
      <w:r>
        <w:t>T/</w:t>
      </w:r>
      <w:r>
        <w:fldChar w:fldCharType="begin">
          <w:ffData>
            <w:name w:val="文字1"/>
            <w:enabled/>
            <w:calcOnExit w:val="0"/>
            <w:textInput>
              <w:default w:val="XXX"/>
            </w:textInput>
          </w:ffData>
        </w:fldChar>
      </w:r>
      <w:bookmarkStart w:id="14" w:name="文字1"/>
      <w:r>
        <w:instrText xml:space="preserve"> FORMTEXT </w:instrText>
      </w:r>
      <w:r>
        <w:fldChar w:fldCharType="separate"/>
      </w:r>
      <w:r>
        <w:t>QHNX</w:t>
      </w:r>
      <w:r>
        <w:fldChar w:fldCharType="end"/>
      </w:r>
      <w:bookmarkEnd w:id="14"/>
      <w:r>
        <w:t xml:space="preserve"> </w:t>
      </w:r>
      <w:r>
        <w:fldChar w:fldCharType="begin">
          <w:ffData>
            <w:name w:val="NSTD_CODE_F"/>
            <w:enabled/>
            <w:calcOnExit w:val="0"/>
            <w:textInput>
              <w:default w:val="XXXX"/>
            </w:textInput>
          </w:ffData>
        </w:fldChar>
      </w:r>
      <w:bookmarkStart w:id="15" w:name="NSTD_CODE_F"/>
      <w:r>
        <w:instrText xml:space="preserve"> FORMTEXT </w:instrText>
      </w:r>
      <w:r>
        <w:fldChar w:fldCharType="separate"/>
      </w:r>
      <w:r>
        <w:t>XXXX</w:t>
      </w:r>
      <w:r>
        <w:fldChar w:fldCharType="end"/>
      </w:r>
      <w:bookmarkEnd w:id="15"/>
      <w:r w:rsidRPr="004644A6">
        <w:rPr>
          <w:rFonts w:hAnsi="黑体"/>
        </w:rPr>
        <w:t>—</w:t>
      </w:r>
      <w:r>
        <w:fldChar w:fldCharType="begin">
          <w:ffData>
            <w:name w:val="NSTD_CODE_B"/>
            <w:enabled/>
            <w:calcOnExit w:val="0"/>
            <w:textInput>
              <w:default w:val="XXXX"/>
            </w:textInput>
          </w:ffData>
        </w:fldChar>
      </w:r>
      <w:bookmarkStart w:id="16" w:name="NSTD_CODE_B"/>
      <w:r>
        <w:instrText xml:space="preserve"> FORMTEXT </w:instrText>
      </w:r>
      <w:r>
        <w:fldChar w:fldCharType="separate"/>
      </w:r>
      <w:r>
        <w:t>2026</w:t>
      </w:r>
      <w:r>
        <w:fldChar w:fldCharType="end"/>
      </w:r>
      <w:bookmarkEnd w:id="16"/>
    </w:p>
    <w:bookmarkStart w:id="17" w:name="_GoBack"/>
    <w:bookmarkEnd w:id="17"/>
    <w:p w:rsidR="00A02BAE" w:rsidRPr="00CD50A1" w:rsidRDefault="006A37B9" w:rsidP="00A02BAE">
      <w:pPr>
        <w:rPr>
          <w:rFonts w:ascii="宋体" w:hAnsi="宋体"/>
          <w:sz w:val="28"/>
          <w:szCs w:val="28"/>
        </w:rPr>
        <w:sectPr w:rsidR="00A02BAE" w:rsidRPr="00CD50A1" w:rsidSect="009908A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70147DC7" wp14:editId="5D2A3C1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72685"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7529BF" w:rsidRDefault="007529BF" w:rsidP="007529BF">
      <w:pPr>
        <w:pStyle w:val="affffff8"/>
        <w:spacing w:after="360"/>
      </w:pPr>
      <w:bookmarkStart w:id="18" w:name="BookMark1"/>
      <w:r w:rsidRPr="007529BF">
        <w:rPr>
          <w:rFonts w:hint="eastAsia"/>
          <w:spacing w:val="320"/>
        </w:rPr>
        <w:lastRenderedPageBreak/>
        <w:t>目</w:t>
      </w:r>
      <w:r>
        <w:rPr>
          <w:rFonts w:hint="eastAsia"/>
        </w:rPr>
        <w:t>次</w:t>
      </w:r>
    </w:p>
    <w:p w:rsidR="007529BF" w:rsidRPr="007529BF" w:rsidRDefault="007529BF">
      <w:pPr>
        <w:pStyle w:val="11"/>
        <w:tabs>
          <w:tab w:val="right" w:leader="dot" w:pos="9344"/>
        </w:tabs>
        <w:rPr>
          <w:rFonts w:asciiTheme="minorHAnsi" w:eastAsiaTheme="minorEastAsia" w:hAnsiTheme="minorHAnsi" w:cstheme="minorBidi"/>
          <w:noProof/>
          <w:szCs w:val="22"/>
        </w:rPr>
      </w:pPr>
      <w:r w:rsidRPr="007529BF">
        <w:fldChar w:fldCharType="begin"/>
      </w:r>
      <w:r w:rsidRPr="007529BF">
        <w:instrText xml:space="preserve"> TOC \o "1-1" \h \t "标准文件_一级条标题,2,标准文件_附录一级条标题,2," </w:instrText>
      </w:r>
      <w:r w:rsidRPr="007529BF">
        <w:fldChar w:fldCharType="separate"/>
      </w:r>
      <w:hyperlink w:anchor="_Toc229157860" w:history="1">
        <w:r w:rsidRPr="007529BF">
          <w:rPr>
            <w:rStyle w:val="afffffff4"/>
            <w:noProof/>
          </w:rPr>
          <w:t>前言</w:t>
        </w:r>
        <w:r w:rsidRPr="007529BF">
          <w:rPr>
            <w:noProof/>
          </w:rPr>
          <w:tab/>
        </w:r>
        <w:r w:rsidRPr="007529BF">
          <w:rPr>
            <w:noProof/>
          </w:rPr>
          <w:fldChar w:fldCharType="begin"/>
        </w:r>
        <w:r w:rsidRPr="007529BF">
          <w:rPr>
            <w:noProof/>
          </w:rPr>
          <w:instrText xml:space="preserve"> PAGEREF _Toc229157860 \h </w:instrText>
        </w:r>
        <w:r w:rsidRPr="007529BF">
          <w:rPr>
            <w:noProof/>
          </w:rPr>
        </w:r>
        <w:r w:rsidRPr="007529BF">
          <w:rPr>
            <w:noProof/>
          </w:rPr>
          <w:fldChar w:fldCharType="separate"/>
        </w:r>
        <w:r w:rsidRPr="007529BF">
          <w:rPr>
            <w:noProof/>
          </w:rPr>
          <w:t>II</w:t>
        </w:r>
        <w:r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61" w:history="1">
        <w:r w:rsidR="007529BF" w:rsidRPr="007529BF">
          <w:rPr>
            <w:rStyle w:val="afffffff4"/>
            <w:noProof/>
          </w:rPr>
          <w:t>1</w:t>
        </w:r>
        <w:r w:rsidR="007529BF">
          <w:rPr>
            <w:rStyle w:val="afffffff4"/>
            <w:noProof/>
          </w:rPr>
          <w:t xml:space="preserve"> </w:t>
        </w:r>
        <w:r w:rsidR="007529BF" w:rsidRPr="007529BF">
          <w:rPr>
            <w:rStyle w:val="afffffff4"/>
            <w:noProof/>
          </w:rPr>
          <w:t xml:space="preserve"> 范围</w:t>
        </w:r>
        <w:r w:rsidR="007529BF" w:rsidRPr="007529BF">
          <w:rPr>
            <w:noProof/>
          </w:rPr>
          <w:tab/>
        </w:r>
        <w:r w:rsidR="007529BF" w:rsidRPr="007529BF">
          <w:rPr>
            <w:noProof/>
          </w:rPr>
          <w:fldChar w:fldCharType="begin"/>
        </w:r>
        <w:r w:rsidR="007529BF" w:rsidRPr="007529BF">
          <w:rPr>
            <w:noProof/>
          </w:rPr>
          <w:instrText xml:space="preserve"> PAGEREF _Toc229157861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62" w:history="1">
        <w:r w:rsidR="007529BF" w:rsidRPr="007529BF">
          <w:rPr>
            <w:rStyle w:val="afffffff4"/>
            <w:noProof/>
          </w:rPr>
          <w:t>2</w:t>
        </w:r>
        <w:r w:rsidR="007529BF">
          <w:rPr>
            <w:rStyle w:val="afffffff4"/>
            <w:noProof/>
          </w:rPr>
          <w:t xml:space="preserve"> </w:t>
        </w:r>
        <w:r w:rsidR="007529BF" w:rsidRPr="007529BF">
          <w:rPr>
            <w:rStyle w:val="afffffff4"/>
            <w:noProof/>
          </w:rPr>
          <w:t xml:space="preserve"> 规范性引用文件</w:t>
        </w:r>
        <w:r w:rsidR="007529BF" w:rsidRPr="007529BF">
          <w:rPr>
            <w:noProof/>
          </w:rPr>
          <w:tab/>
        </w:r>
        <w:r w:rsidR="007529BF" w:rsidRPr="007529BF">
          <w:rPr>
            <w:noProof/>
          </w:rPr>
          <w:fldChar w:fldCharType="begin"/>
        </w:r>
        <w:r w:rsidR="007529BF" w:rsidRPr="007529BF">
          <w:rPr>
            <w:noProof/>
          </w:rPr>
          <w:instrText xml:space="preserve"> PAGEREF _Toc229157862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63" w:history="1">
        <w:r w:rsidR="007529BF" w:rsidRPr="007529BF">
          <w:rPr>
            <w:rStyle w:val="afffffff4"/>
            <w:noProof/>
          </w:rPr>
          <w:t>3</w:t>
        </w:r>
        <w:r w:rsidR="007529BF">
          <w:rPr>
            <w:rStyle w:val="afffffff4"/>
            <w:noProof/>
          </w:rPr>
          <w:t xml:space="preserve"> </w:t>
        </w:r>
        <w:r w:rsidR="007529BF" w:rsidRPr="007529BF">
          <w:rPr>
            <w:rStyle w:val="afffffff4"/>
            <w:noProof/>
          </w:rPr>
          <w:t xml:space="preserve"> 术语和定义</w:t>
        </w:r>
        <w:r w:rsidR="007529BF" w:rsidRPr="007529BF">
          <w:rPr>
            <w:noProof/>
          </w:rPr>
          <w:tab/>
        </w:r>
        <w:r w:rsidR="007529BF" w:rsidRPr="007529BF">
          <w:rPr>
            <w:noProof/>
          </w:rPr>
          <w:fldChar w:fldCharType="begin"/>
        </w:r>
        <w:r w:rsidR="007529BF" w:rsidRPr="007529BF">
          <w:rPr>
            <w:noProof/>
          </w:rPr>
          <w:instrText xml:space="preserve"> PAGEREF _Toc229157863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64" w:history="1">
        <w:r w:rsidR="007529BF" w:rsidRPr="007529BF">
          <w:rPr>
            <w:rStyle w:val="afffffff4"/>
            <w:noProof/>
          </w:rPr>
          <w:t>4</w:t>
        </w:r>
        <w:r w:rsidR="007529BF">
          <w:rPr>
            <w:rStyle w:val="afffffff4"/>
            <w:noProof/>
          </w:rPr>
          <w:t xml:space="preserve"> </w:t>
        </w:r>
        <w:r w:rsidR="007529BF" w:rsidRPr="007529BF">
          <w:rPr>
            <w:rStyle w:val="afffffff4"/>
            <w:noProof/>
          </w:rPr>
          <w:t xml:space="preserve"> 产量指标</w:t>
        </w:r>
        <w:r w:rsidR="007529BF" w:rsidRPr="007529BF">
          <w:rPr>
            <w:noProof/>
          </w:rPr>
          <w:tab/>
        </w:r>
        <w:r w:rsidR="007529BF" w:rsidRPr="007529BF">
          <w:rPr>
            <w:noProof/>
          </w:rPr>
          <w:fldChar w:fldCharType="begin"/>
        </w:r>
        <w:r w:rsidR="007529BF" w:rsidRPr="007529BF">
          <w:rPr>
            <w:noProof/>
          </w:rPr>
          <w:instrText xml:space="preserve"> PAGEREF _Toc229157864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65" w:history="1">
        <w:r w:rsidR="007529BF" w:rsidRPr="007529BF">
          <w:rPr>
            <w:rStyle w:val="afffffff4"/>
            <w:noProof/>
          </w:rPr>
          <w:t>5</w:t>
        </w:r>
        <w:r w:rsidR="007529BF">
          <w:rPr>
            <w:rStyle w:val="afffffff4"/>
            <w:noProof/>
          </w:rPr>
          <w:t xml:space="preserve"> </w:t>
        </w:r>
        <w:r w:rsidR="007529BF" w:rsidRPr="007529BF">
          <w:rPr>
            <w:rStyle w:val="afffffff4"/>
            <w:noProof/>
          </w:rPr>
          <w:t xml:space="preserve"> 播前准备</w:t>
        </w:r>
        <w:r w:rsidR="007529BF" w:rsidRPr="007529BF">
          <w:rPr>
            <w:noProof/>
          </w:rPr>
          <w:tab/>
        </w:r>
        <w:r w:rsidR="007529BF" w:rsidRPr="007529BF">
          <w:rPr>
            <w:noProof/>
          </w:rPr>
          <w:fldChar w:fldCharType="begin"/>
        </w:r>
        <w:r w:rsidR="007529BF" w:rsidRPr="007529BF">
          <w:rPr>
            <w:noProof/>
          </w:rPr>
          <w:instrText xml:space="preserve"> PAGEREF _Toc229157865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24"/>
        <w:rPr>
          <w:rFonts w:asciiTheme="minorHAnsi" w:eastAsiaTheme="minorEastAsia" w:hAnsiTheme="minorHAnsi" w:cstheme="minorBidi"/>
          <w:noProof/>
          <w:szCs w:val="22"/>
        </w:rPr>
      </w:pPr>
      <w:hyperlink w:anchor="_Toc229157866" w:history="1">
        <w:r w:rsidR="007529BF" w:rsidRPr="007529BF">
          <w:rPr>
            <w:rStyle w:val="afffffff4"/>
            <w:noProof/>
            <w14:scene3d>
              <w14:camera w14:prst="orthographicFront"/>
              <w14:lightRig w14:rig="threePt" w14:dir="t">
                <w14:rot w14:lat="0" w14:lon="0" w14:rev="0"/>
              </w14:lightRig>
            </w14:scene3d>
          </w:rPr>
          <w:t>5.1</w:t>
        </w:r>
        <w:r w:rsidR="007529BF">
          <w:rPr>
            <w:rStyle w:val="afffffff4"/>
            <w:noProof/>
            <w14:scene3d>
              <w14:camera w14:prst="orthographicFront"/>
              <w14:lightRig w14:rig="threePt" w14:dir="t">
                <w14:rot w14:lat="0" w14:lon="0" w14:rev="0"/>
              </w14:lightRig>
            </w14:scene3d>
          </w:rPr>
          <w:t xml:space="preserve"> </w:t>
        </w:r>
        <w:r w:rsidR="007529BF" w:rsidRPr="007529BF">
          <w:rPr>
            <w:rStyle w:val="afffffff4"/>
            <w:noProof/>
          </w:rPr>
          <w:t xml:space="preserve"> 选地</w:t>
        </w:r>
        <w:r w:rsidR="007529BF" w:rsidRPr="007529BF">
          <w:rPr>
            <w:noProof/>
          </w:rPr>
          <w:tab/>
        </w:r>
        <w:r w:rsidR="007529BF" w:rsidRPr="007529BF">
          <w:rPr>
            <w:noProof/>
          </w:rPr>
          <w:fldChar w:fldCharType="begin"/>
        </w:r>
        <w:r w:rsidR="007529BF" w:rsidRPr="007529BF">
          <w:rPr>
            <w:noProof/>
          </w:rPr>
          <w:instrText xml:space="preserve"> PAGEREF _Toc229157866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24"/>
        <w:rPr>
          <w:rFonts w:asciiTheme="minorHAnsi" w:eastAsiaTheme="minorEastAsia" w:hAnsiTheme="minorHAnsi" w:cstheme="minorBidi"/>
          <w:noProof/>
          <w:szCs w:val="22"/>
        </w:rPr>
      </w:pPr>
      <w:hyperlink w:anchor="_Toc229157867" w:history="1">
        <w:r w:rsidR="007529BF" w:rsidRPr="007529BF">
          <w:rPr>
            <w:rStyle w:val="afffffff4"/>
            <w:noProof/>
            <w14:scene3d>
              <w14:camera w14:prst="orthographicFront"/>
              <w14:lightRig w14:rig="threePt" w14:dir="t">
                <w14:rot w14:lat="0" w14:lon="0" w14:rev="0"/>
              </w14:lightRig>
            </w14:scene3d>
          </w:rPr>
          <w:t>5.2</w:t>
        </w:r>
        <w:r w:rsidR="007529BF">
          <w:rPr>
            <w:rStyle w:val="afffffff4"/>
            <w:noProof/>
            <w14:scene3d>
              <w14:camera w14:prst="orthographicFront"/>
              <w14:lightRig w14:rig="threePt" w14:dir="t">
                <w14:rot w14:lat="0" w14:lon="0" w14:rev="0"/>
              </w14:lightRig>
            </w14:scene3d>
          </w:rPr>
          <w:t xml:space="preserve"> </w:t>
        </w:r>
        <w:r w:rsidR="007529BF" w:rsidRPr="007529BF">
          <w:rPr>
            <w:rStyle w:val="afffffff4"/>
            <w:noProof/>
          </w:rPr>
          <w:t xml:space="preserve"> 整地</w:t>
        </w:r>
        <w:r w:rsidR="007529BF" w:rsidRPr="007529BF">
          <w:rPr>
            <w:noProof/>
          </w:rPr>
          <w:tab/>
        </w:r>
        <w:r w:rsidR="007529BF" w:rsidRPr="007529BF">
          <w:rPr>
            <w:noProof/>
          </w:rPr>
          <w:fldChar w:fldCharType="begin"/>
        </w:r>
        <w:r w:rsidR="007529BF" w:rsidRPr="007529BF">
          <w:rPr>
            <w:noProof/>
          </w:rPr>
          <w:instrText xml:space="preserve"> PAGEREF _Toc229157867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24"/>
        <w:rPr>
          <w:rFonts w:asciiTheme="minorHAnsi" w:eastAsiaTheme="minorEastAsia" w:hAnsiTheme="minorHAnsi" w:cstheme="minorBidi"/>
          <w:noProof/>
          <w:szCs w:val="22"/>
        </w:rPr>
      </w:pPr>
      <w:hyperlink w:anchor="_Toc229157868" w:history="1">
        <w:r w:rsidR="007529BF" w:rsidRPr="007529BF">
          <w:rPr>
            <w:rStyle w:val="afffffff4"/>
            <w:noProof/>
            <w14:scene3d>
              <w14:camera w14:prst="orthographicFront"/>
              <w14:lightRig w14:rig="threePt" w14:dir="t">
                <w14:rot w14:lat="0" w14:lon="0" w14:rev="0"/>
              </w14:lightRig>
            </w14:scene3d>
          </w:rPr>
          <w:t>5.3</w:t>
        </w:r>
        <w:r w:rsidR="007529BF">
          <w:rPr>
            <w:rStyle w:val="afffffff4"/>
            <w:noProof/>
            <w14:scene3d>
              <w14:camera w14:prst="orthographicFront"/>
              <w14:lightRig w14:rig="threePt" w14:dir="t">
                <w14:rot w14:lat="0" w14:lon="0" w14:rev="0"/>
              </w14:lightRig>
            </w14:scene3d>
          </w:rPr>
          <w:t xml:space="preserve"> </w:t>
        </w:r>
        <w:r w:rsidR="007529BF" w:rsidRPr="007529BF">
          <w:rPr>
            <w:rStyle w:val="afffffff4"/>
            <w:noProof/>
          </w:rPr>
          <w:t xml:space="preserve"> 施肥</w:t>
        </w:r>
        <w:r w:rsidR="007529BF" w:rsidRPr="007529BF">
          <w:rPr>
            <w:noProof/>
          </w:rPr>
          <w:tab/>
        </w:r>
        <w:r w:rsidR="007529BF" w:rsidRPr="007529BF">
          <w:rPr>
            <w:noProof/>
          </w:rPr>
          <w:fldChar w:fldCharType="begin"/>
        </w:r>
        <w:r w:rsidR="007529BF" w:rsidRPr="007529BF">
          <w:rPr>
            <w:noProof/>
          </w:rPr>
          <w:instrText xml:space="preserve"> PAGEREF _Toc229157868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69" w:history="1">
        <w:r w:rsidR="007529BF" w:rsidRPr="007529BF">
          <w:rPr>
            <w:rStyle w:val="afffffff4"/>
            <w:noProof/>
          </w:rPr>
          <w:t>6</w:t>
        </w:r>
        <w:r w:rsidR="007529BF">
          <w:rPr>
            <w:rStyle w:val="afffffff4"/>
            <w:noProof/>
          </w:rPr>
          <w:t xml:space="preserve"> </w:t>
        </w:r>
        <w:r w:rsidR="007529BF" w:rsidRPr="007529BF">
          <w:rPr>
            <w:rStyle w:val="afffffff4"/>
            <w:noProof/>
          </w:rPr>
          <w:t xml:space="preserve"> 播种</w:t>
        </w:r>
        <w:r w:rsidR="007529BF" w:rsidRPr="007529BF">
          <w:rPr>
            <w:noProof/>
          </w:rPr>
          <w:tab/>
        </w:r>
        <w:r w:rsidR="007529BF" w:rsidRPr="007529BF">
          <w:rPr>
            <w:noProof/>
          </w:rPr>
          <w:fldChar w:fldCharType="begin"/>
        </w:r>
        <w:r w:rsidR="007529BF" w:rsidRPr="007529BF">
          <w:rPr>
            <w:noProof/>
          </w:rPr>
          <w:instrText xml:space="preserve"> PAGEREF _Toc229157869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24"/>
        <w:rPr>
          <w:rFonts w:asciiTheme="minorHAnsi" w:eastAsiaTheme="minorEastAsia" w:hAnsiTheme="minorHAnsi" w:cstheme="minorBidi"/>
          <w:noProof/>
          <w:szCs w:val="22"/>
        </w:rPr>
      </w:pPr>
      <w:hyperlink w:anchor="_Toc229157870" w:history="1">
        <w:r w:rsidR="007529BF" w:rsidRPr="007529BF">
          <w:rPr>
            <w:rStyle w:val="afffffff4"/>
            <w:noProof/>
            <w14:scene3d>
              <w14:camera w14:prst="orthographicFront"/>
              <w14:lightRig w14:rig="threePt" w14:dir="t">
                <w14:rot w14:lat="0" w14:lon="0" w14:rev="0"/>
              </w14:lightRig>
            </w14:scene3d>
          </w:rPr>
          <w:t>6.1</w:t>
        </w:r>
        <w:r w:rsidR="007529BF">
          <w:rPr>
            <w:rStyle w:val="afffffff4"/>
            <w:noProof/>
            <w14:scene3d>
              <w14:camera w14:prst="orthographicFront"/>
              <w14:lightRig w14:rig="threePt" w14:dir="t">
                <w14:rot w14:lat="0" w14:lon="0" w14:rev="0"/>
              </w14:lightRig>
            </w14:scene3d>
          </w:rPr>
          <w:t xml:space="preserve"> </w:t>
        </w:r>
        <w:r w:rsidR="007529BF" w:rsidRPr="007529BF">
          <w:rPr>
            <w:rStyle w:val="afffffff4"/>
            <w:noProof/>
          </w:rPr>
          <w:t xml:space="preserve"> 选种</w:t>
        </w:r>
        <w:r w:rsidR="007529BF" w:rsidRPr="007529BF">
          <w:rPr>
            <w:noProof/>
          </w:rPr>
          <w:tab/>
        </w:r>
        <w:r w:rsidR="007529BF" w:rsidRPr="007529BF">
          <w:rPr>
            <w:noProof/>
          </w:rPr>
          <w:fldChar w:fldCharType="begin"/>
        </w:r>
        <w:r w:rsidR="007529BF" w:rsidRPr="007529BF">
          <w:rPr>
            <w:noProof/>
          </w:rPr>
          <w:instrText xml:space="preserve"> PAGEREF _Toc229157870 \h </w:instrText>
        </w:r>
        <w:r w:rsidR="007529BF" w:rsidRPr="007529BF">
          <w:rPr>
            <w:noProof/>
          </w:rPr>
        </w:r>
        <w:r w:rsidR="007529BF" w:rsidRPr="007529BF">
          <w:rPr>
            <w:noProof/>
          </w:rPr>
          <w:fldChar w:fldCharType="separate"/>
        </w:r>
        <w:r w:rsidR="007529BF" w:rsidRPr="007529BF">
          <w:rPr>
            <w:noProof/>
          </w:rPr>
          <w:t>1</w:t>
        </w:r>
        <w:r w:rsidR="007529BF" w:rsidRPr="007529BF">
          <w:rPr>
            <w:noProof/>
          </w:rPr>
          <w:fldChar w:fldCharType="end"/>
        </w:r>
      </w:hyperlink>
    </w:p>
    <w:p w:rsidR="007529BF" w:rsidRPr="007529BF" w:rsidRDefault="0026661B">
      <w:pPr>
        <w:pStyle w:val="24"/>
        <w:rPr>
          <w:rFonts w:asciiTheme="minorHAnsi" w:eastAsiaTheme="minorEastAsia" w:hAnsiTheme="minorHAnsi" w:cstheme="minorBidi"/>
          <w:noProof/>
          <w:szCs w:val="22"/>
        </w:rPr>
      </w:pPr>
      <w:hyperlink w:anchor="_Toc229157871" w:history="1">
        <w:r w:rsidR="007529BF" w:rsidRPr="007529BF">
          <w:rPr>
            <w:rStyle w:val="afffffff4"/>
            <w:noProof/>
            <w14:scene3d>
              <w14:camera w14:prst="orthographicFront"/>
              <w14:lightRig w14:rig="threePt" w14:dir="t">
                <w14:rot w14:lat="0" w14:lon="0" w14:rev="0"/>
              </w14:lightRig>
            </w14:scene3d>
          </w:rPr>
          <w:t>6.2</w:t>
        </w:r>
        <w:r w:rsidR="007529BF">
          <w:rPr>
            <w:rStyle w:val="afffffff4"/>
            <w:noProof/>
            <w14:scene3d>
              <w14:camera w14:prst="orthographicFront"/>
              <w14:lightRig w14:rig="threePt" w14:dir="t">
                <w14:rot w14:lat="0" w14:lon="0" w14:rev="0"/>
              </w14:lightRig>
            </w14:scene3d>
          </w:rPr>
          <w:t xml:space="preserve"> </w:t>
        </w:r>
        <w:r w:rsidR="007529BF" w:rsidRPr="007529BF">
          <w:rPr>
            <w:rStyle w:val="afffffff4"/>
            <w:noProof/>
          </w:rPr>
          <w:t xml:space="preserve"> 种子处理</w:t>
        </w:r>
        <w:r w:rsidR="007529BF" w:rsidRPr="007529BF">
          <w:rPr>
            <w:noProof/>
          </w:rPr>
          <w:tab/>
        </w:r>
        <w:r w:rsidR="007529BF" w:rsidRPr="007529BF">
          <w:rPr>
            <w:noProof/>
          </w:rPr>
          <w:fldChar w:fldCharType="begin"/>
        </w:r>
        <w:r w:rsidR="007529BF" w:rsidRPr="007529BF">
          <w:rPr>
            <w:noProof/>
          </w:rPr>
          <w:instrText xml:space="preserve"> PAGEREF _Toc229157871 \h </w:instrText>
        </w:r>
        <w:r w:rsidR="007529BF" w:rsidRPr="007529BF">
          <w:rPr>
            <w:noProof/>
          </w:rPr>
        </w:r>
        <w:r w:rsidR="007529BF" w:rsidRPr="007529BF">
          <w:rPr>
            <w:noProof/>
          </w:rPr>
          <w:fldChar w:fldCharType="separate"/>
        </w:r>
        <w:r w:rsidR="007529BF" w:rsidRPr="007529BF">
          <w:rPr>
            <w:noProof/>
          </w:rPr>
          <w:t>2</w:t>
        </w:r>
        <w:r w:rsidR="007529BF" w:rsidRPr="007529BF">
          <w:rPr>
            <w:noProof/>
          </w:rPr>
          <w:fldChar w:fldCharType="end"/>
        </w:r>
      </w:hyperlink>
    </w:p>
    <w:p w:rsidR="007529BF" w:rsidRPr="007529BF" w:rsidRDefault="0026661B">
      <w:pPr>
        <w:pStyle w:val="24"/>
        <w:rPr>
          <w:rFonts w:asciiTheme="minorHAnsi" w:eastAsiaTheme="minorEastAsia" w:hAnsiTheme="minorHAnsi" w:cstheme="minorBidi"/>
          <w:noProof/>
          <w:szCs w:val="22"/>
        </w:rPr>
      </w:pPr>
      <w:hyperlink w:anchor="_Toc229157872" w:history="1">
        <w:r w:rsidR="007529BF" w:rsidRPr="007529BF">
          <w:rPr>
            <w:rStyle w:val="afffffff4"/>
            <w:noProof/>
            <w14:scene3d>
              <w14:camera w14:prst="orthographicFront"/>
              <w14:lightRig w14:rig="threePt" w14:dir="t">
                <w14:rot w14:lat="0" w14:lon="0" w14:rev="0"/>
              </w14:lightRig>
            </w14:scene3d>
          </w:rPr>
          <w:t>6.3</w:t>
        </w:r>
        <w:r w:rsidR="007529BF">
          <w:rPr>
            <w:rStyle w:val="afffffff4"/>
            <w:noProof/>
            <w14:scene3d>
              <w14:camera w14:prst="orthographicFront"/>
              <w14:lightRig w14:rig="threePt" w14:dir="t">
                <w14:rot w14:lat="0" w14:lon="0" w14:rev="0"/>
              </w14:lightRig>
            </w14:scene3d>
          </w:rPr>
          <w:t xml:space="preserve"> </w:t>
        </w:r>
        <w:r w:rsidR="007529BF" w:rsidRPr="007529BF">
          <w:rPr>
            <w:rStyle w:val="afffffff4"/>
            <w:noProof/>
          </w:rPr>
          <w:t xml:space="preserve"> 播种时间</w:t>
        </w:r>
        <w:r w:rsidR="007529BF" w:rsidRPr="007529BF">
          <w:rPr>
            <w:noProof/>
          </w:rPr>
          <w:tab/>
        </w:r>
        <w:r w:rsidR="007529BF" w:rsidRPr="007529BF">
          <w:rPr>
            <w:noProof/>
          </w:rPr>
          <w:fldChar w:fldCharType="begin"/>
        </w:r>
        <w:r w:rsidR="007529BF" w:rsidRPr="007529BF">
          <w:rPr>
            <w:noProof/>
          </w:rPr>
          <w:instrText xml:space="preserve"> PAGEREF _Toc229157872 \h </w:instrText>
        </w:r>
        <w:r w:rsidR="007529BF" w:rsidRPr="007529BF">
          <w:rPr>
            <w:noProof/>
          </w:rPr>
        </w:r>
        <w:r w:rsidR="007529BF" w:rsidRPr="007529BF">
          <w:rPr>
            <w:noProof/>
          </w:rPr>
          <w:fldChar w:fldCharType="separate"/>
        </w:r>
        <w:r w:rsidR="007529BF" w:rsidRPr="007529BF">
          <w:rPr>
            <w:noProof/>
          </w:rPr>
          <w:t>2</w:t>
        </w:r>
        <w:r w:rsidR="007529BF" w:rsidRPr="007529BF">
          <w:rPr>
            <w:noProof/>
          </w:rPr>
          <w:fldChar w:fldCharType="end"/>
        </w:r>
      </w:hyperlink>
    </w:p>
    <w:p w:rsidR="007529BF" w:rsidRPr="007529BF" w:rsidRDefault="0026661B">
      <w:pPr>
        <w:pStyle w:val="24"/>
        <w:rPr>
          <w:rFonts w:asciiTheme="minorHAnsi" w:eastAsiaTheme="minorEastAsia" w:hAnsiTheme="minorHAnsi" w:cstheme="minorBidi"/>
          <w:noProof/>
          <w:szCs w:val="22"/>
        </w:rPr>
      </w:pPr>
      <w:hyperlink w:anchor="_Toc229157873" w:history="1">
        <w:r w:rsidR="007529BF" w:rsidRPr="007529BF">
          <w:rPr>
            <w:rStyle w:val="afffffff4"/>
            <w:noProof/>
            <w14:scene3d>
              <w14:camera w14:prst="orthographicFront"/>
              <w14:lightRig w14:rig="threePt" w14:dir="t">
                <w14:rot w14:lat="0" w14:lon="0" w14:rev="0"/>
              </w14:lightRig>
            </w14:scene3d>
          </w:rPr>
          <w:t>6.4</w:t>
        </w:r>
        <w:r w:rsidR="007529BF">
          <w:rPr>
            <w:rStyle w:val="afffffff4"/>
            <w:noProof/>
            <w14:scene3d>
              <w14:camera w14:prst="orthographicFront"/>
              <w14:lightRig w14:rig="threePt" w14:dir="t">
                <w14:rot w14:lat="0" w14:lon="0" w14:rev="0"/>
              </w14:lightRig>
            </w14:scene3d>
          </w:rPr>
          <w:t xml:space="preserve"> </w:t>
        </w:r>
        <w:r w:rsidR="007529BF" w:rsidRPr="007529BF">
          <w:rPr>
            <w:rStyle w:val="afffffff4"/>
            <w:noProof/>
          </w:rPr>
          <w:t xml:space="preserve"> 播种方式</w:t>
        </w:r>
        <w:r w:rsidR="007529BF" w:rsidRPr="007529BF">
          <w:rPr>
            <w:noProof/>
          </w:rPr>
          <w:tab/>
        </w:r>
        <w:r w:rsidR="007529BF" w:rsidRPr="007529BF">
          <w:rPr>
            <w:noProof/>
          </w:rPr>
          <w:fldChar w:fldCharType="begin"/>
        </w:r>
        <w:r w:rsidR="007529BF" w:rsidRPr="007529BF">
          <w:rPr>
            <w:noProof/>
          </w:rPr>
          <w:instrText xml:space="preserve"> PAGEREF _Toc229157873 \h </w:instrText>
        </w:r>
        <w:r w:rsidR="007529BF" w:rsidRPr="007529BF">
          <w:rPr>
            <w:noProof/>
          </w:rPr>
        </w:r>
        <w:r w:rsidR="007529BF" w:rsidRPr="007529BF">
          <w:rPr>
            <w:noProof/>
          </w:rPr>
          <w:fldChar w:fldCharType="separate"/>
        </w:r>
        <w:r w:rsidR="007529BF" w:rsidRPr="007529BF">
          <w:rPr>
            <w:noProof/>
          </w:rPr>
          <w:t>2</w:t>
        </w:r>
        <w:r w:rsidR="007529BF"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74" w:history="1">
        <w:r w:rsidR="007529BF" w:rsidRPr="007529BF">
          <w:rPr>
            <w:rStyle w:val="afffffff4"/>
            <w:noProof/>
          </w:rPr>
          <w:t>7</w:t>
        </w:r>
        <w:r w:rsidR="007529BF">
          <w:rPr>
            <w:rStyle w:val="afffffff4"/>
            <w:noProof/>
          </w:rPr>
          <w:t xml:space="preserve"> </w:t>
        </w:r>
        <w:r w:rsidR="007529BF" w:rsidRPr="007529BF">
          <w:rPr>
            <w:rStyle w:val="afffffff4"/>
            <w:noProof/>
          </w:rPr>
          <w:t xml:space="preserve"> 田间管理</w:t>
        </w:r>
        <w:r w:rsidR="007529BF" w:rsidRPr="007529BF">
          <w:rPr>
            <w:noProof/>
          </w:rPr>
          <w:tab/>
        </w:r>
        <w:r w:rsidR="007529BF" w:rsidRPr="007529BF">
          <w:rPr>
            <w:noProof/>
          </w:rPr>
          <w:fldChar w:fldCharType="begin"/>
        </w:r>
        <w:r w:rsidR="007529BF" w:rsidRPr="007529BF">
          <w:rPr>
            <w:noProof/>
          </w:rPr>
          <w:instrText xml:space="preserve"> PAGEREF _Toc229157874 \h </w:instrText>
        </w:r>
        <w:r w:rsidR="007529BF" w:rsidRPr="007529BF">
          <w:rPr>
            <w:noProof/>
          </w:rPr>
        </w:r>
        <w:r w:rsidR="007529BF" w:rsidRPr="007529BF">
          <w:rPr>
            <w:noProof/>
          </w:rPr>
          <w:fldChar w:fldCharType="separate"/>
        </w:r>
        <w:r w:rsidR="007529BF" w:rsidRPr="007529BF">
          <w:rPr>
            <w:noProof/>
          </w:rPr>
          <w:t>2</w:t>
        </w:r>
        <w:r w:rsidR="007529BF" w:rsidRPr="007529BF">
          <w:rPr>
            <w:noProof/>
          </w:rPr>
          <w:fldChar w:fldCharType="end"/>
        </w:r>
      </w:hyperlink>
    </w:p>
    <w:p w:rsidR="007529BF" w:rsidRPr="007529BF" w:rsidRDefault="0026661B">
      <w:pPr>
        <w:pStyle w:val="24"/>
        <w:rPr>
          <w:rFonts w:asciiTheme="minorHAnsi" w:eastAsiaTheme="minorEastAsia" w:hAnsiTheme="minorHAnsi" w:cstheme="minorBidi"/>
          <w:noProof/>
          <w:szCs w:val="22"/>
        </w:rPr>
      </w:pPr>
      <w:hyperlink w:anchor="_Toc229157875" w:history="1">
        <w:r w:rsidR="007529BF" w:rsidRPr="007529BF">
          <w:rPr>
            <w:rStyle w:val="afffffff4"/>
            <w:noProof/>
            <w14:scene3d>
              <w14:camera w14:prst="orthographicFront"/>
              <w14:lightRig w14:rig="threePt" w14:dir="t">
                <w14:rot w14:lat="0" w14:lon="0" w14:rev="0"/>
              </w14:lightRig>
            </w14:scene3d>
          </w:rPr>
          <w:t>7.1</w:t>
        </w:r>
        <w:r w:rsidR="007529BF">
          <w:rPr>
            <w:rStyle w:val="afffffff4"/>
            <w:noProof/>
            <w14:scene3d>
              <w14:camera w14:prst="orthographicFront"/>
              <w14:lightRig w14:rig="threePt" w14:dir="t">
                <w14:rot w14:lat="0" w14:lon="0" w14:rev="0"/>
              </w14:lightRig>
            </w14:scene3d>
          </w:rPr>
          <w:t xml:space="preserve"> </w:t>
        </w:r>
        <w:r w:rsidR="007529BF" w:rsidRPr="007529BF">
          <w:rPr>
            <w:rStyle w:val="afffffff4"/>
            <w:noProof/>
          </w:rPr>
          <w:t xml:space="preserve"> 除草</w:t>
        </w:r>
        <w:r w:rsidR="007529BF" w:rsidRPr="007529BF">
          <w:rPr>
            <w:noProof/>
          </w:rPr>
          <w:tab/>
        </w:r>
        <w:r w:rsidR="007529BF" w:rsidRPr="007529BF">
          <w:rPr>
            <w:noProof/>
          </w:rPr>
          <w:fldChar w:fldCharType="begin"/>
        </w:r>
        <w:r w:rsidR="007529BF" w:rsidRPr="007529BF">
          <w:rPr>
            <w:noProof/>
          </w:rPr>
          <w:instrText xml:space="preserve"> PAGEREF _Toc229157875 \h </w:instrText>
        </w:r>
        <w:r w:rsidR="007529BF" w:rsidRPr="007529BF">
          <w:rPr>
            <w:noProof/>
          </w:rPr>
        </w:r>
        <w:r w:rsidR="007529BF" w:rsidRPr="007529BF">
          <w:rPr>
            <w:noProof/>
          </w:rPr>
          <w:fldChar w:fldCharType="separate"/>
        </w:r>
        <w:r w:rsidR="007529BF" w:rsidRPr="007529BF">
          <w:rPr>
            <w:noProof/>
          </w:rPr>
          <w:t>2</w:t>
        </w:r>
        <w:r w:rsidR="007529BF" w:rsidRPr="007529BF">
          <w:rPr>
            <w:noProof/>
          </w:rPr>
          <w:fldChar w:fldCharType="end"/>
        </w:r>
      </w:hyperlink>
    </w:p>
    <w:p w:rsidR="007529BF" w:rsidRPr="007529BF" w:rsidRDefault="0026661B">
      <w:pPr>
        <w:pStyle w:val="24"/>
        <w:rPr>
          <w:rFonts w:asciiTheme="minorHAnsi" w:eastAsiaTheme="minorEastAsia" w:hAnsiTheme="minorHAnsi" w:cstheme="minorBidi"/>
          <w:noProof/>
          <w:szCs w:val="22"/>
        </w:rPr>
      </w:pPr>
      <w:hyperlink w:anchor="_Toc229157876" w:history="1">
        <w:r w:rsidR="007529BF" w:rsidRPr="007529BF">
          <w:rPr>
            <w:rStyle w:val="afffffff4"/>
            <w:noProof/>
            <w14:scene3d>
              <w14:camera w14:prst="orthographicFront"/>
              <w14:lightRig w14:rig="threePt" w14:dir="t">
                <w14:rot w14:lat="0" w14:lon="0" w14:rev="0"/>
              </w14:lightRig>
            </w14:scene3d>
          </w:rPr>
          <w:t>7.2</w:t>
        </w:r>
        <w:r w:rsidR="007529BF">
          <w:rPr>
            <w:rStyle w:val="afffffff4"/>
            <w:noProof/>
            <w14:scene3d>
              <w14:camera w14:prst="orthographicFront"/>
              <w14:lightRig w14:rig="threePt" w14:dir="t">
                <w14:rot w14:lat="0" w14:lon="0" w14:rev="0"/>
              </w14:lightRig>
            </w14:scene3d>
          </w:rPr>
          <w:t xml:space="preserve"> </w:t>
        </w:r>
        <w:r w:rsidR="007529BF" w:rsidRPr="007529BF">
          <w:rPr>
            <w:rStyle w:val="afffffff4"/>
            <w:noProof/>
          </w:rPr>
          <w:t xml:space="preserve"> 叶面肥</w:t>
        </w:r>
        <w:r w:rsidR="007529BF" w:rsidRPr="007529BF">
          <w:rPr>
            <w:noProof/>
          </w:rPr>
          <w:tab/>
        </w:r>
        <w:r w:rsidR="007529BF" w:rsidRPr="007529BF">
          <w:rPr>
            <w:noProof/>
          </w:rPr>
          <w:fldChar w:fldCharType="begin"/>
        </w:r>
        <w:r w:rsidR="007529BF" w:rsidRPr="007529BF">
          <w:rPr>
            <w:noProof/>
          </w:rPr>
          <w:instrText xml:space="preserve"> PAGEREF _Toc229157876 \h </w:instrText>
        </w:r>
        <w:r w:rsidR="007529BF" w:rsidRPr="007529BF">
          <w:rPr>
            <w:noProof/>
          </w:rPr>
        </w:r>
        <w:r w:rsidR="007529BF" w:rsidRPr="007529BF">
          <w:rPr>
            <w:noProof/>
          </w:rPr>
          <w:fldChar w:fldCharType="separate"/>
        </w:r>
        <w:r w:rsidR="007529BF" w:rsidRPr="007529BF">
          <w:rPr>
            <w:noProof/>
          </w:rPr>
          <w:t>2</w:t>
        </w:r>
        <w:r w:rsidR="007529BF"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77" w:history="1">
        <w:r w:rsidR="007529BF" w:rsidRPr="007529BF">
          <w:rPr>
            <w:rStyle w:val="afffffff4"/>
            <w:noProof/>
          </w:rPr>
          <w:t>8</w:t>
        </w:r>
        <w:r w:rsidR="007529BF">
          <w:rPr>
            <w:rStyle w:val="afffffff4"/>
            <w:noProof/>
          </w:rPr>
          <w:t xml:space="preserve"> </w:t>
        </w:r>
        <w:r w:rsidR="007529BF" w:rsidRPr="007529BF">
          <w:rPr>
            <w:rStyle w:val="afffffff4"/>
            <w:noProof/>
          </w:rPr>
          <w:t xml:space="preserve"> 收获</w:t>
        </w:r>
        <w:r w:rsidR="007529BF" w:rsidRPr="007529BF">
          <w:rPr>
            <w:noProof/>
          </w:rPr>
          <w:tab/>
        </w:r>
        <w:r w:rsidR="007529BF" w:rsidRPr="007529BF">
          <w:rPr>
            <w:noProof/>
          </w:rPr>
          <w:fldChar w:fldCharType="begin"/>
        </w:r>
        <w:r w:rsidR="007529BF" w:rsidRPr="007529BF">
          <w:rPr>
            <w:noProof/>
          </w:rPr>
          <w:instrText xml:space="preserve"> PAGEREF _Toc229157877 \h </w:instrText>
        </w:r>
        <w:r w:rsidR="007529BF" w:rsidRPr="007529BF">
          <w:rPr>
            <w:noProof/>
          </w:rPr>
        </w:r>
        <w:r w:rsidR="007529BF" w:rsidRPr="007529BF">
          <w:rPr>
            <w:noProof/>
          </w:rPr>
          <w:fldChar w:fldCharType="separate"/>
        </w:r>
        <w:r w:rsidR="007529BF" w:rsidRPr="007529BF">
          <w:rPr>
            <w:noProof/>
          </w:rPr>
          <w:t>2</w:t>
        </w:r>
        <w:r w:rsidR="007529BF"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78" w:history="1">
        <w:r w:rsidR="007529BF" w:rsidRPr="007529BF">
          <w:rPr>
            <w:rStyle w:val="afffffff4"/>
            <w:noProof/>
          </w:rPr>
          <w:t>9</w:t>
        </w:r>
        <w:r w:rsidR="007529BF">
          <w:rPr>
            <w:rStyle w:val="afffffff4"/>
            <w:noProof/>
          </w:rPr>
          <w:t xml:space="preserve"> </w:t>
        </w:r>
        <w:r w:rsidR="007529BF" w:rsidRPr="007529BF">
          <w:rPr>
            <w:rStyle w:val="afffffff4"/>
            <w:noProof/>
          </w:rPr>
          <w:t xml:space="preserve"> 生产记录和档案管理</w:t>
        </w:r>
        <w:r w:rsidR="007529BF" w:rsidRPr="007529BF">
          <w:rPr>
            <w:noProof/>
          </w:rPr>
          <w:tab/>
        </w:r>
        <w:r w:rsidR="007529BF" w:rsidRPr="007529BF">
          <w:rPr>
            <w:noProof/>
          </w:rPr>
          <w:fldChar w:fldCharType="begin"/>
        </w:r>
        <w:r w:rsidR="007529BF" w:rsidRPr="007529BF">
          <w:rPr>
            <w:noProof/>
          </w:rPr>
          <w:instrText xml:space="preserve"> PAGEREF _Toc229157878 \h </w:instrText>
        </w:r>
        <w:r w:rsidR="007529BF" w:rsidRPr="007529BF">
          <w:rPr>
            <w:noProof/>
          </w:rPr>
        </w:r>
        <w:r w:rsidR="007529BF" w:rsidRPr="007529BF">
          <w:rPr>
            <w:noProof/>
          </w:rPr>
          <w:fldChar w:fldCharType="separate"/>
        </w:r>
        <w:r w:rsidR="007529BF" w:rsidRPr="007529BF">
          <w:rPr>
            <w:noProof/>
          </w:rPr>
          <w:t>2</w:t>
        </w:r>
        <w:r w:rsidR="007529BF" w:rsidRPr="007529BF">
          <w:rPr>
            <w:noProof/>
          </w:rPr>
          <w:fldChar w:fldCharType="end"/>
        </w:r>
      </w:hyperlink>
    </w:p>
    <w:p w:rsidR="007529BF" w:rsidRPr="007529BF" w:rsidRDefault="0026661B">
      <w:pPr>
        <w:pStyle w:val="11"/>
        <w:tabs>
          <w:tab w:val="right" w:leader="dot" w:pos="9344"/>
        </w:tabs>
        <w:rPr>
          <w:rFonts w:asciiTheme="minorHAnsi" w:eastAsiaTheme="minorEastAsia" w:hAnsiTheme="minorHAnsi" w:cstheme="minorBidi"/>
          <w:noProof/>
          <w:szCs w:val="22"/>
        </w:rPr>
      </w:pPr>
      <w:hyperlink w:anchor="_Toc229157879" w:history="1">
        <w:r w:rsidR="007529BF" w:rsidRPr="007529BF">
          <w:rPr>
            <w:rStyle w:val="afffffff4"/>
            <w:noProof/>
          </w:rPr>
          <w:t>附录</w:t>
        </w:r>
        <w:r w:rsidR="007529BF">
          <w:rPr>
            <w:rStyle w:val="afffffff4"/>
            <w:noProof/>
          </w:rPr>
          <w:t>A</w:t>
        </w:r>
        <w:r w:rsidR="007529BF" w:rsidRPr="007529BF">
          <w:rPr>
            <w:rStyle w:val="afffffff4"/>
            <w:noProof/>
          </w:rPr>
          <w:t>（资料性）</w:t>
        </w:r>
        <w:r w:rsidR="007529BF">
          <w:rPr>
            <w:rStyle w:val="afffffff4"/>
            <w:noProof/>
          </w:rPr>
          <w:t xml:space="preserve"> </w:t>
        </w:r>
        <w:r w:rsidR="007529BF" w:rsidRPr="007529BF">
          <w:rPr>
            <w:rStyle w:val="afffffff4"/>
            <w:noProof/>
          </w:rPr>
          <w:t xml:space="preserve"> 草害防治除草剂选择及施用量</w:t>
        </w:r>
        <w:r w:rsidR="007529BF" w:rsidRPr="007529BF">
          <w:rPr>
            <w:noProof/>
          </w:rPr>
          <w:tab/>
        </w:r>
        <w:r w:rsidR="007529BF" w:rsidRPr="007529BF">
          <w:rPr>
            <w:noProof/>
          </w:rPr>
          <w:fldChar w:fldCharType="begin"/>
        </w:r>
        <w:r w:rsidR="007529BF" w:rsidRPr="007529BF">
          <w:rPr>
            <w:noProof/>
          </w:rPr>
          <w:instrText xml:space="preserve"> PAGEREF _Toc229157879 \h </w:instrText>
        </w:r>
        <w:r w:rsidR="007529BF" w:rsidRPr="007529BF">
          <w:rPr>
            <w:noProof/>
          </w:rPr>
        </w:r>
        <w:r w:rsidR="007529BF" w:rsidRPr="007529BF">
          <w:rPr>
            <w:noProof/>
          </w:rPr>
          <w:fldChar w:fldCharType="separate"/>
        </w:r>
        <w:r w:rsidR="007529BF" w:rsidRPr="007529BF">
          <w:rPr>
            <w:noProof/>
          </w:rPr>
          <w:t>3</w:t>
        </w:r>
        <w:r w:rsidR="007529BF" w:rsidRPr="007529BF">
          <w:rPr>
            <w:noProof/>
          </w:rPr>
          <w:fldChar w:fldCharType="end"/>
        </w:r>
      </w:hyperlink>
    </w:p>
    <w:p w:rsidR="007529BF" w:rsidRPr="007529BF" w:rsidRDefault="007529BF" w:rsidP="007529BF">
      <w:pPr>
        <w:pStyle w:val="affffff8"/>
        <w:spacing w:after="360"/>
        <w:sectPr w:rsidR="007529BF" w:rsidRPr="007529BF" w:rsidSect="007529BF">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r w:rsidRPr="007529BF">
        <w:fldChar w:fldCharType="end"/>
      </w:r>
    </w:p>
    <w:p w:rsidR="007529BF" w:rsidRDefault="007529BF" w:rsidP="007529BF">
      <w:pPr>
        <w:pStyle w:val="a6"/>
        <w:spacing w:before="560" w:after="360"/>
      </w:pPr>
      <w:bookmarkStart w:id="19" w:name="_Toc229157860"/>
      <w:bookmarkStart w:id="20" w:name="BookMark2"/>
      <w:bookmarkEnd w:id="18"/>
      <w:r w:rsidRPr="007529BF">
        <w:rPr>
          <w:spacing w:val="320"/>
        </w:rPr>
        <w:lastRenderedPageBreak/>
        <w:t>前</w:t>
      </w:r>
      <w:r>
        <w:t>言</w:t>
      </w:r>
      <w:bookmarkEnd w:id="19"/>
    </w:p>
    <w:p w:rsidR="007529BF" w:rsidRDefault="007529BF" w:rsidP="007529BF">
      <w:pPr>
        <w:pStyle w:val="afffff1"/>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7529BF" w:rsidRDefault="007529BF" w:rsidP="007529BF">
      <w:pPr>
        <w:pStyle w:val="afffff1"/>
        <w:ind w:firstLine="420"/>
      </w:pPr>
      <w:r>
        <w:rPr>
          <w:rFonts w:hint="eastAsia"/>
        </w:rPr>
        <w:t>请注意本文件的某些内容可能涉及专利。本文件的发布机构不承担识别专利的责任。</w:t>
      </w:r>
    </w:p>
    <w:p w:rsidR="007529BF" w:rsidRDefault="007529BF" w:rsidP="007529BF">
      <w:pPr>
        <w:pStyle w:val="afffff1"/>
        <w:ind w:firstLine="420"/>
      </w:pPr>
      <w:r>
        <w:rPr>
          <w:rFonts w:hint="eastAsia"/>
        </w:rPr>
        <w:t>本文件由青海大学、青海省农林科学院提出。</w:t>
      </w:r>
    </w:p>
    <w:p w:rsidR="007529BF" w:rsidRDefault="007529BF" w:rsidP="007529BF">
      <w:pPr>
        <w:pStyle w:val="afffff1"/>
        <w:ind w:firstLine="420"/>
      </w:pPr>
      <w:r>
        <w:rPr>
          <w:rFonts w:hint="eastAsia"/>
        </w:rPr>
        <w:t>本文件由青海省农学会归口。</w:t>
      </w:r>
    </w:p>
    <w:p w:rsidR="007529BF" w:rsidRDefault="007529BF" w:rsidP="007529BF">
      <w:pPr>
        <w:pStyle w:val="afffff1"/>
        <w:ind w:firstLine="420"/>
      </w:pPr>
      <w:r>
        <w:rPr>
          <w:rFonts w:hint="eastAsia"/>
        </w:rPr>
        <w:t>本文件起草单位：青海大学、青海省农林科学院、扬州大学、农业农村部南京农业机械化研究所、青海省贵南草业开发有限责任公司。</w:t>
      </w:r>
    </w:p>
    <w:p w:rsidR="007529BF" w:rsidRDefault="007529BF" w:rsidP="007529BF">
      <w:pPr>
        <w:pStyle w:val="afffff1"/>
        <w:ind w:firstLine="420"/>
      </w:pPr>
      <w:r>
        <w:rPr>
          <w:rFonts w:hint="eastAsia"/>
        </w:rPr>
        <w:t>本文件主要起草人：姚有华、许如根、吴昆仑、朱继平、姚晓华、崔永梅、姜燕燕、丁宝军、李新、李宝贵。</w:t>
      </w:r>
    </w:p>
    <w:p w:rsidR="007529BF" w:rsidRDefault="007529BF" w:rsidP="007529BF">
      <w:pPr>
        <w:pStyle w:val="afffff1"/>
        <w:ind w:firstLine="420"/>
      </w:pPr>
      <w:r>
        <w:rPr>
          <w:rFonts w:hint="eastAsia"/>
        </w:rPr>
        <w:t>本文件由青海省农学会监督实施。</w:t>
      </w:r>
    </w:p>
    <w:p w:rsidR="007529BF" w:rsidRDefault="007529BF" w:rsidP="007529BF">
      <w:pPr>
        <w:pStyle w:val="afffff1"/>
        <w:ind w:firstLine="420"/>
      </w:pPr>
    </w:p>
    <w:p w:rsidR="007529BF" w:rsidRPr="007529BF" w:rsidRDefault="007529BF" w:rsidP="007529BF">
      <w:pPr>
        <w:pStyle w:val="afffff1"/>
        <w:ind w:firstLine="420"/>
        <w:sectPr w:rsidR="007529BF" w:rsidRPr="007529BF" w:rsidSect="007529BF">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1" w:name="BookMark4"/>
      <w:bookmarkEnd w:id="20"/>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27D3672D0525451F8CB92577EADA2C7C"/>
        </w:placeholder>
      </w:sdtPr>
      <w:sdtEndPr/>
      <w:sdtContent>
        <w:bookmarkStart w:id="22" w:name="NEW_STAND_NAME" w:displacedByCustomXml="prev"/>
        <w:p w:rsidR="00F26B7E" w:rsidRPr="00F26B7E" w:rsidRDefault="007529BF" w:rsidP="007529BF">
          <w:pPr>
            <w:pStyle w:val="afffffffffe"/>
            <w:spacing w:beforeLines="1" w:before="2" w:afterLines="220" w:after="528"/>
          </w:pPr>
          <w:r>
            <w:rPr>
              <w:rFonts w:hint="eastAsia"/>
            </w:rPr>
            <w:t>青稞种下施肥起垄沟播栽培技术规程</w:t>
          </w:r>
        </w:p>
      </w:sdtContent>
    </w:sdt>
    <w:bookmarkEnd w:id="22" w:displacedByCustomXml="prev"/>
    <w:p w:rsidR="00E2552F" w:rsidRDefault="00E2552F" w:rsidP="00A77CCB">
      <w:pPr>
        <w:pStyle w:val="afff2"/>
        <w:spacing w:before="240" w:after="240"/>
      </w:pPr>
      <w:bookmarkStart w:id="23" w:name="_Toc17233325"/>
      <w:bookmarkStart w:id="24" w:name="_Toc17233333"/>
      <w:bookmarkStart w:id="25" w:name="_Toc24884211"/>
      <w:bookmarkStart w:id="26" w:name="_Toc24884218"/>
      <w:bookmarkStart w:id="27" w:name="_Toc26648465"/>
      <w:bookmarkStart w:id="28" w:name="_Toc26718930"/>
      <w:bookmarkStart w:id="29" w:name="_Toc26986530"/>
      <w:bookmarkStart w:id="30" w:name="_Toc26986771"/>
      <w:bookmarkStart w:id="31" w:name="_Toc97192964"/>
      <w:bookmarkStart w:id="32" w:name="_Toc229157861"/>
      <w:r>
        <w:rPr>
          <w:rFonts w:hint="eastAsia"/>
        </w:rPr>
        <w:t>范围</w:t>
      </w:r>
      <w:bookmarkEnd w:id="23"/>
      <w:bookmarkEnd w:id="24"/>
      <w:bookmarkEnd w:id="25"/>
      <w:bookmarkEnd w:id="26"/>
      <w:bookmarkEnd w:id="27"/>
      <w:bookmarkEnd w:id="28"/>
      <w:bookmarkEnd w:id="29"/>
      <w:bookmarkEnd w:id="30"/>
      <w:bookmarkEnd w:id="31"/>
      <w:bookmarkEnd w:id="32"/>
    </w:p>
    <w:p w:rsidR="007529BF" w:rsidRDefault="007529BF" w:rsidP="007529BF">
      <w:pPr>
        <w:pStyle w:val="afffff1"/>
        <w:ind w:firstLine="420"/>
      </w:pPr>
      <w:bookmarkStart w:id="33" w:name="_Toc17233326"/>
      <w:bookmarkStart w:id="34" w:name="_Toc17233334"/>
      <w:bookmarkStart w:id="35" w:name="_Toc24884212"/>
      <w:bookmarkStart w:id="36" w:name="_Toc24884219"/>
      <w:bookmarkStart w:id="37" w:name="_Toc26648466"/>
      <w:r>
        <w:rPr>
          <w:rFonts w:hint="eastAsia"/>
        </w:rPr>
        <w:t>本文件规定了青稞种下施肥起垄沟播栽培技术的术语和定义、产量指标、播前准备、播种、田间管理及收获等内容。</w:t>
      </w:r>
    </w:p>
    <w:p w:rsidR="008B0C9C" w:rsidRDefault="007529BF" w:rsidP="007529BF">
      <w:pPr>
        <w:pStyle w:val="afffff1"/>
        <w:ind w:firstLine="420"/>
      </w:pPr>
      <w:r>
        <w:rPr>
          <w:rFonts w:hint="eastAsia"/>
        </w:rPr>
        <w:t>本文件适用于青海省旱地青稞种植时使用。</w:t>
      </w:r>
    </w:p>
    <w:p w:rsidR="00E2552F" w:rsidRDefault="00E2552F" w:rsidP="00A77CCB">
      <w:pPr>
        <w:pStyle w:val="afff2"/>
        <w:spacing w:before="240" w:after="240"/>
      </w:pPr>
      <w:bookmarkStart w:id="38" w:name="_Toc26718931"/>
      <w:bookmarkStart w:id="39" w:name="_Toc26986531"/>
      <w:bookmarkStart w:id="40" w:name="_Toc26986772"/>
      <w:bookmarkStart w:id="41" w:name="_Toc97192965"/>
      <w:bookmarkStart w:id="42" w:name="_Toc229157862"/>
      <w:r>
        <w:rPr>
          <w:rFonts w:hint="eastAsia"/>
        </w:rPr>
        <w:t>规范性引用文件</w:t>
      </w:r>
      <w:bookmarkEnd w:id="33"/>
      <w:bookmarkEnd w:id="34"/>
      <w:bookmarkEnd w:id="35"/>
      <w:bookmarkEnd w:id="36"/>
      <w:bookmarkEnd w:id="37"/>
      <w:bookmarkEnd w:id="38"/>
      <w:bookmarkEnd w:id="39"/>
      <w:bookmarkEnd w:id="40"/>
      <w:bookmarkEnd w:id="41"/>
      <w:bookmarkEnd w:id="42"/>
    </w:p>
    <w:sdt>
      <w:sdtPr>
        <w:rPr>
          <w:rFonts w:hint="eastAsia"/>
        </w:rPr>
        <w:id w:val="715848253"/>
        <w:placeholder>
          <w:docPart w:val="05FB061245A3436FB5800EBB725FBDC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f1"/>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7529BF" w:rsidRDefault="007529BF" w:rsidP="007529BF">
      <w:pPr>
        <w:pStyle w:val="afffff1"/>
        <w:ind w:firstLine="420"/>
      </w:pPr>
      <w:r>
        <w:rPr>
          <w:rFonts w:hint="eastAsia"/>
        </w:rPr>
        <w:t xml:space="preserve">GB 4404.1  </w:t>
      </w:r>
      <w:r>
        <w:rPr>
          <w:rFonts w:hint="eastAsia"/>
        </w:rPr>
        <w:t>粮食作物种子</w:t>
      </w:r>
      <w:r>
        <w:rPr>
          <w:rFonts w:hint="eastAsia"/>
        </w:rPr>
        <w:t xml:space="preserve"> </w:t>
      </w:r>
      <w:r>
        <w:rPr>
          <w:rFonts w:hint="eastAsia"/>
        </w:rPr>
        <w:t>第</w:t>
      </w:r>
      <w:r>
        <w:rPr>
          <w:rFonts w:hint="eastAsia"/>
        </w:rPr>
        <w:t>1</w:t>
      </w:r>
      <w:r>
        <w:rPr>
          <w:rFonts w:hint="eastAsia"/>
        </w:rPr>
        <w:t>部分：禾谷类</w:t>
      </w:r>
    </w:p>
    <w:p w:rsidR="007529BF" w:rsidRDefault="007529BF" w:rsidP="007529BF">
      <w:pPr>
        <w:pStyle w:val="afffff1"/>
        <w:ind w:firstLine="420"/>
      </w:pPr>
      <w:r>
        <w:rPr>
          <w:rFonts w:hint="eastAsia"/>
        </w:rPr>
        <w:t xml:space="preserve">GB/T 8321.2  </w:t>
      </w:r>
      <w:r>
        <w:rPr>
          <w:rFonts w:hint="eastAsia"/>
        </w:rPr>
        <w:t>农药合理使用准则（二）</w:t>
      </w:r>
    </w:p>
    <w:p w:rsidR="007529BF" w:rsidRDefault="007529BF" w:rsidP="007529BF">
      <w:pPr>
        <w:pStyle w:val="afffff1"/>
        <w:ind w:firstLine="420"/>
      </w:pPr>
      <w:r>
        <w:rPr>
          <w:rFonts w:hint="eastAsia"/>
        </w:rPr>
        <w:t xml:space="preserve">NY/T 496  </w:t>
      </w:r>
      <w:r>
        <w:rPr>
          <w:rFonts w:hint="eastAsia"/>
        </w:rPr>
        <w:t>肥料合理使用准则</w:t>
      </w:r>
      <w:r>
        <w:rPr>
          <w:rFonts w:hint="eastAsia"/>
        </w:rPr>
        <w:t xml:space="preserve"> </w:t>
      </w:r>
      <w:r>
        <w:rPr>
          <w:rFonts w:hint="eastAsia"/>
        </w:rPr>
        <w:t>通则</w:t>
      </w:r>
    </w:p>
    <w:p w:rsidR="007529BF" w:rsidRDefault="007529BF" w:rsidP="007529BF">
      <w:pPr>
        <w:pStyle w:val="afffff1"/>
        <w:ind w:firstLine="420"/>
      </w:pPr>
      <w:r>
        <w:rPr>
          <w:rFonts w:hint="eastAsia"/>
        </w:rPr>
        <w:t xml:space="preserve">NY/T 525  </w:t>
      </w:r>
      <w:r>
        <w:rPr>
          <w:rFonts w:hint="eastAsia"/>
        </w:rPr>
        <w:t>有机肥料</w:t>
      </w:r>
    </w:p>
    <w:p w:rsidR="00AA6EC9" w:rsidRPr="008A57E6" w:rsidRDefault="007529BF" w:rsidP="007529BF">
      <w:pPr>
        <w:pStyle w:val="afffff1"/>
        <w:ind w:firstLine="420"/>
      </w:pPr>
      <w:r>
        <w:rPr>
          <w:rFonts w:hint="eastAsia"/>
        </w:rPr>
        <w:t xml:space="preserve">NY/T 1276  </w:t>
      </w:r>
      <w:r>
        <w:rPr>
          <w:rFonts w:hint="eastAsia"/>
        </w:rPr>
        <w:t>农药安全使用规范</w:t>
      </w:r>
      <w:r>
        <w:rPr>
          <w:rFonts w:hint="eastAsia"/>
        </w:rPr>
        <w:t xml:space="preserve">  </w:t>
      </w:r>
      <w:r>
        <w:rPr>
          <w:rFonts w:hint="eastAsia"/>
        </w:rPr>
        <w:t>总则</w:t>
      </w:r>
    </w:p>
    <w:p w:rsidR="00B265BC" w:rsidRPr="00E030F9" w:rsidRDefault="00FD59EB" w:rsidP="00FD59EB">
      <w:pPr>
        <w:pStyle w:val="afff2"/>
        <w:spacing w:before="240" w:after="240"/>
      </w:pPr>
      <w:bookmarkStart w:id="43" w:name="_Toc97192966"/>
      <w:bookmarkStart w:id="44" w:name="_Toc229157863"/>
      <w:r>
        <w:rPr>
          <w:rFonts w:hint="eastAsia"/>
          <w:szCs w:val="21"/>
        </w:rPr>
        <w:t>术语和定义</w:t>
      </w:r>
      <w:bookmarkEnd w:id="43"/>
      <w:bookmarkEnd w:id="44"/>
    </w:p>
    <w:bookmarkStart w:id="45" w:name="_Toc26986532" w:displacedByCustomXml="next"/>
    <w:bookmarkEnd w:id="45" w:displacedByCustomXml="next"/>
    <w:sdt>
      <w:sdtPr>
        <w:id w:val="-1909835108"/>
        <w:placeholder>
          <w:docPart w:val="7D64A4F85B7C4CE1B460DC77D1F76B4F"/>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7529BF" w:rsidP="00BA263B">
          <w:pPr>
            <w:pStyle w:val="afffff1"/>
            <w:ind w:firstLine="420"/>
          </w:pPr>
          <w:r>
            <w:t>下列术语和定义适用于本文件。</w:t>
          </w:r>
        </w:p>
      </w:sdtContent>
    </w:sdt>
    <w:p w:rsidR="00DB286E" w:rsidRPr="007529BF" w:rsidRDefault="007529BF" w:rsidP="007529BF">
      <w:pPr>
        <w:pStyle w:val="afffffffffffb"/>
        <w:ind w:left="420" w:hangingChars="200" w:hanging="420"/>
        <w:rPr>
          <w:rFonts w:ascii="黑体" w:eastAsia="黑体" w:hAnsi="黑体"/>
        </w:rPr>
      </w:pPr>
      <w:r w:rsidRPr="007529BF">
        <w:rPr>
          <w:rFonts w:ascii="黑体" w:eastAsia="黑体" w:hAnsi="黑体"/>
        </w:rPr>
        <w:br/>
      </w:r>
      <w:r w:rsidRPr="007529BF">
        <w:rPr>
          <w:rFonts w:ascii="黑体" w:eastAsia="黑体" w:hAnsi="黑体" w:hint="eastAsia"/>
        </w:rPr>
        <w:t>起垄沟播技术</w:t>
      </w:r>
    </w:p>
    <w:p w:rsidR="007529BF" w:rsidRDefault="007529BF" w:rsidP="007529BF">
      <w:pPr>
        <w:pStyle w:val="afffff1"/>
        <w:ind w:firstLine="420"/>
      </w:pPr>
      <w:r w:rsidRPr="009B60D7">
        <w:rPr>
          <w:rFonts w:hint="eastAsia"/>
        </w:rPr>
        <w:t>基于青稞种下均匀施肥宽幅播种技术，与旋耕整地起垄成沟、播前播后对行双镇压技术结合形成的新型青稞高产栽培播种技术</w:t>
      </w:r>
      <w:r>
        <w:rPr>
          <w:rFonts w:hint="eastAsia"/>
        </w:rPr>
        <w:t>。</w:t>
      </w:r>
    </w:p>
    <w:p w:rsidR="007529BF" w:rsidRPr="00E16C7F" w:rsidRDefault="007529BF" w:rsidP="007529BF">
      <w:pPr>
        <w:pStyle w:val="afff2"/>
        <w:spacing w:before="240" w:after="240"/>
      </w:pPr>
      <w:bookmarkStart w:id="46" w:name="_Toc228617464"/>
      <w:bookmarkStart w:id="47" w:name="_Toc229157864"/>
      <w:r w:rsidRPr="00E16C7F">
        <w:rPr>
          <w:rFonts w:hint="eastAsia"/>
        </w:rPr>
        <w:t>产量指标</w:t>
      </w:r>
      <w:bookmarkEnd w:id="46"/>
      <w:bookmarkEnd w:id="47"/>
    </w:p>
    <w:p w:rsidR="007529BF" w:rsidRPr="00E16C7F" w:rsidRDefault="007529BF" w:rsidP="007529BF">
      <w:pPr>
        <w:pStyle w:val="afffff1"/>
        <w:ind w:firstLine="420"/>
      </w:pPr>
      <w:r w:rsidRPr="00E16C7F">
        <w:rPr>
          <w:rFonts w:hint="eastAsia"/>
        </w:rPr>
        <w:t>产量</w:t>
      </w:r>
      <w:r>
        <w:rPr>
          <w:rFonts w:hint="eastAsia"/>
        </w:rPr>
        <w:t>3.750</w:t>
      </w:r>
      <w:r w:rsidRPr="00E16C7F">
        <w:rPr>
          <w:rFonts w:hint="eastAsia"/>
        </w:rPr>
        <w:t xml:space="preserve"> t/hm</w:t>
      </w:r>
      <w:r w:rsidRPr="00E16C7F">
        <w:rPr>
          <w:rFonts w:hint="eastAsia"/>
          <w:vertAlign w:val="superscript"/>
        </w:rPr>
        <w:t>2</w:t>
      </w:r>
      <w:r w:rsidRPr="00E16C7F">
        <w:rPr>
          <w:rFonts w:hint="eastAsia"/>
        </w:rPr>
        <w:t>～</w:t>
      </w:r>
      <w:r>
        <w:rPr>
          <w:rFonts w:hint="eastAsia"/>
        </w:rPr>
        <w:t>4.50</w:t>
      </w:r>
      <w:r w:rsidRPr="00E16C7F">
        <w:rPr>
          <w:rFonts w:hint="eastAsia"/>
        </w:rPr>
        <w:t>0 t/hm</w:t>
      </w:r>
      <w:r w:rsidRPr="00E16C7F">
        <w:rPr>
          <w:rFonts w:hint="eastAsia"/>
          <w:vertAlign w:val="superscript"/>
        </w:rPr>
        <w:t>2</w:t>
      </w:r>
      <w:r w:rsidRPr="00E16C7F">
        <w:rPr>
          <w:rFonts w:hint="eastAsia"/>
        </w:rPr>
        <w:t>（</w:t>
      </w:r>
      <w:bookmarkStart w:id="48" w:name="_Hlk207270757"/>
      <w:r>
        <w:rPr>
          <w:rFonts w:hint="eastAsia"/>
        </w:rPr>
        <w:t>25</w:t>
      </w:r>
      <w:r w:rsidRPr="00E16C7F">
        <w:rPr>
          <w:rFonts w:hint="eastAsia"/>
        </w:rPr>
        <w:t>0.00 kg/66</w:t>
      </w:r>
      <w:r>
        <w:rPr>
          <w:rFonts w:hint="eastAsia"/>
        </w:rPr>
        <w:t>7</w:t>
      </w:r>
      <w:r w:rsidRPr="00E16C7F">
        <w:rPr>
          <w:rFonts w:hint="eastAsia"/>
        </w:rPr>
        <w:t xml:space="preserve"> m</w:t>
      </w:r>
      <w:r w:rsidRPr="00E16C7F">
        <w:rPr>
          <w:rFonts w:hint="eastAsia"/>
          <w:vertAlign w:val="superscript"/>
        </w:rPr>
        <w:t>2</w:t>
      </w:r>
      <w:bookmarkEnd w:id="48"/>
      <w:r w:rsidRPr="00E16C7F">
        <w:rPr>
          <w:rFonts w:hint="eastAsia"/>
        </w:rPr>
        <w:t>～</w:t>
      </w:r>
      <w:r>
        <w:rPr>
          <w:rFonts w:hint="eastAsia"/>
        </w:rPr>
        <w:t>30</w:t>
      </w:r>
      <w:r w:rsidRPr="00E16C7F">
        <w:rPr>
          <w:rFonts w:hint="eastAsia"/>
        </w:rPr>
        <w:t>0.00 kg/66</w:t>
      </w:r>
      <w:r>
        <w:rPr>
          <w:rFonts w:hint="eastAsia"/>
        </w:rPr>
        <w:t>7</w:t>
      </w:r>
      <w:r w:rsidRPr="00E16C7F">
        <w:rPr>
          <w:rFonts w:hint="eastAsia"/>
        </w:rPr>
        <w:t xml:space="preserve"> m</w:t>
      </w:r>
      <w:r w:rsidRPr="00E16C7F">
        <w:rPr>
          <w:rFonts w:hint="eastAsia"/>
          <w:vertAlign w:val="superscript"/>
        </w:rPr>
        <w:t>2</w:t>
      </w:r>
      <w:r w:rsidRPr="00E16C7F">
        <w:rPr>
          <w:rFonts w:hint="eastAsia"/>
        </w:rPr>
        <w:t>）。</w:t>
      </w:r>
    </w:p>
    <w:p w:rsidR="007529BF" w:rsidRPr="00E16C7F" w:rsidRDefault="007529BF" w:rsidP="007529BF">
      <w:pPr>
        <w:pStyle w:val="afff2"/>
        <w:spacing w:before="240" w:after="240"/>
      </w:pPr>
      <w:bookmarkStart w:id="49" w:name="_Toc228617465"/>
      <w:bookmarkStart w:id="50" w:name="_Toc229157865"/>
      <w:r w:rsidRPr="00E16C7F">
        <w:rPr>
          <w:rFonts w:hint="eastAsia"/>
        </w:rPr>
        <w:t>播前准备</w:t>
      </w:r>
      <w:bookmarkEnd w:id="49"/>
      <w:bookmarkEnd w:id="50"/>
    </w:p>
    <w:p w:rsidR="007529BF" w:rsidRPr="00E16C7F" w:rsidRDefault="007529BF" w:rsidP="007529BF">
      <w:pPr>
        <w:pStyle w:val="afff3"/>
        <w:spacing w:before="120" w:after="120"/>
      </w:pPr>
      <w:bookmarkStart w:id="51" w:name="_Toc228617466"/>
      <w:bookmarkStart w:id="52" w:name="_Toc229157866"/>
      <w:r w:rsidRPr="00E16C7F">
        <w:rPr>
          <w:rFonts w:hint="eastAsia"/>
        </w:rPr>
        <w:t>选地</w:t>
      </w:r>
      <w:bookmarkEnd w:id="51"/>
      <w:bookmarkEnd w:id="52"/>
    </w:p>
    <w:p w:rsidR="007529BF" w:rsidRPr="00E16C7F" w:rsidRDefault="007529BF" w:rsidP="007529BF">
      <w:pPr>
        <w:pStyle w:val="afffff1"/>
        <w:ind w:firstLine="420"/>
      </w:pPr>
      <w:r w:rsidRPr="00E16C7F">
        <w:rPr>
          <w:rFonts w:hint="eastAsia"/>
        </w:rPr>
        <w:t>选择前茬为</w:t>
      </w:r>
      <w:r>
        <w:rPr>
          <w:rFonts w:hint="eastAsia"/>
        </w:rPr>
        <w:t>蚕豆</w:t>
      </w:r>
      <w:r w:rsidRPr="00E16C7F">
        <w:rPr>
          <w:rFonts w:hint="eastAsia"/>
        </w:rPr>
        <w:t>、油菜</w:t>
      </w:r>
      <w:r>
        <w:rPr>
          <w:rFonts w:hint="eastAsia"/>
        </w:rPr>
        <w:t>或</w:t>
      </w:r>
      <w:r w:rsidRPr="00E16C7F">
        <w:rPr>
          <w:rFonts w:hint="eastAsia"/>
        </w:rPr>
        <w:t>马铃薯茬口的地块。</w:t>
      </w:r>
    </w:p>
    <w:p w:rsidR="007529BF" w:rsidRPr="00E16C7F" w:rsidRDefault="007529BF" w:rsidP="007529BF">
      <w:pPr>
        <w:pStyle w:val="afff3"/>
        <w:spacing w:before="120" w:after="120"/>
      </w:pPr>
      <w:bookmarkStart w:id="53" w:name="_Toc228617467"/>
      <w:bookmarkStart w:id="54" w:name="_Toc229157867"/>
      <w:bookmarkStart w:id="55" w:name="_Hlk207270497"/>
      <w:r w:rsidRPr="00E16C7F">
        <w:rPr>
          <w:rFonts w:hint="eastAsia"/>
        </w:rPr>
        <w:t>整地</w:t>
      </w:r>
      <w:bookmarkEnd w:id="53"/>
      <w:bookmarkEnd w:id="54"/>
    </w:p>
    <w:bookmarkEnd w:id="55"/>
    <w:p w:rsidR="007529BF" w:rsidRDefault="007529BF" w:rsidP="007529BF">
      <w:pPr>
        <w:pStyle w:val="afffff1"/>
        <w:ind w:firstLine="420"/>
      </w:pPr>
      <w:r w:rsidRPr="00E16C7F">
        <w:rPr>
          <w:rFonts w:hint="eastAsia"/>
        </w:rPr>
        <w:t>前作收获后，及时深耕，耙耱保墒；播前浅耕，耙耱整平。</w:t>
      </w:r>
    </w:p>
    <w:p w:rsidR="007529BF" w:rsidRDefault="007529BF" w:rsidP="007529BF">
      <w:pPr>
        <w:pStyle w:val="afff3"/>
        <w:spacing w:before="120" w:after="120"/>
      </w:pPr>
      <w:bookmarkStart w:id="56" w:name="_Toc228617468"/>
      <w:bookmarkStart w:id="57" w:name="_Toc229157868"/>
      <w:r>
        <w:rPr>
          <w:rFonts w:hint="eastAsia"/>
        </w:rPr>
        <w:t>施肥</w:t>
      </w:r>
      <w:bookmarkEnd w:id="56"/>
      <w:bookmarkEnd w:id="57"/>
    </w:p>
    <w:p w:rsidR="007529BF" w:rsidRDefault="007529BF" w:rsidP="007529BF">
      <w:pPr>
        <w:pStyle w:val="afffff1"/>
        <w:ind w:firstLine="420"/>
      </w:pPr>
      <w:r>
        <w:rPr>
          <w:rFonts w:hint="eastAsia"/>
        </w:rPr>
        <w:t>结合</w:t>
      </w:r>
      <w:r>
        <w:rPr>
          <w:rFonts w:hint="eastAsia"/>
        </w:rPr>
        <w:t>5.2</w:t>
      </w:r>
      <w:r>
        <w:rPr>
          <w:rFonts w:hint="eastAsia"/>
        </w:rPr>
        <w:t>中播前浅耕，施入商品有机肥</w:t>
      </w:r>
      <w:r>
        <w:rPr>
          <w:rFonts w:hint="eastAsia"/>
        </w:rPr>
        <w:t>4.500 t/hm</w:t>
      </w:r>
      <w:r w:rsidRPr="00B71441">
        <w:rPr>
          <w:rFonts w:hint="eastAsia"/>
          <w:vertAlign w:val="superscript"/>
        </w:rPr>
        <w:t>2</w:t>
      </w:r>
      <w:r>
        <w:rPr>
          <w:rFonts w:hint="eastAsia"/>
        </w:rPr>
        <w:t>（</w:t>
      </w:r>
      <w:r>
        <w:rPr>
          <w:rFonts w:hint="eastAsia"/>
        </w:rPr>
        <w:t>3</w:t>
      </w:r>
      <w:r w:rsidRPr="00E16C7F">
        <w:rPr>
          <w:rFonts w:hint="eastAsia"/>
        </w:rPr>
        <w:t>00.00 kg/66</w:t>
      </w:r>
      <w:r>
        <w:rPr>
          <w:rFonts w:hint="eastAsia"/>
        </w:rPr>
        <w:t>7</w:t>
      </w:r>
      <w:r w:rsidRPr="00E16C7F">
        <w:rPr>
          <w:rFonts w:hint="eastAsia"/>
        </w:rPr>
        <w:t xml:space="preserve"> m</w:t>
      </w:r>
      <w:r w:rsidRPr="00E16C7F">
        <w:rPr>
          <w:rFonts w:hint="eastAsia"/>
          <w:vertAlign w:val="superscript"/>
        </w:rPr>
        <w:t>2</w:t>
      </w:r>
      <w:r>
        <w:rPr>
          <w:rFonts w:hint="eastAsia"/>
        </w:rPr>
        <w:t>），均匀撒施，浅耕翻入耕作层</w:t>
      </w:r>
      <w:r>
        <w:rPr>
          <w:rFonts w:hint="eastAsia"/>
        </w:rPr>
        <w:t>15cm</w:t>
      </w:r>
      <w:r>
        <w:rPr>
          <w:rFonts w:hint="eastAsia"/>
        </w:rPr>
        <w:t>～</w:t>
      </w:r>
      <w:r>
        <w:rPr>
          <w:rFonts w:hint="eastAsia"/>
        </w:rPr>
        <w:t>20cm</w:t>
      </w:r>
      <w:r>
        <w:rPr>
          <w:rFonts w:hint="eastAsia"/>
        </w:rPr>
        <w:t>，有机肥质量应符合</w:t>
      </w:r>
      <w:r w:rsidRPr="001132CB">
        <w:t>NY 525</w:t>
      </w:r>
      <w:r>
        <w:rPr>
          <w:rFonts w:hint="eastAsia"/>
        </w:rPr>
        <w:t>的规定。</w:t>
      </w:r>
    </w:p>
    <w:p w:rsidR="007529BF" w:rsidRDefault="007529BF" w:rsidP="007529BF">
      <w:pPr>
        <w:pStyle w:val="afffff1"/>
        <w:ind w:firstLine="420"/>
      </w:pPr>
      <w:r>
        <w:rPr>
          <w:rFonts w:hint="eastAsia"/>
        </w:rPr>
        <w:t>结合</w:t>
      </w:r>
      <w:r>
        <w:rPr>
          <w:rFonts w:hint="eastAsia"/>
        </w:rPr>
        <w:t>6</w:t>
      </w:r>
      <w:r>
        <w:rPr>
          <w:rFonts w:hint="eastAsia"/>
        </w:rPr>
        <w:t>播种，施入纯氮</w:t>
      </w:r>
      <w:r>
        <w:rPr>
          <w:rFonts w:hint="eastAsia"/>
        </w:rPr>
        <w:t>0.034 t/hm</w:t>
      </w:r>
      <w:r w:rsidRPr="00B71441">
        <w:rPr>
          <w:rFonts w:hint="eastAsia"/>
          <w:vertAlign w:val="superscript"/>
        </w:rPr>
        <w:t>2</w:t>
      </w:r>
      <w:r>
        <w:rPr>
          <w:rFonts w:hint="eastAsia"/>
        </w:rPr>
        <w:t>（</w:t>
      </w:r>
      <w:r>
        <w:rPr>
          <w:rFonts w:hint="eastAsia"/>
        </w:rPr>
        <w:t>2.275</w:t>
      </w:r>
      <w:r w:rsidRPr="00E16C7F">
        <w:rPr>
          <w:rFonts w:hint="eastAsia"/>
        </w:rPr>
        <w:t xml:space="preserve"> kg/66</w:t>
      </w:r>
      <w:r>
        <w:rPr>
          <w:rFonts w:hint="eastAsia"/>
        </w:rPr>
        <w:t>7</w:t>
      </w:r>
      <w:r w:rsidRPr="00E16C7F">
        <w:rPr>
          <w:rFonts w:hint="eastAsia"/>
        </w:rPr>
        <w:t xml:space="preserve"> m</w:t>
      </w:r>
      <w:r w:rsidRPr="00E16C7F">
        <w:rPr>
          <w:rFonts w:hint="eastAsia"/>
          <w:vertAlign w:val="superscript"/>
        </w:rPr>
        <w:t>2</w:t>
      </w:r>
      <w:r>
        <w:rPr>
          <w:rFonts w:hint="eastAsia"/>
        </w:rPr>
        <w:t>），五氧化二磷</w:t>
      </w:r>
      <w:r>
        <w:rPr>
          <w:rFonts w:hint="eastAsia"/>
        </w:rPr>
        <w:t>0.043 t/hm</w:t>
      </w:r>
      <w:r w:rsidRPr="00B71441">
        <w:rPr>
          <w:rFonts w:hint="eastAsia"/>
          <w:vertAlign w:val="superscript"/>
        </w:rPr>
        <w:t>2</w:t>
      </w:r>
      <w:r>
        <w:rPr>
          <w:rFonts w:hint="eastAsia"/>
        </w:rPr>
        <w:t>（</w:t>
      </w:r>
      <w:r>
        <w:rPr>
          <w:rFonts w:hint="eastAsia"/>
        </w:rPr>
        <w:t>2.875</w:t>
      </w:r>
      <w:r w:rsidRPr="00E16C7F">
        <w:rPr>
          <w:rFonts w:hint="eastAsia"/>
        </w:rPr>
        <w:t xml:space="preserve"> kg/66</w:t>
      </w:r>
      <w:r>
        <w:rPr>
          <w:rFonts w:hint="eastAsia"/>
        </w:rPr>
        <w:t>7</w:t>
      </w:r>
      <w:r w:rsidRPr="00E16C7F">
        <w:rPr>
          <w:rFonts w:hint="eastAsia"/>
        </w:rPr>
        <w:t xml:space="preserve"> m</w:t>
      </w:r>
      <w:r w:rsidRPr="00E16C7F">
        <w:rPr>
          <w:rFonts w:hint="eastAsia"/>
          <w:vertAlign w:val="superscript"/>
        </w:rPr>
        <w:t>2</w:t>
      </w:r>
      <w:r>
        <w:rPr>
          <w:rFonts w:hint="eastAsia"/>
        </w:rPr>
        <w:t>），肥料施</w:t>
      </w:r>
      <w:r w:rsidRPr="008B35C6">
        <w:rPr>
          <w:rFonts w:hint="eastAsia"/>
        </w:rPr>
        <w:t>幅宽</w:t>
      </w:r>
      <w:r w:rsidRPr="008B35C6">
        <w:rPr>
          <w:rFonts w:hint="eastAsia"/>
        </w:rPr>
        <w:t>8</w:t>
      </w:r>
      <w:r>
        <w:rPr>
          <w:rFonts w:hint="eastAsia"/>
        </w:rPr>
        <w:t xml:space="preserve"> </w:t>
      </w:r>
      <w:r w:rsidRPr="008B35C6">
        <w:rPr>
          <w:rFonts w:hint="eastAsia"/>
        </w:rPr>
        <w:t>cm</w:t>
      </w:r>
      <w:r w:rsidRPr="008B35C6">
        <w:rPr>
          <w:rFonts w:hint="eastAsia"/>
        </w:rPr>
        <w:t>～</w:t>
      </w:r>
      <w:r w:rsidRPr="008B35C6">
        <w:rPr>
          <w:rFonts w:hint="eastAsia"/>
        </w:rPr>
        <w:t>10</w:t>
      </w:r>
      <w:r>
        <w:rPr>
          <w:rFonts w:hint="eastAsia"/>
        </w:rPr>
        <w:t xml:space="preserve"> </w:t>
      </w:r>
      <w:r w:rsidRPr="008B35C6">
        <w:rPr>
          <w:rFonts w:hint="eastAsia"/>
        </w:rPr>
        <w:t>cm</w:t>
      </w:r>
      <w:r w:rsidRPr="008B35C6">
        <w:rPr>
          <w:rFonts w:hint="eastAsia"/>
        </w:rPr>
        <w:t>，行距</w:t>
      </w:r>
      <w:r w:rsidRPr="008B35C6">
        <w:rPr>
          <w:rFonts w:hint="eastAsia"/>
        </w:rPr>
        <w:t>23cm</w:t>
      </w:r>
      <w:r w:rsidRPr="008B35C6">
        <w:rPr>
          <w:rFonts w:hint="eastAsia"/>
        </w:rPr>
        <w:t>～</w:t>
      </w:r>
      <w:r w:rsidRPr="008B35C6">
        <w:rPr>
          <w:rFonts w:hint="eastAsia"/>
        </w:rPr>
        <w:t>25cm</w:t>
      </w:r>
      <w:r w:rsidRPr="008B35C6">
        <w:rPr>
          <w:rFonts w:hint="eastAsia"/>
        </w:rPr>
        <w:t>，</w:t>
      </w:r>
      <w:r>
        <w:rPr>
          <w:rFonts w:hint="eastAsia"/>
        </w:rPr>
        <w:t>均匀施在种下</w:t>
      </w:r>
      <w:r w:rsidRPr="008B35C6">
        <w:rPr>
          <w:rFonts w:hint="eastAsia"/>
        </w:rPr>
        <w:t>3cm~5cm</w:t>
      </w:r>
      <w:r w:rsidRPr="008B35C6">
        <w:rPr>
          <w:rFonts w:hint="eastAsia"/>
        </w:rPr>
        <w:t>处</w:t>
      </w:r>
      <w:r>
        <w:rPr>
          <w:rFonts w:hint="eastAsia"/>
        </w:rPr>
        <w:t>，肥料施用应符合</w:t>
      </w:r>
      <w:r w:rsidRPr="0039194A">
        <w:t>NY/T 496</w:t>
      </w:r>
      <w:r>
        <w:rPr>
          <w:rFonts w:hint="eastAsia"/>
        </w:rPr>
        <w:t>的规定。</w:t>
      </w:r>
    </w:p>
    <w:p w:rsidR="007529BF" w:rsidRPr="00492A5E" w:rsidRDefault="007529BF" w:rsidP="007529BF">
      <w:pPr>
        <w:pStyle w:val="afff2"/>
        <w:spacing w:before="240" w:after="240"/>
      </w:pPr>
      <w:bookmarkStart w:id="58" w:name="_Toc228617469"/>
      <w:bookmarkStart w:id="59" w:name="_Toc229157869"/>
      <w:bookmarkStart w:id="60" w:name="_Hlk207271507"/>
      <w:r w:rsidRPr="00492A5E">
        <w:rPr>
          <w:rFonts w:hint="eastAsia"/>
        </w:rPr>
        <w:t>播种</w:t>
      </w:r>
      <w:bookmarkEnd w:id="58"/>
      <w:bookmarkEnd w:id="59"/>
    </w:p>
    <w:p w:rsidR="007529BF" w:rsidRPr="00492A5E" w:rsidRDefault="007529BF" w:rsidP="007529BF">
      <w:pPr>
        <w:pStyle w:val="afff3"/>
        <w:spacing w:before="120" w:after="120"/>
      </w:pPr>
      <w:bookmarkStart w:id="61" w:name="_Toc228617470"/>
      <w:bookmarkStart w:id="62" w:name="_Toc229157870"/>
      <w:bookmarkEnd w:id="60"/>
      <w:r w:rsidRPr="00492A5E">
        <w:rPr>
          <w:rFonts w:hint="eastAsia"/>
        </w:rPr>
        <w:t>选种</w:t>
      </w:r>
      <w:bookmarkEnd w:id="61"/>
      <w:bookmarkEnd w:id="62"/>
    </w:p>
    <w:p w:rsidR="007529BF" w:rsidRPr="00E16C7F" w:rsidRDefault="007529BF" w:rsidP="007529BF">
      <w:pPr>
        <w:pStyle w:val="afffff1"/>
        <w:ind w:firstLine="420"/>
      </w:pPr>
      <w:r w:rsidRPr="00474EC7">
        <w:lastRenderedPageBreak/>
        <w:t>选用已审定或登记的品种，种子质量</w:t>
      </w:r>
      <w:r>
        <w:rPr>
          <w:rFonts w:hint="eastAsia"/>
        </w:rPr>
        <w:t>应</w:t>
      </w:r>
      <w:r w:rsidRPr="00474EC7">
        <w:t>符合</w:t>
      </w:r>
      <w:r w:rsidRPr="00474EC7">
        <w:t>GB 4404.1</w:t>
      </w:r>
      <w:r w:rsidRPr="00474EC7">
        <w:t>的规定</w:t>
      </w:r>
      <w:r>
        <w:rPr>
          <w:rFonts w:hint="eastAsia"/>
        </w:rPr>
        <w:t>。</w:t>
      </w:r>
    </w:p>
    <w:p w:rsidR="007529BF" w:rsidRPr="00492A5E" w:rsidRDefault="007529BF" w:rsidP="007529BF">
      <w:pPr>
        <w:pStyle w:val="afff3"/>
        <w:spacing w:before="120" w:after="120"/>
      </w:pPr>
      <w:bookmarkStart w:id="63" w:name="_Toc228617471"/>
      <w:bookmarkStart w:id="64" w:name="_Toc229157871"/>
      <w:bookmarkStart w:id="65" w:name="_Hlk207271019"/>
      <w:r w:rsidRPr="00492A5E">
        <w:rPr>
          <w:rFonts w:hint="eastAsia"/>
        </w:rPr>
        <w:t>种子</w:t>
      </w:r>
      <w:r w:rsidRPr="00492A5E">
        <w:t>处理</w:t>
      </w:r>
      <w:bookmarkEnd w:id="63"/>
      <w:bookmarkEnd w:id="64"/>
    </w:p>
    <w:bookmarkEnd w:id="65"/>
    <w:p w:rsidR="007529BF" w:rsidRDefault="007529BF" w:rsidP="007529BF">
      <w:pPr>
        <w:pStyle w:val="afffff1"/>
        <w:ind w:firstLine="420"/>
      </w:pPr>
      <w:r w:rsidRPr="00474EC7">
        <w:t>播前使用种子包衣剂进行包衣或使用药剂拌种，包衣剂和药剂</w:t>
      </w:r>
      <w:r>
        <w:rPr>
          <w:rFonts w:hint="eastAsia"/>
        </w:rPr>
        <w:t>使用应</w:t>
      </w:r>
      <w:r w:rsidRPr="00474EC7">
        <w:t>符合</w:t>
      </w:r>
      <w:r w:rsidRPr="00474EC7">
        <w:t>GB/T 8321.2</w:t>
      </w:r>
      <w:r w:rsidRPr="00474EC7">
        <w:t>和</w:t>
      </w:r>
      <w:r w:rsidRPr="00474EC7">
        <w:t>NY/T 1276</w:t>
      </w:r>
      <w:r w:rsidRPr="00474EC7">
        <w:t>的规定，播前</w:t>
      </w:r>
      <w:r w:rsidRPr="00474EC7">
        <w:t>1 d</w:t>
      </w:r>
      <w:r w:rsidRPr="00474EC7">
        <w:t>～</w:t>
      </w:r>
      <w:r w:rsidRPr="00474EC7">
        <w:t>2 d</w:t>
      </w:r>
      <w:r w:rsidRPr="00474EC7">
        <w:t>晒种，防治条纹病及黑穗病</w:t>
      </w:r>
      <w:r w:rsidRPr="00B71441">
        <w:rPr>
          <w:rFonts w:hint="eastAsia"/>
        </w:rPr>
        <w:t>。</w:t>
      </w:r>
    </w:p>
    <w:p w:rsidR="007529BF" w:rsidRPr="00B71441" w:rsidRDefault="007529BF" w:rsidP="007529BF">
      <w:pPr>
        <w:pStyle w:val="afff3"/>
        <w:spacing w:before="120" w:after="120"/>
      </w:pPr>
      <w:bookmarkStart w:id="66" w:name="_Toc228617472"/>
      <w:bookmarkStart w:id="67" w:name="_Toc229157872"/>
      <w:r>
        <w:rPr>
          <w:rFonts w:hint="eastAsia"/>
        </w:rPr>
        <w:t>播种时间</w:t>
      </w:r>
      <w:bookmarkEnd w:id="66"/>
      <w:bookmarkEnd w:id="67"/>
    </w:p>
    <w:p w:rsidR="007529BF" w:rsidRDefault="007529BF" w:rsidP="007529BF">
      <w:pPr>
        <w:pStyle w:val="afffff1"/>
        <w:ind w:firstLine="420"/>
      </w:pPr>
      <w:r w:rsidRPr="00B71441">
        <w:rPr>
          <w:rFonts w:hint="eastAsia"/>
        </w:rPr>
        <w:t>气温稳定通过</w:t>
      </w:r>
      <w:r w:rsidRPr="00B71441">
        <w:rPr>
          <w:rFonts w:hint="eastAsia"/>
        </w:rPr>
        <w:t>0</w:t>
      </w:r>
      <w:r w:rsidRPr="00B71441">
        <w:rPr>
          <w:rFonts w:hint="eastAsia"/>
        </w:rPr>
        <w:t>℃以上时抢墒播种。</w:t>
      </w:r>
    </w:p>
    <w:p w:rsidR="007529BF" w:rsidRDefault="007529BF" w:rsidP="007529BF">
      <w:pPr>
        <w:pStyle w:val="afff3"/>
        <w:spacing w:before="120" w:after="120"/>
      </w:pPr>
      <w:bookmarkStart w:id="68" w:name="_Toc228617473"/>
      <w:bookmarkStart w:id="69" w:name="_Toc229157873"/>
      <w:bookmarkStart w:id="70" w:name="_Hlk207271338"/>
      <w:r>
        <w:rPr>
          <w:rFonts w:hint="eastAsia"/>
        </w:rPr>
        <w:t>播种方式</w:t>
      </w:r>
      <w:bookmarkEnd w:id="68"/>
      <w:bookmarkEnd w:id="69"/>
    </w:p>
    <w:p w:rsidR="007529BF" w:rsidRPr="00272289" w:rsidRDefault="007529BF" w:rsidP="007529BF">
      <w:pPr>
        <w:pStyle w:val="afff4"/>
        <w:spacing w:before="120" w:after="120"/>
      </w:pPr>
      <w:r w:rsidRPr="00272289">
        <w:rPr>
          <w:rFonts w:hint="eastAsia"/>
        </w:rPr>
        <w:t>播种质量</w:t>
      </w:r>
    </w:p>
    <w:bookmarkEnd w:id="70"/>
    <w:p w:rsidR="007529BF" w:rsidRPr="00272289" w:rsidRDefault="007529BF" w:rsidP="007529BF">
      <w:pPr>
        <w:pStyle w:val="afffff1"/>
        <w:ind w:firstLine="420"/>
      </w:pPr>
      <w:r w:rsidRPr="00272289">
        <w:t>采用旋耕抛土实现种下对行均匀施肥，肥料施肥宽度与播幅对应，</w:t>
      </w:r>
      <w:r w:rsidRPr="00272289">
        <w:rPr>
          <w:rFonts w:hint="eastAsia"/>
        </w:rPr>
        <w:t>播幅宽</w:t>
      </w:r>
      <w:r w:rsidRPr="00272289">
        <w:rPr>
          <w:rFonts w:hint="eastAsia"/>
        </w:rPr>
        <w:t>8cm</w:t>
      </w:r>
      <w:r w:rsidRPr="00272289">
        <w:rPr>
          <w:rFonts w:hint="eastAsia"/>
        </w:rPr>
        <w:t>～</w:t>
      </w:r>
      <w:r w:rsidRPr="00272289">
        <w:rPr>
          <w:rFonts w:hint="eastAsia"/>
        </w:rPr>
        <w:t>10cm</w:t>
      </w:r>
      <w:r w:rsidRPr="00272289">
        <w:rPr>
          <w:rFonts w:hint="eastAsia"/>
        </w:rPr>
        <w:t>，行距</w:t>
      </w:r>
      <w:r w:rsidRPr="00272289">
        <w:rPr>
          <w:rFonts w:hint="eastAsia"/>
        </w:rPr>
        <w:t>23cm</w:t>
      </w:r>
      <w:r w:rsidRPr="00272289">
        <w:rPr>
          <w:rFonts w:hint="eastAsia"/>
        </w:rPr>
        <w:t>～</w:t>
      </w:r>
      <w:r w:rsidRPr="00272289">
        <w:rPr>
          <w:rFonts w:hint="eastAsia"/>
        </w:rPr>
        <w:t>25cm</w:t>
      </w:r>
      <w:r w:rsidRPr="00272289">
        <w:rPr>
          <w:rFonts w:hint="eastAsia"/>
        </w:rPr>
        <w:t>，垄高</w:t>
      </w:r>
      <w:r w:rsidRPr="00272289">
        <w:rPr>
          <w:rFonts w:hint="eastAsia"/>
        </w:rPr>
        <w:t>12cm~15cm</w:t>
      </w:r>
      <w:r w:rsidRPr="00272289">
        <w:rPr>
          <w:rFonts w:hint="eastAsia"/>
        </w:rPr>
        <w:t>，沟底宽</w:t>
      </w:r>
      <w:r w:rsidRPr="00272289">
        <w:rPr>
          <w:rFonts w:hint="eastAsia"/>
        </w:rPr>
        <w:t>10cm~12cm</w:t>
      </w:r>
      <w:r w:rsidRPr="00272289">
        <w:rPr>
          <w:rFonts w:hint="eastAsia"/>
        </w:rPr>
        <w:t>，播种深度</w:t>
      </w:r>
      <w:r w:rsidRPr="00272289">
        <w:rPr>
          <w:rFonts w:hint="eastAsia"/>
        </w:rPr>
        <w:t>3cm</w:t>
      </w:r>
      <w:r w:rsidRPr="00272289">
        <w:rPr>
          <w:rFonts w:hint="eastAsia"/>
        </w:rPr>
        <w:t>～</w:t>
      </w:r>
      <w:r w:rsidRPr="00272289">
        <w:rPr>
          <w:rFonts w:hint="eastAsia"/>
        </w:rPr>
        <w:t>5cm</w:t>
      </w:r>
      <w:r w:rsidRPr="00272289">
        <w:rPr>
          <w:rFonts w:hint="eastAsia"/>
        </w:rPr>
        <w:t>。</w:t>
      </w:r>
    </w:p>
    <w:p w:rsidR="007529BF" w:rsidRPr="0092232E" w:rsidRDefault="007529BF" w:rsidP="007529BF">
      <w:pPr>
        <w:pStyle w:val="afff4"/>
        <w:spacing w:before="120" w:after="120"/>
      </w:pPr>
      <w:r w:rsidRPr="0092232E">
        <w:rPr>
          <w:rFonts w:hint="eastAsia"/>
        </w:rPr>
        <w:t>播种机具选择</w:t>
      </w:r>
    </w:p>
    <w:p w:rsidR="007529BF" w:rsidRPr="00272289" w:rsidRDefault="007529BF" w:rsidP="007529BF">
      <w:pPr>
        <w:pStyle w:val="afffff1"/>
        <w:ind w:firstLine="420"/>
      </w:pPr>
      <w:r w:rsidRPr="00272289">
        <w:t>选用具备旋耕、种下施肥、起垄沟播、播前播后对行镇压、双圆盘宽幅播种等功能的复式播种机具。</w:t>
      </w:r>
    </w:p>
    <w:p w:rsidR="007529BF" w:rsidRPr="0092232E" w:rsidRDefault="007529BF" w:rsidP="007529BF">
      <w:pPr>
        <w:pStyle w:val="afff4"/>
        <w:spacing w:before="120" w:after="120"/>
      </w:pPr>
      <w:r w:rsidRPr="0092232E">
        <w:rPr>
          <w:rFonts w:hint="eastAsia"/>
        </w:rPr>
        <w:t>播种量</w:t>
      </w:r>
    </w:p>
    <w:p w:rsidR="007529BF" w:rsidRDefault="007529BF" w:rsidP="007529BF">
      <w:pPr>
        <w:pStyle w:val="afffff1"/>
        <w:ind w:firstLine="420"/>
      </w:pPr>
      <w:r w:rsidRPr="001B25C7">
        <w:rPr>
          <w:rFonts w:hint="eastAsia"/>
        </w:rPr>
        <w:t>播种量</w:t>
      </w:r>
      <w:r w:rsidRPr="001B25C7">
        <w:rPr>
          <w:rFonts w:hint="eastAsia"/>
        </w:rPr>
        <w:t>0.2</w:t>
      </w:r>
      <w:r>
        <w:rPr>
          <w:rFonts w:hint="eastAsia"/>
        </w:rPr>
        <w:t>70</w:t>
      </w:r>
      <w:r w:rsidRPr="001B25C7">
        <w:rPr>
          <w:rFonts w:hint="eastAsia"/>
        </w:rPr>
        <w:t xml:space="preserve"> t/hm</w:t>
      </w:r>
      <w:r w:rsidRPr="001B25C7">
        <w:rPr>
          <w:rFonts w:hint="eastAsia"/>
          <w:vertAlign w:val="superscript"/>
        </w:rPr>
        <w:t>2</w:t>
      </w:r>
      <w:r w:rsidRPr="001B25C7">
        <w:rPr>
          <w:rFonts w:hint="eastAsia"/>
        </w:rPr>
        <w:t>～</w:t>
      </w:r>
      <w:r w:rsidRPr="001B25C7">
        <w:rPr>
          <w:rFonts w:hint="eastAsia"/>
        </w:rPr>
        <w:t>0.3</w:t>
      </w:r>
      <w:r>
        <w:rPr>
          <w:rFonts w:hint="eastAsia"/>
        </w:rPr>
        <w:t>00</w:t>
      </w:r>
      <w:r w:rsidRPr="001B25C7">
        <w:rPr>
          <w:rFonts w:hint="eastAsia"/>
        </w:rPr>
        <w:t xml:space="preserve"> t/hm</w:t>
      </w:r>
      <w:r w:rsidRPr="001B25C7">
        <w:rPr>
          <w:rFonts w:hint="eastAsia"/>
          <w:vertAlign w:val="superscript"/>
        </w:rPr>
        <w:t>2</w:t>
      </w:r>
      <w:r w:rsidRPr="001B25C7">
        <w:rPr>
          <w:rFonts w:hint="eastAsia"/>
        </w:rPr>
        <w:t>（</w:t>
      </w:r>
      <w:r>
        <w:rPr>
          <w:rFonts w:hint="eastAsia"/>
        </w:rPr>
        <w:t>18</w:t>
      </w:r>
      <w:r w:rsidRPr="00E16C7F">
        <w:rPr>
          <w:rFonts w:hint="eastAsia"/>
        </w:rPr>
        <w:t>.00 kg/66</w:t>
      </w:r>
      <w:r>
        <w:rPr>
          <w:rFonts w:hint="eastAsia"/>
        </w:rPr>
        <w:t>7</w:t>
      </w:r>
      <w:r w:rsidRPr="00E16C7F">
        <w:rPr>
          <w:rFonts w:hint="eastAsia"/>
        </w:rPr>
        <w:t xml:space="preserve"> m</w:t>
      </w:r>
      <w:r w:rsidRPr="00E16C7F">
        <w:rPr>
          <w:rFonts w:hint="eastAsia"/>
          <w:vertAlign w:val="superscript"/>
        </w:rPr>
        <w:t>2</w:t>
      </w:r>
      <w:r w:rsidRPr="001B25C7">
        <w:rPr>
          <w:rFonts w:hint="eastAsia"/>
        </w:rPr>
        <w:t>～</w:t>
      </w:r>
      <w:r>
        <w:rPr>
          <w:rFonts w:hint="eastAsia"/>
        </w:rPr>
        <w:t>2</w:t>
      </w:r>
      <w:r w:rsidRPr="00E16C7F">
        <w:rPr>
          <w:rFonts w:hint="eastAsia"/>
        </w:rPr>
        <w:t>0.00 kg/66</w:t>
      </w:r>
      <w:r>
        <w:rPr>
          <w:rFonts w:hint="eastAsia"/>
        </w:rPr>
        <w:t>7</w:t>
      </w:r>
      <w:r w:rsidRPr="00E16C7F">
        <w:rPr>
          <w:rFonts w:hint="eastAsia"/>
        </w:rPr>
        <w:t xml:space="preserve"> m</w:t>
      </w:r>
      <w:r w:rsidRPr="00E16C7F">
        <w:rPr>
          <w:rFonts w:hint="eastAsia"/>
          <w:vertAlign w:val="superscript"/>
        </w:rPr>
        <w:t>2</w:t>
      </w:r>
      <w:r w:rsidRPr="001B25C7">
        <w:rPr>
          <w:rFonts w:hint="eastAsia"/>
        </w:rPr>
        <w:t>）</w:t>
      </w:r>
      <w:r>
        <w:rPr>
          <w:rFonts w:hint="eastAsia"/>
        </w:rPr>
        <w:t>，</w:t>
      </w:r>
      <w:r w:rsidRPr="00146EFB">
        <w:t>基本苗</w:t>
      </w:r>
      <w:r w:rsidRPr="00146EFB">
        <w:t>300.000</w:t>
      </w:r>
      <w:r w:rsidRPr="00146EFB">
        <w:t>万株</w:t>
      </w:r>
      <w:r>
        <w:rPr>
          <w:rFonts w:hint="eastAsia"/>
        </w:rPr>
        <w:t>/hm</w:t>
      </w:r>
      <w:r w:rsidRPr="00D22FA5">
        <w:rPr>
          <w:rFonts w:hint="eastAsia"/>
          <w:vertAlign w:val="superscript"/>
        </w:rPr>
        <w:t>2</w:t>
      </w:r>
      <w:r w:rsidRPr="00146EFB">
        <w:t>～</w:t>
      </w:r>
      <w:r w:rsidRPr="00146EFB">
        <w:t>360.000</w:t>
      </w:r>
      <w:r w:rsidRPr="00146EFB">
        <w:t>万株</w:t>
      </w:r>
      <w:r>
        <w:rPr>
          <w:rFonts w:hint="eastAsia"/>
        </w:rPr>
        <w:t>/hm</w:t>
      </w:r>
      <w:r w:rsidRPr="00D22FA5">
        <w:rPr>
          <w:rFonts w:hint="eastAsia"/>
          <w:vertAlign w:val="superscript"/>
        </w:rPr>
        <w:t>2</w:t>
      </w:r>
      <w:r w:rsidRPr="00146EFB">
        <w:t>（</w:t>
      </w:r>
      <w:r w:rsidRPr="00146EFB">
        <w:t>20.00</w:t>
      </w:r>
      <w:r w:rsidRPr="00146EFB">
        <w:t>万株</w:t>
      </w:r>
      <w:r w:rsidRPr="00E16C7F">
        <w:rPr>
          <w:rFonts w:hint="eastAsia"/>
        </w:rPr>
        <w:t>/66</w:t>
      </w:r>
      <w:r>
        <w:rPr>
          <w:rFonts w:hint="eastAsia"/>
        </w:rPr>
        <w:t>7</w:t>
      </w:r>
      <w:r w:rsidRPr="00E16C7F">
        <w:rPr>
          <w:rFonts w:hint="eastAsia"/>
        </w:rPr>
        <w:t xml:space="preserve"> m</w:t>
      </w:r>
      <w:r w:rsidRPr="00E16C7F">
        <w:rPr>
          <w:rFonts w:hint="eastAsia"/>
          <w:vertAlign w:val="superscript"/>
        </w:rPr>
        <w:t>2</w:t>
      </w:r>
      <w:r w:rsidRPr="00146EFB">
        <w:t>～</w:t>
      </w:r>
      <w:r w:rsidRPr="00146EFB">
        <w:t>24.00</w:t>
      </w:r>
      <w:r w:rsidRPr="00146EFB">
        <w:t>万株</w:t>
      </w:r>
      <w:r w:rsidRPr="00E16C7F">
        <w:rPr>
          <w:rFonts w:hint="eastAsia"/>
        </w:rPr>
        <w:t>/66</w:t>
      </w:r>
      <w:r>
        <w:rPr>
          <w:rFonts w:hint="eastAsia"/>
        </w:rPr>
        <w:t>7</w:t>
      </w:r>
      <w:r w:rsidRPr="00E16C7F">
        <w:rPr>
          <w:rFonts w:hint="eastAsia"/>
        </w:rPr>
        <w:t xml:space="preserve"> m</w:t>
      </w:r>
      <w:r w:rsidRPr="00E16C7F">
        <w:rPr>
          <w:rFonts w:hint="eastAsia"/>
          <w:vertAlign w:val="superscript"/>
        </w:rPr>
        <w:t>2</w:t>
      </w:r>
      <w:r w:rsidRPr="00146EFB">
        <w:t>）</w:t>
      </w:r>
      <w:r>
        <w:rPr>
          <w:rFonts w:hint="eastAsia"/>
        </w:rPr>
        <w:t>。</w:t>
      </w:r>
    </w:p>
    <w:p w:rsidR="007529BF" w:rsidRPr="00492A5E" w:rsidRDefault="007529BF" w:rsidP="007529BF">
      <w:pPr>
        <w:pStyle w:val="afff2"/>
        <w:spacing w:before="240" w:after="240"/>
      </w:pPr>
      <w:bookmarkStart w:id="71" w:name="_Toc228617474"/>
      <w:bookmarkStart w:id="72" w:name="_Toc229157874"/>
      <w:r>
        <w:rPr>
          <w:rFonts w:hint="eastAsia"/>
        </w:rPr>
        <w:t>田间管理</w:t>
      </w:r>
      <w:bookmarkEnd w:id="71"/>
      <w:bookmarkEnd w:id="72"/>
    </w:p>
    <w:p w:rsidR="007529BF" w:rsidRPr="005843F7" w:rsidRDefault="007529BF" w:rsidP="007529BF">
      <w:pPr>
        <w:pStyle w:val="afff3"/>
        <w:spacing w:before="120" w:after="120"/>
      </w:pPr>
      <w:bookmarkStart w:id="73" w:name="_Toc228617475"/>
      <w:bookmarkStart w:id="74" w:name="_Toc229157875"/>
      <w:r w:rsidRPr="005843F7">
        <w:rPr>
          <w:rFonts w:hint="eastAsia"/>
        </w:rPr>
        <w:t>除草</w:t>
      </w:r>
      <w:bookmarkEnd w:id="73"/>
      <w:bookmarkEnd w:id="74"/>
    </w:p>
    <w:p w:rsidR="007529BF" w:rsidRDefault="007529BF" w:rsidP="007529BF">
      <w:pPr>
        <w:pStyle w:val="afffff1"/>
        <w:ind w:firstLine="420"/>
      </w:pPr>
      <w:r w:rsidRPr="007E7F75">
        <w:rPr>
          <w:rFonts w:hint="eastAsia"/>
        </w:rPr>
        <w:t>在三叶至五叶期，使用符合</w:t>
      </w:r>
      <w:r w:rsidRPr="0039194A">
        <w:rPr>
          <w:rFonts w:hint="eastAsia"/>
        </w:rPr>
        <w:t>GB/T 8321</w:t>
      </w:r>
      <w:r>
        <w:rPr>
          <w:rFonts w:hint="eastAsia"/>
        </w:rPr>
        <w:t>.2</w:t>
      </w:r>
      <w:r w:rsidRPr="0039194A">
        <w:rPr>
          <w:rFonts w:hint="eastAsia"/>
        </w:rPr>
        <w:t>和</w:t>
      </w:r>
      <w:r w:rsidRPr="0039194A">
        <w:rPr>
          <w:rFonts w:hint="eastAsia"/>
        </w:rPr>
        <w:t>NY/T 1276</w:t>
      </w:r>
      <w:r w:rsidRPr="007E7F75">
        <w:rPr>
          <w:rFonts w:hint="eastAsia"/>
        </w:rPr>
        <w:t>规定的农药防除田间杂草，推荐使用的除草剂类型和使用方法参见附录</w:t>
      </w:r>
      <w:r w:rsidRPr="007E7F75">
        <w:rPr>
          <w:rFonts w:hint="eastAsia"/>
        </w:rPr>
        <w:t>A</w:t>
      </w:r>
      <w:r w:rsidRPr="007E7F75">
        <w:rPr>
          <w:rFonts w:hint="eastAsia"/>
        </w:rPr>
        <w:t>。</w:t>
      </w:r>
    </w:p>
    <w:p w:rsidR="007529BF" w:rsidRPr="005A190B" w:rsidRDefault="007529BF" w:rsidP="007529BF">
      <w:pPr>
        <w:pStyle w:val="afff3"/>
        <w:spacing w:before="120" w:after="120"/>
      </w:pPr>
      <w:bookmarkStart w:id="75" w:name="_Toc228617476"/>
      <w:bookmarkStart w:id="76" w:name="_Toc229157876"/>
      <w:r>
        <w:rPr>
          <w:rFonts w:hint="eastAsia"/>
        </w:rPr>
        <w:t>叶面肥</w:t>
      </w:r>
      <w:bookmarkEnd w:id="75"/>
      <w:bookmarkEnd w:id="76"/>
    </w:p>
    <w:p w:rsidR="007529BF" w:rsidRDefault="007529BF" w:rsidP="007529BF">
      <w:pPr>
        <w:pStyle w:val="afffff1"/>
        <w:ind w:firstLine="420"/>
      </w:pPr>
      <w:r>
        <w:rPr>
          <w:rFonts w:hint="eastAsia"/>
        </w:rPr>
        <w:t>选用</w:t>
      </w:r>
      <w:r w:rsidRPr="00867CA2">
        <w:t>磷酸二氢钾</w:t>
      </w:r>
      <w:r>
        <w:rPr>
          <w:rFonts w:hint="eastAsia"/>
        </w:rPr>
        <w:t>450.0 g/hm</w:t>
      </w:r>
      <w:r w:rsidRPr="00B71441">
        <w:rPr>
          <w:rFonts w:hint="eastAsia"/>
          <w:vertAlign w:val="superscript"/>
        </w:rPr>
        <w:t>2</w:t>
      </w:r>
      <w:r>
        <w:rPr>
          <w:rFonts w:hint="eastAsia"/>
        </w:rPr>
        <w:t>（</w:t>
      </w:r>
      <w:r>
        <w:rPr>
          <w:rFonts w:hint="eastAsia"/>
        </w:rPr>
        <w:t>30.0</w:t>
      </w:r>
      <w:r w:rsidRPr="00E16C7F">
        <w:rPr>
          <w:rFonts w:hint="eastAsia"/>
        </w:rPr>
        <w:t xml:space="preserve"> g/66</w:t>
      </w:r>
      <w:r>
        <w:rPr>
          <w:rFonts w:hint="eastAsia"/>
        </w:rPr>
        <w:t>7</w:t>
      </w:r>
      <w:r w:rsidRPr="00E16C7F">
        <w:rPr>
          <w:rFonts w:hint="eastAsia"/>
        </w:rPr>
        <w:t xml:space="preserve"> m</w:t>
      </w:r>
      <w:r w:rsidRPr="00E16C7F">
        <w:rPr>
          <w:rFonts w:hint="eastAsia"/>
          <w:vertAlign w:val="superscript"/>
        </w:rPr>
        <w:t>2</w:t>
      </w:r>
      <w:r>
        <w:rPr>
          <w:rFonts w:hint="eastAsia"/>
        </w:rPr>
        <w:t>），灌浆期叶面喷施</w:t>
      </w:r>
      <w:r w:rsidRPr="00867CA2">
        <w:t>1</w:t>
      </w:r>
      <w:r w:rsidRPr="00867CA2">
        <w:t>次～</w:t>
      </w:r>
      <w:r w:rsidRPr="00867CA2">
        <w:t>2</w:t>
      </w:r>
      <w:r w:rsidRPr="00867CA2">
        <w:t>次</w:t>
      </w:r>
      <w:r>
        <w:rPr>
          <w:rFonts w:hint="eastAsia"/>
        </w:rPr>
        <w:t>，</w:t>
      </w:r>
      <w:r w:rsidRPr="00867CA2">
        <w:t>使用符合</w:t>
      </w:r>
      <w:r w:rsidRPr="00867CA2">
        <w:t>NY/T 496</w:t>
      </w:r>
      <w:r w:rsidRPr="00867CA2">
        <w:t>的规定。</w:t>
      </w:r>
    </w:p>
    <w:p w:rsidR="007529BF" w:rsidRPr="00492A5E" w:rsidRDefault="007529BF" w:rsidP="007529BF">
      <w:pPr>
        <w:pStyle w:val="afff2"/>
        <w:spacing w:before="240" w:after="240"/>
      </w:pPr>
      <w:bookmarkStart w:id="77" w:name="_Toc228617477"/>
      <w:bookmarkStart w:id="78" w:name="_Toc229157877"/>
      <w:r w:rsidRPr="00492A5E">
        <w:rPr>
          <w:rFonts w:hint="eastAsia"/>
        </w:rPr>
        <w:t>收获</w:t>
      </w:r>
      <w:bookmarkEnd w:id="77"/>
      <w:bookmarkEnd w:id="78"/>
    </w:p>
    <w:p w:rsidR="007529BF" w:rsidRDefault="007529BF" w:rsidP="007529BF">
      <w:pPr>
        <w:pStyle w:val="afffff1"/>
        <w:ind w:firstLine="420"/>
      </w:pPr>
      <w:r w:rsidRPr="00474EC7">
        <w:t>籽粒蜡熟后期至完熟期机械收获。</w:t>
      </w:r>
    </w:p>
    <w:p w:rsidR="007529BF" w:rsidRPr="00714346" w:rsidRDefault="007529BF" w:rsidP="007529BF">
      <w:pPr>
        <w:pStyle w:val="afff2"/>
        <w:spacing w:before="240" w:after="240"/>
      </w:pPr>
      <w:bookmarkStart w:id="79" w:name="_Toc228617478"/>
      <w:bookmarkStart w:id="80" w:name="_Toc229157878"/>
      <w:r w:rsidRPr="00714346">
        <w:t>生产记录和档案管理</w:t>
      </w:r>
      <w:bookmarkEnd w:id="79"/>
      <w:bookmarkEnd w:id="80"/>
    </w:p>
    <w:p w:rsidR="007529BF" w:rsidRDefault="007529BF" w:rsidP="007529BF">
      <w:pPr>
        <w:pStyle w:val="afffff1"/>
        <w:ind w:firstLine="420"/>
      </w:pPr>
      <w:r w:rsidRPr="00714346">
        <w:t>生产者应记录选用的农机具、前茬、整地、施肥、品种选择、种子处理、播种和田间管理等的具体措施和方法，相关数据档案保留不低于</w:t>
      </w:r>
      <w:r w:rsidRPr="00714346">
        <w:t>3</w:t>
      </w:r>
      <w:r w:rsidRPr="00714346">
        <w:t>年。宜采用信息化技术手段管理相关记录和档案，以便于信息追溯。</w:t>
      </w:r>
    </w:p>
    <w:p w:rsidR="007529BF" w:rsidRDefault="007529BF" w:rsidP="007529BF">
      <w:pPr>
        <w:pStyle w:val="afffff1"/>
        <w:ind w:firstLine="420"/>
        <w:sectPr w:rsidR="007529BF" w:rsidSect="00E55624">
          <w:pgSz w:w="11906" w:h="16838" w:code="9"/>
          <w:pgMar w:top="1928" w:right="1134" w:bottom="1134" w:left="1134" w:header="1418" w:footer="1134" w:gutter="284"/>
          <w:pgNumType w:start="1"/>
          <w:cols w:space="425"/>
          <w:formProt w:val="0"/>
          <w:docGrid w:linePitch="312"/>
        </w:sectPr>
      </w:pPr>
    </w:p>
    <w:p w:rsidR="007529BF" w:rsidRDefault="007529BF" w:rsidP="007529BF">
      <w:pPr>
        <w:pStyle w:val="afe"/>
      </w:pPr>
      <w:bookmarkStart w:id="81" w:name="BookMark5"/>
      <w:bookmarkEnd w:id="21"/>
    </w:p>
    <w:p w:rsidR="007529BF" w:rsidRDefault="007529BF" w:rsidP="007529BF">
      <w:pPr>
        <w:pStyle w:val="aff4"/>
      </w:pPr>
    </w:p>
    <w:p w:rsidR="007529BF" w:rsidRDefault="007529BF" w:rsidP="007529BF">
      <w:pPr>
        <w:pStyle w:val="aff9"/>
        <w:spacing w:after="120"/>
      </w:pPr>
      <w:r>
        <w:br/>
      </w:r>
      <w:bookmarkStart w:id="82" w:name="_Toc229157879"/>
      <w:r>
        <w:rPr>
          <w:rFonts w:hint="eastAsia"/>
        </w:rPr>
        <w:t>（资料性）</w:t>
      </w:r>
      <w:r>
        <w:br/>
      </w:r>
      <w:r>
        <w:rPr>
          <w:rFonts w:hint="eastAsia"/>
        </w:rPr>
        <w:t>草害防治除草剂选择及施用量</w:t>
      </w:r>
      <w:bookmarkEnd w:id="82"/>
    </w:p>
    <w:p w:rsidR="007529BF" w:rsidRDefault="007529BF" w:rsidP="007529BF">
      <w:pPr>
        <w:pStyle w:val="afffff1"/>
        <w:ind w:firstLine="420"/>
      </w:pPr>
      <w:r w:rsidRPr="007529BF">
        <w:rPr>
          <w:rFonts w:hint="eastAsia"/>
        </w:rPr>
        <w:t>表</w:t>
      </w:r>
      <w:r w:rsidRPr="007529BF">
        <w:rPr>
          <w:rFonts w:hint="eastAsia"/>
        </w:rPr>
        <w:t>A.1</w:t>
      </w:r>
      <w:r w:rsidRPr="007529BF">
        <w:rPr>
          <w:rFonts w:hint="eastAsia"/>
        </w:rPr>
        <w:t>给出了推荐使用的除草剂类型及施用量。</w:t>
      </w:r>
    </w:p>
    <w:p w:rsidR="007529BF" w:rsidRPr="007529BF" w:rsidRDefault="007529BF" w:rsidP="007529BF">
      <w:pPr>
        <w:adjustRightInd/>
        <w:spacing w:beforeLines="50" w:before="120" w:afterLines="50" w:after="120" w:line="240" w:lineRule="auto"/>
        <w:jc w:val="center"/>
        <w:rPr>
          <w:rFonts w:ascii="Times New Roman" w:eastAsia="黑体" w:hAnsi="Times New Roman"/>
        </w:rPr>
      </w:pPr>
      <w:r w:rsidRPr="007529BF">
        <w:rPr>
          <w:rFonts w:ascii="Times New Roman" w:eastAsia="黑体" w:hAnsi="Times New Roman" w:hint="eastAsia"/>
        </w:rPr>
        <w:t>表</w:t>
      </w:r>
      <w:r w:rsidRPr="007529BF">
        <w:rPr>
          <w:rFonts w:ascii="Times New Roman" w:eastAsia="黑体" w:hAnsi="Times New Roman" w:hint="eastAsia"/>
        </w:rPr>
        <w:t>A.1</w:t>
      </w:r>
      <w:r w:rsidRPr="007529BF">
        <w:rPr>
          <w:rFonts w:ascii="Times New Roman" w:eastAsia="黑体" w:hAnsi="Times New Roman" w:hint="eastAsia"/>
        </w:rPr>
        <w:t xml:space="preserve">　除草剂类型及施用量</w:t>
      </w:r>
    </w:p>
    <w:tbl>
      <w:tblPr>
        <w:tblW w:w="934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100" w:type="dxa"/>
          <w:right w:w="100" w:type="dxa"/>
        </w:tblCellMar>
        <w:tblLook w:val="05E0" w:firstRow="1" w:lastRow="1" w:firstColumn="1" w:lastColumn="1" w:noHBand="0" w:noVBand="1"/>
      </w:tblPr>
      <w:tblGrid>
        <w:gridCol w:w="1691"/>
        <w:gridCol w:w="2976"/>
        <w:gridCol w:w="4679"/>
      </w:tblGrid>
      <w:tr w:rsidR="007529BF" w:rsidRPr="007529BF" w:rsidTr="007529BF">
        <w:tc>
          <w:tcPr>
            <w:tcW w:w="1691" w:type="dxa"/>
            <w:tcBorders>
              <w:top w:val="single" w:sz="8" w:space="0" w:color="auto"/>
              <w:bottom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24"/>
              </w:rPr>
              <w:t>主要草害</w:t>
            </w:r>
          </w:p>
        </w:tc>
        <w:tc>
          <w:tcPr>
            <w:tcW w:w="2976" w:type="dxa"/>
            <w:tcBorders>
              <w:top w:val="single" w:sz="8" w:space="0" w:color="auto"/>
              <w:bottom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24"/>
              </w:rPr>
              <w:t>除草剂类型</w:t>
            </w:r>
          </w:p>
        </w:tc>
        <w:tc>
          <w:tcPr>
            <w:tcW w:w="4679" w:type="dxa"/>
            <w:tcBorders>
              <w:top w:val="single" w:sz="8" w:space="0" w:color="auto"/>
              <w:bottom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24"/>
              </w:rPr>
              <w:t>施用量</w:t>
            </w:r>
          </w:p>
        </w:tc>
      </w:tr>
      <w:tr w:rsidR="007529BF" w:rsidRPr="007529BF" w:rsidTr="007529BF">
        <w:tc>
          <w:tcPr>
            <w:tcW w:w="1691" w:type="dxa"/>
            <w:tcBorders>
              <w:top w:val="single" w:sz="8" w:space="0" w:color="auto"/>
              <w:bottom w:val="single" w:sz="4"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24"/>
              </w:rPr>
              <w:t>野燕麦</w:t>
            </w:r>
          </w:p>
        </w:tc>
        <w:tc>
          <w:tcPr>
            <w:tcW w:w="2976" w:type="dxa"/>
            <w:tcBorders>
              <w:top w:val="single" w:sz="8" w:space="0" w:color="auto"/>
              <w:bottom w:val="single" w:sz="4"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18"/>
              </w:rPr>
              <w:t>5%</w:t>
            </w:r>
            <w:proofErr w:type="gramStart"/>
            <w:r w:rsidRPr="007529BF">
              <w:rPr>
                <w:rFonts w:ascii="Times New Roman" w:hAnsi="Times New Roman" w:hint="eastAsia"/>
                <w:sz w:val="18"/>
                <w:szCs w:val="18"/>
              </w:rPr>
              <w:t>唑啉草酯</w:t>
            </w:r>
            <w:proofErr w:type="gramEnd"/>
          </w:p>
        </w:tc>
        <w:tc>
          <w:tcPr>
            <w:tcW w:w="4679" w:type="dxa"/>
            <w:tcBorders>
              <w:top w:val="single" w:sz="8" w:space="0" w:color="auto"/>
              <w:bottom w:val="single" w:sz="4"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18"/>
              </w:rPr>
              <w:t>750.00</w:t>
            </w:r>
            <w:r w:rsidRPr="007529BF">
              <w:rPr>
                <w:rFonts w:ascii="Times New Roman" w:hAnsi="Times New Roman"/>
                <w:sz w:val="18"/>
                <w:szCs w:val="18"/>
              </w:rPr>
              <w:t xml:space="preserve"> </w:t>
            </w:r>
            <w:r w:rsidRPr="007529BF">
              <w:rPr>
                <w:rFonts w:ascii="Times New Roman" w:hAnsi="Times New Roman" w:hint="eastAsia"/>
                <w:sz w:val="18"/>
                <w:szCs w:val="18"/>
              </w:rPr>
              <w:t>mL</w:t>
            </w:r>
            <w:r w:rsidRPr="007529BF">
              <w:rPr>
                <w:rFonts w:ascii="Times New Roman" w:hAnsi="Times New Roman"/>
                <w:sz w:val="18"/>
                <w:szCs w:val="18"/>
              </w:rPr>
              <w:t>/hm</w:t>
            </w:r>
            <w:r w:rsidRPr="007529BF">
              <w:rPr>
                <w:rFonts w:ascii="Times New Roman" w:hAnsi="Times New Roman"/>
                <w:sz w:val="18"/>
                <w:szCs w:val="18"/>
                <w:vertAlign w:val="superscript"/>
              </w:rPr>
              <w:t>2</w:t>
            </w:r>
            <w:r w:rsidRPr="007529BF">
              <w:rPr>
                <w:rFonts w:ascii="Times New Roman" w:hAnsi="Times New Roman" w:hint="eastAsia"/>
                <w:sz w:val="18"/>
                <w:szCs w:val="18"/>
              </w:rPr>
              <w:t>（</w:t>
            </w:r>
            <w:r w:rsidRPr="007529BF">
              <w:rPr>
                <w:rFonts w:ascii="Times New Roman" w:hAnsi="Times New Roman" w:hint="eastAsia"/>
                <w:sz w:val="18"/>
                <w:szCs w:val="18"/>
              </w:rPr>
              <w:t>50.0 mL/667 m</w:t>
            </w:r>
            <w:r w:rsidRPr="007529BF">
              <w:rPr>
                <w:rFonts w:ascii="Times New Roman" w:hAnsi="Times New Roman" w:hint="eastAsia"/>
                <w:sz w:val="18"/>
                <w:szCs w:val="18"/>
                <w:vertAlign w:val="superscript"/>
              </w:rPr>
              <w:t>2</w:t>
            </w:r>
            <w:r w:rsidRPr="007529BF">
              <w:rPr>
                <w:rFonts w:ascii="Times New Roman" w:hAnsi="Times New Roman" w:hint="eastAsia"/>
                <w:sz w:val="18"/>
                <w:szCs w:val="18"/>
              </w:rPr>
              <w:t>）</w:t>
            </w:r>
          </w:p>
        </w:tc>
      </w:tr>
      <w:tr w:rsidR="007529BF" w:rsidRPr="007529BF" w:rsidTr="007529BF">
        <w:tc>
          <w:tcPr>
            <w:tcW w:w="1691" w:type="dxa"/>
            <w:tcBorders>
              <w:top w:val="single" w:sz="4" w:space="0" w:color="auto"/>
              <w:bottom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24"/>
              </w:rPr>
              <w:t>旱雀麦</w:t>
            </w:r>
          </w:p>
        </w:tc>
        <w:tc>
          <w:tcPr>
            <w:tcW w:w="2976" w:type="dxa"/>
            <w:tcBorders>
              <w:top w:val="single" w:sz="4" w:space="0" w:color="auto"/>
              <w:bottom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18"/>
              </w:rPr>
              <w:t>5%</w:t>
            </w:r>
            <w:r w:rsidRPr="007529BF">
              <w:rPr>
                <w:rFonts w:ascii="Times New Roman" w:hAnsi="Times New Roman" w:hint="eastAsia"/>
                <w:sz w:val="18"/>
                <w:szCs w:val="18"/>
              </w:rPr>
              <w:t>优先可分散粒剂，加专用助剂</w:t>
            </w:r>
          </w:p>
        </w:tc>
        <w:tc>
          <w:tcPr>
            <w:tcW w:w="4679" w:type="dxa"/>
            <w:tcBorders>
              <w:top w:val="single" w:sz="4" w:space="0" w:color="auto"/>
              <w:bottom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18"/>
              </w:rPr>
              <w:t>187.50 g</w:t>
            </w:r>
            <w:r w:rsidRPr="007529BF">
              <w:rPr>
                <w:rFonts w:ascii="Times New Roman" w:hAnsi="Times New Roman"/>
                <w:sz w:val="18"/>
                <w:szCs w:val="18"/>
              </w:rPr>
              <w:t>/hm</w:t>
            </w:r>
            <w:r w:rsidRPr="007529BF">
              <w:rPr>
                <w:rFonts w:ascii="Times New Roman" w:hAnsi="Times New Roman"/>
                <w:sz w:val="18"/>
                <w:szCs w:val="18"/>
                <w:vertAlign w:val="superscript"/>
              </w:rPr>
              <w:t>2</w:t>
            </w:r>
            <w:r w:rsidRPr="007529BF">
              <w:rPr>
                <w:rFonts w:ascii="Times New Roman" w:hAnsi="Times New Roman" w:hint="eastAsia"/>
                <w:sz w:val="18"/>
                <w:szCs w:val="18"/>
              </w:rPr>
              <w:t>（</w:t>
            </w:r>
            <w:r w:rsidRPr="007529BF">
              <w:rPr>
                <w:rFonts w:ascii="Times New Roman" w:hAnsi="Times New Roman" w:hint="eastAsia"/>
                <w:sz w:val="18"/>
                <w:szCs w:val="18"/>
              </w:rPr>
              <w:t>12.5 g/667 m</w:t>
            </w:r>
            <w:r w:rsidRPr="007529BF">
              <w:rPr>
                <w:rFonts w:ascii="Times New Roman" w:hAnsi="Times New Roman" w:hint="eastAsia"/>
                <w:sz w:val="18"/>
                <w:szCs w:val="18"/>
                <w:vertAlign w:val="superscript"/>
              </w:rPr>
              <w:t>2</w:t>
            </w:r>
            <w:r w:rsidRPr="007529BF">
              <w:rPr>
                <w:rFonts w:ascii="Times New Roman" w:hAnsi="Times New Roman" w:hint="eastAsia"/>
                <w:sz w:val="18"/>
                <w:szCs w:val="18"/>
              </w:rPr>
              <w:t>），加专用助剂</w:t>
            </w:r>
            <w:r w:rsidRPr="007529BF">
              <w:rPr>
                <w:rFonts w:ascii="Times New Roman" w:hAnsi="Times New Roman" w:hint="eastAsia"/>
                <w:sz w:val="18"/>
                <w:szCs w:val="18"/>
              </w:rPr>
              <w:t>900.00 ml</w:t>
            </w:r>
            <w:r w:rsidRPr="007529BF">
              <w:rPr>
                <w:rFonts w:ascii="Times New Roman" w:hAnsi="Times New Roman"/>
                <w:sz w:val="18"/>
                <w:szCs w:val="18"/>
              </w:rPr>
              <w:t>/hm</w:t>
            </w:r>
            <w:r w:rsidRPr="007529BF">
              <w:rPr>
                <w:rFonts w:ascii="Times New Roman" w:hAnsi="Times New Roman"/>
                <w:sz w:val="18"/>
                <w:szCs w:val="18"/>
                <w:vertAlign w:val="superscript"/>
              </w:rPr>
              <w:t>2</w:t>
            </w:r>
            <w:r w:rsidRPr="007529BF">
              <w:rPr>
                <w:rFonts w:ascii="Times New Roman" w:hAnsi="Times New Roman" w:hint="eastAsia"/>
                <w:sz w:val="18"/>
                <w:szCs w:val="18"/>
              </w:rPr>
              <w:t>（</w:t>
            </w:r>
            <w:r w:rsidRPr="007529BF">
              <w:rPr>
                <w:rFonts w:ascii="Times New Roman" w:hAnsi="Times New Roman" w:hint="eastAsia"/>
                <w:sz w:val="18"/>
                <w:szCs w:val="18"/>
              </w:rPr>
              <w:t>60.0 mL/667 m</w:t>
            </w:r>
            <w:r w:rsidRPr="007529BF">
              <w:rPr>
                <w:rFonts w:ascii="Times New Roman" w:hAnsi="Times New Roman" w:hint="eastAsia"/>
                <w:sz w:val="18"/>
                <w:szCs w:val="18"/>
                <w:vertAlign w:val="superscript"/>
              </w:rPr>
              <w:t>2</w:t>
            </w:r>
            <w:r w:rsidRPr="007529BF">
              <w:rPr>
                <w:rFonts w:ascii="Times New Roman" w:hAnsi="Times New Roman" w:hint="eastAsia"/>
                <w:sz w:val="18"/>
                <w:szCs w:val="18"/>
              </w:rPr>
              <w:t>）</w:t>
            </w:r>
          </w:p>
        </w:tc>
      </w:tr>
      <w:tr w:rsidR="007529BF" w:rsidRPr="007529BF" w:rsidTr="007529BF">
        <w:tc>
          <w:tcPr>
            <w:tcW w:w="1691" w:type="dxa"/>
            <w:tcBorders>
              <w:top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24"/>
              </w:rPr>
              <w:t>大刺儿菜</w:t>
            </w:r>
          </w:p>
        </w:tc>
        <w:tc>
          <w:tcPr>
            <w:tcW w:w="2976" w:type="dxa"/>
            <w:tcBorders>
              <w:top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18"/>
              </w:rPr>
              <w:t>75%</w:t>
            </w:r>
            <w:proofErr w:type="gramStart"/>
            <w:r w:rsidRPr="007529BF">
              <w:rPr>
                <w:rFonts w:ascii="Times New Roman" w:hAnsi="Times New Roman" w:hint="eastAsia"/>
                <w:sz w:val="18"/>
                <w:szCs w:val="18"/>
              </w:rPr>
              <w:t>龙拳可分散</w:t>
            </w:r>
            <w:proofErr w:type="gramEnd"/>
            <w:r w:rsidRPr="007529BF">
              <w:rPr>
                <w:rFonts w:ascii="Times New Roman" w:hAnsi="Times New Roman" w:hint="eastAsia"/>
                <w:sz w:val="18"/>
                <w:szCs w:val="18"/>
              </w:rPr>
              <w:t>粒剂</w:t>
            </w:r>
          </w:p>
        </w:tc>
        <w:tc>
          <w:tcPr>
            <w:tcW w:w="4679" w:type="dxa"/>
            <w:tcBorders>
              <w:top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18"/>
              </w:rPr>
              <w:t>225.00 g</w:t>
            </w:r>
            <w:r w:rsidRPr="007529BF">
              <w:rPr>
                <w:rFonts w:ascii="Times New Roman" w:hAnsi="Times New Roman"/>
                <w:sz w:val="18"/>
                <w:szCs w:val="18"/>
              </w:rPr>
              <w:t>/hm</w:t>
            </w:r>
            <w:r w:rsidRPr="007529BF">
              <w:rPr>
                <w:rFonts w:ascii="Times New Roman" w:hAnsi="Times New Roman"/>
                <w:sz w:val="18"/>
                <w:szCs w:val="18"/>
                <w:vertAlign w:val="superscript"/>
              </w:rPr>
              <w:t>2</w:t>
            </w:r>
            <w:r w:rsidRPr="007529BF">
              <w:rPr>
                <w:rFonts w:ascii="Times New Roman" w:hAnsi="Times New Roman" w:hint="eastAsia"/>
                <w:sz w:val="18"/>
                <w:szCs w:val="18"/>
              </w:rPr>
              <w:t>（</w:t>
            </w:r>
            <w:r w:rsidRPr="007529BF">
              <w:rPr>
                <w:rFonts w:ascii="Times New Roman" w:hAnsi="Times New Roman" w:hint="eastAsia"/>
                <w:sz w:val="18"/>
                <w:szCs w:val="18"/>
              </w:rPr>
              <w:t>15.0 g/667 m</w:t>
            </w:r>
            <w:r w:rsidRPr="007529BF">
              <w:rPr>
                <w:rFonts w:ascii="Times New Roman" w:hAnsi="Times New Roman" w:hint="eastAsia"/>
                <w:sz w:val="18"/>
                <w:szCs w:val="18"/>
                <w:vertAlign w:val="superscript"/>
              </w:rPr>
              <w:t>2</w:t>
            </w:r>
            <w:r w:rsidRPr="007529BF">
              <w:rPr>
                <w:rFonts w:ascii="Times New Roman" w:hAnsi="Times New Roman" w:hint="eastAsia"/>
                <w:sz w:val="18"/>
                <w:szCs w:val="18"/>
              </w:rPr>
              <w:t>）</w:t>
            </w:r>
          </w:p>
        </w:tc>
      </w:tr>
      <w:tr w:rsidR="007529BF" w:rsidRPr="007529BF" w:rsidTr="007529BF">
        <w:tc>
          <w:tcPr>
            <w:tcW w:w="1691" w:type="dxa"/>
            <w:tcBorders>
              <w:bottom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24"/>
              </w:rPr>
              <w:t>阔叶杂草</w:t>
            </w:r>
          </w:p>
        </w:tc>
        <w:tc>
          <w:tcPr>
            <w:tcW w:w="2976" w:type="dxa"/>
            <w:tcBorders>
              <w:bottom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18"/>
              </w:rPr>
              <w:t>75%</w:t>
            </w:r>
            <w:r w:rsidRPr="007529BF">
              <w:rPr>
                <w:rFonts w:ascii="Times New Roman" w:hAnsi="Times New Roman" w:hint="eastAsia"/>
                <w:sz w:val="18"/>
                <w:szCs w:val="18"/>
              </w:rPr>
              <w:t>苯</w:t>
            </w:r>
            <w:proofErr w:type="gramStart"/>
            <w:r w:rsidRPr="007529BF">
              <w:rPr>
                <w:rFonts w:ascii="Times New Roman" w:hAnsi="Times New Roman" w:hint="eastAsia"/>
                <w:sz w:val="18"/>
                <w:szCs w:val="18"/>
              </w:rPr>
              <w:t>磺隆水分散</w:t>
            </w:r>
            <w:proofErr w:type="gramEnd"/>
            <w:r w:rsidRPr="007529BF">
              <w:rPr>
                <w:rFonts w:ascii="Times New Roman" w:hAnsi="Times New Roman" w:hint="eastAsia"/>
                <w:sz w:val="18"/>
                <w:szCs w:val="18"/>
              </w:rPr>
              <w:t>粒剂</w:t>
            </w:r>
          </w:p>
        </w:tc>
        <w:tc>
          <w:tcPr>
            <w:tcW w:w="4679" w:type="dxa"/>
            <w:tcBorders>
              <w:bottom w:val="single" w:sz="8" w:space="0" w:color="auto"/>
            </w:tcBorders>
            <w:shd w:val="clear" w:color="auto" w:fill="auto"/>
            <w:vAlign w:val="center"/>
          </w:tcPr>
          <w:p w:rsidR="007529BF" w:rsidRPr="007529BF" w:rsidRDefault="007529BF" w:rsidP="007529BF">
            <w:pPr>
              <w:adjustRightInd/>
              <w:spacing w:line="240" w:lineRule="auto"/>
              <w:jc w:val="center"/>
              <w:rPr>
                <w:rFonts w:ascii="Times New Roman" w:hAnsi="Times New Roman"/>
                <w:sz w:val="18"/>
                <w:szCs w:val="24"/>
              </w:rPr>
            </w:pPr>
            <w:r w:rsidRPr="007529BF">
              <w:rPr>
                <w:rFonts w:ascii="Times New Roman" w:hAnsi="Times New Roman" w:hint="eastAsia"/>
                <w:sz w:val="18"/>
                <w:szCs w:val="18"/>
              </w:rPr>
              <w:t>22.50 g</w:t>
            </w:r>
            <w:r w:rsidRPr="007529BF">
              <w:rPr>
                <w:rFonts w:ascii="Times New Roman" w:hAnsi="Times New Roman"/>
                <w:sz w:val="18"/>
                <w:szCs w:val="18"/>
              </w:rPr>
              <w:t>/hm</w:t>
            </w:r>
            <w:r w:rsidRPr="007529BF">
              <w:rPr>
                <w:rFonts w:ascii="Times New Roman" w:hAnsi="Times New Roman"/>
                <w:sz w:val="18"/>
                <w:szCs w:val="18"/>
                <w:vertAlign w:val="superscript"/>
              </w:rPr>
              <w:t>2</w:t>
            </w:r>
            <w:r w:rsidRPr="007529BF">
              <w:rPr>
                <w:rFonts w:ascii="Times New Roman" w:hAnsi="Times New Roman" w:hint="eastAsia"/>
                <w:sz w:val="18"/>
                <w:szCs w:val="18"/>
              </w:rPr>
              <w:t>（</w:t>
            </w:r>
            <w:r w:rsidRPr="007529BF">
              <w:rPr>
                <w:rFonts w:ascii="Times New Roman" w:hAnsi="Times New Roman" w:hint="eastAsia"/>
                <w:sz w:val="18"/>
                <w:szCs w:val="18"/>
              </w:rPr>
              <w:t>1.5 g/667 m</w:t>
            </w:r>
            <w:r w:rsidRPr="007529BF">
              <w:rPr>
                <w:rFonts w:ascii="Times New Roman" w:hAnsi="Times New Roman" w:hint="eastAsia"/>
                <w:sz w:val="18"/>
                <w:szCs w:val="18"/>
                <w:vertAlign w:val="superscript"/>
              </w:rPr>
              <w:t>2</w:t>
            </w:r>
            <w:r w:rsidRPr="007529BF">
              <w:rPr>
                <w:rFonts w:ascii="Times New Roman" w:hAnsi="Times New Roman" w:hint="eastAsia"/>
                <w:sz w:val="18"/>
                <w:szCs w:val="18"/>
              </w:rPr>
              <w:t>）</w:t>
            </w:r>
          </w:p>
        </w:tc>
      </w:tr>
    </w:tbl>
    <w:p w:rsidR="007529BF" w:rsidRDefault="007529BF" w:rsidP="007529BF">
      <w:pPr>
        <w:pStyle w:val="afffff1"/>
        <w:ind w:firstLineChars="0" w:firstLine="0"/>
        <w:jc w:val="center"/>
      </w:pPr>
      <w:bookmarkStart w:id="83" w:name="BookMark8"/>
      <w:bookmarkEnd w:id="81"/>
      <w:r>
        <w:drawing>
          <wp:inline distT="0" distB="0" distL="0" distR="0" wp14:anchorId="13D8E8E9" wp14:editId="036BECB8">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3"/>
    </w:p>
    <w:sectPr w:rsidR="007529BF" w:rsidSect="007529BF">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61B" w:rsidRDefault="0026661B" w:rsidP="00D86DB7">
      <w:r>
        <w:separator/>
      </w:r>
    </w:p>
    <w:p w:rsidR="0026661B" w:rsidRDefault="0026661B"/>
    <w:p w:rsidR="0026661B" w:rsidRDefault="0026661B"/>
  </w:endnote>
  <w:endnote w:type="continuationSeparator" w:id="0">
    <w:p w:rsidR="0026661B" w:rsidRDefault="0026661B" w:rsidP="00D86DB7">
      <w:r>
        <w:continuationSeparator/>
      </w:r>
    </w:p>
    <w:p w:rsidR="0026661B" w:rsidRDefault="0026661B"/>
    <w:p w:rsidR="0026661B" w:rsidRDefault="002666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f1"/>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9BF" w:rsidRDefault="007529BF">
    <w:pPr>
      <w:pStyle w:val="afff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f1"/>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e"/>
    </w:pPr>
    <w:r>
      <w:fldChar w:fldCharType="begin"/>
    </w:r>
    <w:r>
      <w:instrText>PAGE   \* MERGEFORMAT</w:instrText>
    </w:r>
    <w:r>
      <w:fldChar w:fldCharType="separate"/>
    </w:r>
    <w:r w:rsidR="002E3E21" w:rsidRPr="002E3E21">
      <w:rPr>
        <w:noProof/>
        <w:lang w:val="zh-CN"/>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61B" w:rsidRDefault="0026661B" w:rsidP="00D86DB7">
      <w:r>
        <w:separator/>
      </w:r>
    </w:p>
  </w:footnote>
  <w:footnote w:type="continuationSeparator" w:id="0">
    <w:p w:rsidR="0026661B" w:rsidRDefault="0026661B" w:rsidP="00D86DB7">
      <w:r>
        <w:continuationSeparator/>
      </w:r>
    </w:p>
    <w:p w:rsidR="0026661B" w:rsidRDefault="0026661B"/>
    <w:p w:rsidR="0026661B" w:rsidRDefault="0026661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9BF" w:rsidRDefault="007529BF">
    <w:pPr>
      <w:pStyle w:val="afff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f"/>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f"/>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f"/>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7529BF">
      <w:rPr>
        <w:noProof/>
      </w:rPr>
      <w:t>T/ XXXX—XXXX</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6"/>
    </w:pPr>
    <w:r>
      <w:fldChar w:fldCharType="begin"/>
    </w:r>
    <w:r>
      <w:instrText xml:space="preserve"> STYLEREF  标准文件_文件编号  \* MERGEFORMAT </w:instrText>
    </w:r>
    <w:r>
      <w:fldChar w:fldCharType="separate"/>
    </w:r>
    <w:r w:rsidR="002E3E21">
      <w:t>T/QHNX XXXX</w:t>
    </w:r>
    <w:r w:rsidR="002E3E21">
      <w:t>—</w:t>
    </w:r>
    <w:r w:rsidR="002E3E21">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1FC91163"/>
    <w:multiLevelType w:val="multilevel"/>
    <w:tmpl w:val="F0B01FF4"/>
    <w:lvl w:ilvl="0">
      <w:start w:val="1"/>
      <w:numFmt w:val="decimal"/>
      <w:pStyle w:val="af2"/>
      <w:suff w:val="nothing"/>
      <w:lvlText w:val="%1　"/>
      <w:lvlJc w:val="left"/>
      <w:pPr>
        <w:ind w:left="0" w:firstLine="0"/>
      </w:pPr>
      <w:rPr>
        <w:rFonts w:ascii="黑体" w:eastAsia="黑体" w:hAnsi="Times New Roman" w:hint="eastAsia"/>
        <w:b w:val="0"/>
        <w:i w:val="0"/>
        <w:sz w:val="21"/>
        <w:szCs w:val="21"/>
      </w:rPr>
    </w:lvl>
    <w:lvl w:ilvl="1">
      <w:start w:val="1"/>
      <w:numFmt w:val="decimal"/>
      <w:pStyle w:val="af3"/>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pStyle w:val="af4"/>
      <w:suff w:val="nothing"/>
      <w:lvlText w:val="%1.%2.%3　"/>
      <w:lvlJc w:val="left"/>
      <w:pPr>
        <w:ind w:left="0" w:firstLine="0"/>
      </w:pPr>
      <w:rPr>
        <w:rFonts w:ascii="黑体" w:eastAsia="黑体" w:hAnsi="Times New Roman" w:hint="eastAsia"/>
        <w:b w:val="0"/>
        <w:i w:val="0"/>
        <w:sz w:val="21"/>
      </w:rPr>
    </w:lvl>
    <w:lvl w:ilvl="3">
      <w:start w:val="1"/>
      <w:numFmt w:val="decimal"/>
      <w:pStyle w:val="af5"/>
      <w:suff w:val="nothing"/>
      <w:lvlText w:val="%1.%2.%3.%4　"/>
      <w:lvlJc w:val="left"/>
      <w:pPr>
        <w:ind w:left="0" w:firstLine="0"/>
      </w:pPr>
      <w:rPr>
        <w:rFonts w:ascii="黑体" w:eastAsia="黑体" w:hAnsi="Times New Roman" w:hint="eastAsia"/>
        <w:b w:val="0"/>
        <w:i w:val="0"/>
        <w:sz w:val="21"/>
      </w:rPr>
    </w:lvl>
    <w:lvl w:ilvl="4">
      <w:start w:val="1"/>
      <w:numFmt w:val="decimal"/>
      <w:pStyle w:val="af6"/>
      <w:suff w:val="nothing"/>
      <w:lvlText w:val="%1.%2.%3.%4.%5　"/>
      <w:lvlJc w:val="left"/>
      <w:pPr>
        <w:ind w:left="0" w:firstLine="0"/>
      </w:pPr>
      <w:rPr>
        <w:rFonts w:ascii="黑体" w:eastAsia="黑体" w:hAnsi="Times New Roman" w:hint="eastAsia"/>
        <w:b w:val="0"/>
        <w:i w:val="0"/>
        <w:sz w:val="21"/>
      </w:rPr>
    </w:lvl>
    <w:lvl w:ilvl="5">
      <w:start w:val="1"/>
      <w:numFmt w:val="decimal"/>
      <w:pStyle w:val="af7"/>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1" w15:restartNumberingAfterBreak="0">
    <w:nsid w:val="2C5917C3"/>
    <w:multiLevelType w:val="multilevel"/>
    <w:tmpl w:val="631EF14E"/>
    <w:lvl w:ilvl="0">
      <w:start w:val="1"/>
      <w:numFmt w:val="none"/>
      <w:pStyle w:val="af8"/>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9"/>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2" w15:restartNumberingAfterBreak="0">
    <w:nsid w:val="32F04FB2"/>
    <w:multiLevelType w:val="multilevel"/>
    <w:tmpl w:val="06B0E59A"/>
    <w:lvl w:ilvl="0">
      <w:start w:val="1"/>
      <w:numFmt w:val="lowerLetter"/>
      <w:pStyle w:val="afa"/>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C5D62106"/>
    <w:lvl w:ilvl="0">
      <w:start w:val="1"/>
      <w:numFmt w:val="lowerLetter"/>
      <w:pStyle w:val="afb"/>
      <w:lvlText w:val="%1)"/>
      <w:lvlJc w:val="left"/>
      <w:pPr>
        <w:tabs>
          <w:tab w:val="num" w:pos="851"/>
        </w:tabs>
        <w:ind w:left="851" w:hanging="426"/>
      </w:pPr>
      <w:rPr>
        <w:rFonts w:ascii="宋体" w:eastAsia="宋体" w:hAnsi="Times New Roman" w:hint="eastAsia"/>
        <w:sz w:val="21"/>
      </w:rPr>
    </w:lvl>
    <w:lvl w:ilvl="1">
      <w:start w:val="1"/>
      <w:numFmt w:val="decimal"/>
      <w:pStyle w:val="afc"/>
      <w:lvlText w:val="%2)"/>
      <w:lvlJc w:val="left"/>
      <w:pPr>
        <w:tabs>
          <w:tab w:val="num" w:pos="1276"/>
        </w:tabs>
        <w:ind w:left="1276" w:hanging="425"/>
      </w:pPr>
      <w:rPr>
        <w:rFonts w:ascii="宋体" w:eastAsia="宋体" w:hAnsi="Times New Roman" w:hint="eastAsia"/>
        <w:sz w:val="21"/>
      </w:rPr>
    </w:lvl>
    <w:lvl w:ilvl="2">
      <w:start w:val="1"/>
      <w:numFmt w:val="decimal"/>
      <w:pStyle w:val="afd"/>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15:restartNumberingAfterBreak="0">
    <w:nsid w:val="48802D1C"/>
    <w:multiLevelType w:val="multilevel"/>
    <w:tmpl w:val="0EECD578"/>
    <w:lvl w:ilvl="0">
      <w:start w:val="1"/>
      <w:numFmt w:val="upperLetter"/>
      <w:pStyle w:val="afe"/>
      <w:lvlText w:val="%1"/>
      <w:lvlJc w:val="left"/>
      <w:pPr>
        <w:ind w:left="420" w:hanging="420"/>
      </w:pPr>
      <w:rPr>
        <w:rFonts w:hint="eastAsia"/>
      </w:rPr>
    </w:lvl>
    <w:lvl w:ilvl="1">
      <w:start w:val="1"/>
      <w:numFmt w:val="decimal"/>
      <w:pStyle w:val="aff"/>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A688470E"/>
    <w:lvl w:ilvl="0">
      <w:start w:val="1"/>
      <w:numFmt w:val="decimal"/>
      <w:lvlRestart w:val="0"/>
      <w:pStyle w:val="aff0"/>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6" w15:restartNumberingAfterBreak="0">
    <w:nsid w:val="4E5D0534"/>
    <w:multiLevelType w:val="multilevel"/>
    <w:tmpl w:val="4DA4F3AE"/>
    <w:lvl w:ilvl="0">
      <w:start w:val="1"/>
      <w:numFmt w:val="decimal"/>
      <w:lvlRestart w:val="0"/>
      <w:pStyle w:val="aff1"/>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7" w15:restartNumberingAfterBreak="0">
    <w:nsid w:val="54632751"/>
    <w:multiLevelType w:val="multilevel"/>
    <w:tmpl w:val="ACF81318"/>
    <w:lvl w:ilvl="0">
      <w:start w:val="1"/>
      <w:numFmt w:val="none"/>
      <w:pStyle w:val="aff2"/>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8" w15:restartNumberingAfterBreak="0">
    <w:nsid w:val="557C2AF5"/>
    <w:multiLevelType w:val="multilevel"/>
    <w:tmpl w:val="97425156"/>
    <w:lvl w:ilvl="0">
      <w:start w:val="1"/>
      <w:numFmt w:val="decimal"/>
      <w:lvlRestart w:val="0"/>
      <w:pStyle w:val="aff3"/>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15:restartNumberingAfterBreak="0">
    <w:nsid w:val="5603797C"/>
    <w:multiLevelType w:val="multilevel"/>
    <w:tmpl w:val="16F4DDCA"/>
    <w:lvl w:ilvl="0">
      <w:start w:val="1"/>
      <w:numFmt w:val="upperLetter"/>
      <w:pStyle w:val="aff4"/>
      <w:suff w:val="space"/>
      <w:lvlText w:val="%1"/>
      <w:lvlJc w:val="left"/>
      <w:pPr>
        <w:ind w:left="425" w:hanging="425"/>
      </w:pPr>
      <w:rPr>
        <w:rFonts w:hint="eastAsia"/>
      </w:rPr>
    </w:lvl>
    <w:lvl w:ilvl="1">
      <w:start w:val="1"/>
      <w:numFmt w:val="decimal"/>
      <w:pStyle w:val="aff5"/>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hybridMultilevel"/>
    <w:tmpl w:val="8E2A6724"/>
    <w:lvl w:ilvl="0" w:tplc="9878D09C">
      <w:start w:val="1"/>
      <w:numFmt w:val="none"/>
      <w:lvlRestart w:val="0"/>
      <w:pStyle w:val="aff6"/>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644622F9"/>
    <w:multiLevelType w:val="multilevel"/>
    <w:tmpl w:val="958ED3D8"/>
    <w:lvl w:ilvl="0">
      <w:start w:val="1"/>
      <w:numFmt w:val="upperRoman"/>
      <w:pStyle w:val="aff7"/>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3" w15:restartNumberingAfterBreak="0">
    <w:nsid w:val="646260FA"/>
    <w:multiLevelType w:val="multilevel"/>
    <w:tmpl w:val="307C51EE"/>
    <w:lvl w:ilvl="0">
      <w:start w:val="1"/>
      <w:numFmt w:val="decimal"/>
      <w:lvlRestart w:val="0"/>
      <w:pStyle w:val="aff8"/>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D78CB1D2"/>
    <w:lvl w:ilvl="0">
      <w:start w:val="1"/>
      <w:numFmt w:val="upperLetter"/>
      <w:lvlRestart w:val="0"/>
      <w:pStyle w:val="aff9"/>
      <w:suff w:val="nothing"/>
      <w:lvlText w:val="附录%1"/>
      <w:lvlJc w:val="left"/>
      <w:pPr>
        <w:ind w:left="0" w:firstLine="0"/>
      </w:pPr>
      <w:rPr>
        <w:rFonts w:hint="eastAsia"/>
        <w:spacing w:val="100"/>
      </w:rPr>
    </w:lvl>
    <w:lvl w:ilvl="1">
      <w:start w:val="1"/>
      <w:numFmt w:val="decimal"/>
      <w:pStyle w:val="affa"/>
      <w:suff w:val="nothing"/>
      <w:lvlText w:val="%1.%2　"/>
      <w:lvlJc w:val="left"/>
      <w:pPr>
        <w:ind w:left="0" w:firstLine="0"/>
      </w:pPr>
      <w:rPr>
        <w:rFonts w:ascii="黑体" w:eastAsia="黑体" w:hint="eastAsia"/>
        <w:b w:val="0"/>
        <w:i w:val="0"/>
        <w:sz w:val="21"/>
      </w:rPr>
    </w:lvl>
    <w:lvl w:ilvl="2">
      <w:start w:val="1"/>
      <w:numFmt w:val="decimal"/>
      <w:pStyle w:val="affb"/>
      <w:suff w:val="nothing"/>
      <w:lvlText w:val="%1.%2.%3　"/>
      <w:lvlJc w:val="left"/>
      <w:pPr>
        <w:ind w:left="0" w:firstLine="0"/>
      </w:pPr>
      <w:rPr>
        <w:rFonts w:ascii="黑体" w:eastAsia="黑体" w:hint="eastAsia"/>
        <w:b w:val="0"/>
        <w:i w:val="0"/>
        <w:sz w:val="21"/>
      </w:rPr>
    </w:lvl>
    <w:lvl w:ilvl="3">
      <w:start w:val="1"/>
      <w:numFmt w:val="decimal"/>
      <w:pStyle w:val="affc"/>
      <w:suff w:val="nothing"/>
      <w:lvlText w:val="%1.%2.%3.%4　"/>
      <w:lvlJc w:val="left"/>
      <w:pPr>
        <w:ind w:left="0" w:firstLine="0"/>
      </w:pPr>
      <w:rPr>
        <w:rFonts w:ascii="黑体" w:eastAsia="黑体" w:hint="eastAsia"/>
        <w:b w:val="0"/>
        <w:i w:val="0"/>
        <w:sz w:val="21"/>
      </w:rPr>
    </w:lvl>
    <w:lvl w:ilvl="4">
      <w:start w:val="1"/>
      <w:numFmt w:val="decimal"/>
      <w:pStyle w:val="affd"/>
      <w:suff w:val="nothing"/>
      <w:lvlText w:val="%1.%2.%3.%4.%5　"/>
      <w:lvlJc w:val="left"/>
      <w:pPr>
        <w:ind w:left="0" w:firstLine="0"/>
      </w:pPr>
      <w:rPr>
        <w:rFonts w:ascii="黑体" w:eastAsia="黑体" w:hint="eastAsia"/>
        <w:b w:val="0"/>
        <w:i w:val="0"/>
        <w:sz w:val="21"/>
      </w:rPr>
    </w:lvl>
    <w:lvl w:ilvl="5">
      <w:start w:val="1"/>
      <w:numFmt w:val="decimal"/>
      <w:pStyle w:val="affe"/>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6"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hybridMultilevel"/>
    <w:tmpl w:val="13589896"/>
    <w:lvl w:ilvl="0" w:tplc="621C3562">
      <w:start w:val="1"/>
      <w:numFmt w:val="decimal"/>
      <w:pStyle w:val="afff"/>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CE42AC1"/>
    <w:multiLevelType w:val="hybridMultilevel"/>
    <w:tmpl w:val="BB3CA4BE"/>
    <w:lvl w:ilvl="0" w:tplc="C0B8CA6E">
      <w:start w:val="1"/>
      <w:numFmt w:val="lowerLetter"/>
      <w:pStyle w:val="afff0"/>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EA2025"/>
    <w:multiLevelType w:val="multilevel"/>
    <w:tmpl w:val="C7628974"/>
    <w:lvl w:ilvl="0">
      <w:start w:val="1"/>
      <w:numFmt w:val="none"/>
      <w:pStyle w:val="afff1"/>
      <w:suff w:val="nothing"/>
      <w:lvlText w:val="%1"/>
      <w:lvlJc w:val="left"/>
      <w:pPr>
        <w:ind w:left="0" w:firstLine="0"/>
      </w:pPr>
      <w:rPr>
        <w:rFonts w:hint="eastAsia"/>
      </w:rPr>
    </w:lvl>
    <w:lvl w:ilvl="1">
      <w:start w:val="1"/>
      <w:numFmt w:val="decimal"/>
      <w:pStyle w:val="afff2"/>
      <w:suff w:val="nothing"/>
      <w:lvlText w:val="%1%2　"/>
      <w:lvlJc w:val="left"/>
      <w:pPr>
        <w:ind w:left="0" w:firstLine="0"/>
      </w:pPr>
      <w:rPr>
        <w:rFonts w:ascii="黑体" w:eastAsia="黑体" w:hint="eastAsia"/>
        <w:b w:val="0"/>
        <w:i w:val="0"/>
        <w:sz w:val="21"/>
      </w:rPr>
    </w:lvl>
    <w:lvl w:ilvl="2">
      <w:start w:val="1"/>
      <w:numFmt w:val="decimal"/>
      <w:pStyle w:val="afff3"/>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f4"/>
      <w:suff w:val="nothing"/>
      <w:lvlText w:val="%1%2.%3.%4　"/>
      <w:lvlJc w:val="left"/>
      <w:pPr>
        <w:ind w:left="0" w:firstLine="0"/>
      </w:pPr>
      <w:rPr>
        <w:rFonts w:ascii="黑体" w:eastAsia="黑体" w:hint="eastAsia"/>
        <w:b w:val="0"/>
        <w:i w:val="0"/>
        <w:sz w:val="21"/>
      </w:rPr>
    </w:lvl>
    <w:lvl w:ilvl="4">
      <w:start w:val="1"/>
      <w:numFmt w:val="decimal"/>
      <w:pStyle w:val="afff5"/>
      <w:suff w:val="nothing"/>
      <w:lvlText w:val="%1%2.%3.%4.%5　"/>
      <w:lvlJc w:val="left"/>
      <w:pPr>
        <w:ind w:left="0" w:firstLine="0"/>
      </w:pPr>
      <w:rPr>
        <w:rFonts w:ascii="黑体" w:eastAsia="黑体" w:hint="eastAsia"/>
        <w:b w:val="0"/>
        <w:i w:val="0"/>
        <w:sz w:val="21"/>
      </w:rPr>
    </w:lvl>
    <w:lvl w:ilvl="5">
      <w:start w:val="1"/>
      <w:numFmt w:val="decimal"/>
      <w:pStyle w:val="afff6"/>
      <w:suff w:val="nothing"/>
      <w:lvlText w:val="%1%2.%3.%4.%5.%6　"/>
      <w:lvlJc w:val="left"/>
      <w:pPr>
        <w:ind w:left="0" w:firstLine="0"/>
      </w:pPr>
      <w:rPr>
        <w:rFonts w:ascii="黑体" w:eastAsia="黑体" w:hint="eastAsia"/>
        <w:b w:val="0"/>
        <w:i w:val="0"/>
        <w:sz w:val="21"/>
      </w:rPr>
    </w:lvl>
    <w:lvl w:ilvl="6">
      <w:start w:val="1"/>
      <w:numFmt w:val="decimal"/>
      <w:pStyle w:val="afff7"/>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0" w15:restartNumberingAfterBreak="0">
    <w:nsid w:val="6DBF04F4"/>
    <w:multiLevelType w:val="multilevel"/>
    <w:tmpl w:val="1258F946"/>
    <w:lvl w:ilvl="0">
      <w:start w:val="1"/>
      <w:numFmt w:val="none"/>
      <w:pStyle w:val="afff8"/>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1" w15:restartNumberingAfterBreak="0">
    <w:nsid w:val="6DF35F19"/>
    <w:multiLevelType w:val="multilevel"/>
    <w:tmpl w:val="DA9E83D6"/>
    <w:lvl w:ilvl="0">
      <w:start w:val="1"/>
      <w:numFmt w:val="decimal"/>
      <w:lvlRestart w:val="0"/>
      <w:pStyle w:val="afff9"/>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2" w15:restartNumberingAfterBreak="0">
    <w:nsid w:val="76933334"/>
    <w:multiLevelType w:val="hybridMultilevel"/>
    <w:tmpl w:val="2ECA7228"/>
    <w:lvl w:ilvl="0" w:tplc="11600844">
      <w:start w:val="1"/>
      <w:numFmt w:val="none"/>
      <w:lvlRestart w:val="0"/>
      <w:pStyle w:val="afffa"/>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2"/>
  </w:num>
  <w:num w:numId="3">
    <w:abstractNumId w:val="5"/>
  </w:num>
  <w:num w:numId="4">
    <w:abstractNumId w:val="19"/>
  </w:num>
  <w:num w:numId="5">
    <w:abstractNumId w:val="14"/>
  </w:num>
  <w:num w:numId="6">
    <w:abstractNumId w:val="25"/>
  </w:num>
  <w:num w:numId="7">
    <w:abstractNumId w:val="8"/>
  </w:num>
  <w:num w:numId="8">
    <w:abstractNumId w:val="9"/>
  </w:num>
  <w:num w:numId="9">
    <w:abstractNumId w:val="17"/>
  </w:num>
  <w:num w:numId="10">
    <w:abstractNumId w:val="26"/>
  </w:num>
  <w:num w:numId="11">
    <w:abstractNumId w:val="4"/>
  </w:num>
  <w:num w:numId="12">
    <w:abstractNumId w:val="15"/>
  </w:num>
  <w:num w:numId="13">
    <w:abstractNumId w:val="27"/>
  </w:num>
  <w:num w:numId="14">
    <w:abstractNumId w:val="12"/>
  </w:num>
  <w:num w:numId="15">
    <w:abstractNumId w:val="6"/>
  </w:num>
  <w:num w:numId="16">
    <w:abstractNumId w:val="11"/>
  </w:num>
  <w:num w:numId="17">
    <w:abstractNumId w:val="24"/>
  </w:num>
  <w:num w:numId="18">
    <w:abstractNumId w:val="3"/>
  </w:num>
  <w:num w:numId="19">
    <w:abstractNumId w:val="7"/>
  </w:num>
  <w:num w:numId="20">
    <w:abstractNumId w:val="20"/>
  </w:num>
  <w:num w:numId="21">
    <w:abstractNumId w:val="23"/>
  </w:num>
  <w:num w:numId="22">
    <w:abstractNumId w:val="18"/>
  </w:num>
  <w:num w:numId="23">
    <w:abstractNumId w:val="31"/>
  </w:num>
  <w:num w:numId="24">
    <w:abstractNumId w:val="16"/>
  </w:num>
  <w:num w:numId="25">
    <w:abstractNumId w:val="30"/>
  </w:num>
  <w:num w:numId="26">
    <w:abstractNumId w:val="2"/>
  </w:num>
  <w:num w:numId="27">
    <w:abstractNumId w:val="13"/>
  </w:num>
  <w:num w:numId="28">
    <w:abstractNumId w:val="32"/>
  </w:num>
  <w:num w:numId="29">
    <w:abstractNumId w:val="29"/>
  </w:num>
  <w:num w:numId="30">
    <w:abstractNumId w:val="28"/>
  </w:num>
  <w:num w:numId="31">
    <w:abstractNumId w:val="1"/>
  </w:num>
  <w:num w:numId="32">
    <w:abstractNumId w:val="21"/>
  </w:num>
  <w:num w:numId="33">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9BF"/>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61B"/>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3E21"/>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A468B"/>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9BF"/>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0BA"/>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6A1876-7049-48B8-A0DD-69D2DD6E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b">
    <w:name w:val="Normal"/>
    <w:qFormat/>
    <w:rsid w:val="00F32780"/>
    <w:pPr>
      <w:widowControl w:val="0"/>
      <w:adjustRightInd w:val="0"/>
      <w:spacing w:line="400" w:lineRule="exact"/>
      <w:jc w:val="both"/>
    </w:pPr>
    <w:rPr>
      <w:kern w:val="2"/>
      <w:sz w:val="21"/>
      <w:szCs w:val="21"/>
    </w:rPr>
  </w:style>
  <w:style w:type="paragraph" w:styleId="1">
    <w:name w:val="heading 1"/>
    <w:basedOn w:val="afffb"/>
    <w:next w:val="afffb"/>
    <w:link w:val="10"/>
    <w:qFormat/>
    <w:rsid w:val="00F32780"/>
    <w:pPr>
      <w:keepNext/>
      <w:keepLines/>
      <w:spacing w:before="340" w:after="330" w:line="578" w:lineRule="auto"/>
      <w:outlineLvl w:val="0"/>
    </w:pPr>
    <w:rPr>
      <w:b/>
      <w:bCs/>
      <w:kern w:val="44"/>
      <w:sz w:val="44"/>
      <w:szCs w:val="44"/>
    </w:rPr>
  </w:style>
  <w:style w:type="paragraph" w:styleId="22">
    <w:name w:val="heading 2"/>
    <w:basedOn w:val="afffb"/>
    <w:next w:val="afffb"/>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b"/>
    <w:next w:val="afffb"/>
    <w:link w:val="30"/>
    <w:qFormat/>
    <w:rsid w:val="00F32780"/>
    <w:pPr>
      <w:keepNext/>
      <w:keepLines/>
      <w:spacing w:before="260" w:after="260" w:line="416" w:lineRule="auto"/>
      <w:outlineLvl w:val="2"/>
    </w:pPr>
    <w:rPr>
      <w:b/>
      <w:bCs/>
      <w:sz w:val="32"/>
      <w:szCs w:val="32"/>
    </w:rPr>
  </w:style>
  <w:style w:type="paragraph" w:styleId="4">
    <w:name w:val="heading 4"/>
    <w:basedOn w:val="afffb"/>
    <w:next w:val="afffb"/>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b"/>
    <w:next w:val="afffb"/>
    <w:link w:val="50"/>
    <w:qFormat/>
    <w:rsid w:val="00F32780"/>
    <w:pPr>
      <w:keepNext/>
      <w:keepLines/>
      <w:adjustRightInd/>
      <w:spacing w:before="280" w:after="290" w:line="376" w:lineRule="auto"/>
      <w:outlineLvl w:val="4"/>
    </w:pPr>
    <w:rPr>
      <w:b/>
      <w:bCs/>
      <w:sz w:val="28"/>
      <w:szCs w:val="28"/>
    </w:rPr>
  </w:style>
  <w:style w:type="paragraph" w:styleId="6">
    <w:name w:val="heading 6"/>
    <w:basedOn w:val="afffb"/>
    <w:next w:val="afffb"/>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b"/>
    <w:next w:val="afffb"/>
    <w:link w:val="70"/>
    <w:qFormat/>
    <w:rsid w:val="00F32780"/>
    <w:pPr>
      <w:keepNext/>
      <w:keepLines/>
      <w:adjustRightInd/>
      <w:spacing w:before="240" w:after="64" w:line="320" w:lineRule="auto"/>
      <w:outlineLvl w:val="6"/>
    </w:pPr>
    <w:rPr>
      <w:b/>
      <w:bCs/>
      <w:sz w:val="24"/>
      <w:szCs w:val="24"/>
    </w:rPr>
  </w:style>
  <w:style w:type="paragraph" w:styleId="8">
    <w:name w:val="heading 8"/>
    <w:basedOn w:val="afffb"/>
    <w:next w:val="afffb"/>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b"/>
    <w:next w:val="afffb"/>
    <w:link w:val="90"/>
    <w:qFormat/>
    <w:rsid w:val="00F32780"/>
    <w:pPr>
      <w:keepNext/>
      <w:keepLines/>
      <w:adjustRightInd/>
      <w:spacing w:before="240" w:after="64" w:line="320" w:lineRule="auto"/>
      <w:outlineLvl w:val="8"/>
    </w:pPr>
    <w:rPr>
      <w:rFonts w:ascii="Arial" w:eastAsia="黑体" w:hAnsi="Arial"/>
    </w:rPr>
  </w:style>
  <w:style w:type="character" w:default="1" w:styleId="afffc">
    <w:name w:val="Default Paragraph Font"/>
    <w:uiPriority w:val="1"/>
    <w:semiHidden/>
    <w:unhideWhenUsed/>
  </w:style>
  <w:style w:type="table" w:default="1" w:styleId="afffd">
    <w:name w:val="Normal Table"/>
    <w:uiPriority w:val="99"/>
    <w:semiHidden/>
    <w:unhideWhenUsed/>
    <w:tblPr>
      <w:tblInd w:w="0" w:type="dxa"/>
      <w:tblCellMar>
        <w:top w:w="0" w:type="dxa"/>
        <w:left w:w="108" w:type="dxa"/>
        <w:bottom w:w="0" w:type="dxa"/>
        <w:right w:w="108" w:type="dxa"/>
      </w:tblCellMar>
    </w:tblPr>
  </w:style>
  <w:style w:type="numbering" w:default="1" w:styleId="afffe">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f">
    <w:name w:val="header"/>
    <w:basedOn w:val="afffb"/>
    <w:link w:val="affff0"/>
    <w:uiPriority w:val="99"/>
    <w:rsid w:val="00F32780"/>
    <w:pPr>
      <w:tabs>
        <w:tab w:val="center" w:pos="4153"/>
        <w:tab w:val="right" w:pos="8306"/>
      </w:tabs>
      <w:adjustRightInd/>
      <w:snapToGrid w:val="0"/>
      <w:jc w:val="center"/>
    </w:pPr>
    <w:rPr>
      <w:sz w:val="18"/>
      <w:szCs w:val="18"/>
    </w:rPr>
  </w:style>
  <w:style w:type="character" w:customStyle="1" w:styleId="affff0">
    <w:name w:val="页眉 字符"/>
    <w:link w:val="affff"/>
    <w:uiPriority w:val="99"/>
    <w:rsid w:val="00F32780"/>
    <w:rPr>
      <w:kern w:val="2"/>
      <w:sz w:val="18"/>
      <w:szCs w:val="18"/>
    </w:rPr>
  </w:style>
  <w:style w:type="paragraph" w:styleId="affff1">
    <w:name w:val="footer"/>
    <w:basedOn w:val="afffb"/>
    <w:link w:val="affff2"/>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f2">
    <w:name w:val="页脚 字符"/>
    <w:link w:val="affff1"/>
    <w:uiPriority w:val="99"/>
    <w:rsid w:val="00F32780"/>
    <w:rPr>
      <w:rFonts w:ascii="宋体"/>
      <w:kern w:val="2"/>
      <w:sz w:val="18"/>
      <w:szCs w:val="18"/>
    </w:rPr>
  </w:style>
  <w:style w:type="paragraph" w:styleId="affff3">
    <w:name w:val="Balloon Text"/>
    <w:basedOn w:val="afffb"/>
    <w:link w:val="affff4"/>
    <w:uiPriority w:val="99"/>
    <w:semiHidden/>
    <w:unhideWhenUsed/>
    <w:rsid w:val="00F32780"/>
    <w:rPr>
      <w:sz w:val="18"/>
      <w:szCs w:val="18"/>
    </w:rPr>
  </w:style>
  <w:style w:type="character" w:customStyle="1" w:styleId="affff4">
    <w:name w:val="批注框文本 字符"/>
    <w:link w:val="affff3"/>
    <w:uiPriority w:val="99"/>
    <w:semiHidden/>
    <w:rsid w:val="00F32780"/>
    <w:rPr>
      <w:kern w:val="2"/>
      <w:sz w:val="18"/>
      <w:szCs w:val="18"/>
    </w:rPr>
  </w:style>
  <w:style w:type="paragraph" w:styleId="affff5">
    <w:name w:val="Quote"/>
    <w:basedOn w:val="afffb"/>
    <w:next w:val="afffb"/>
    <w:link w:val="affff6"/>
    <w:uiPriority w:val="29"/>
    <w:qFormat/>
    <w:rsid w:val="00F32780"/>
    <w:rPr>
      <w:i/>
      <w:iCs/>
      <w:color w:val="000000"/>
    </w:rPr>
  </w:style>
  <w:style w:type="character" w:customStyle="1" w:styleId="affff6">
    <w:name w:val="引用 字符"/>
    <w:link w:val="affff5"/>
    <w:uiPriority w:val="29"/>
    <w:rsid w:val="00F32780"/>
    <w:rPr>
      <w:i/>
      <w:iCs/>
      <w:color w:val="000000"/>
      <w:kern w:val="2"/>
      <w:sz w:val="21"/>
      <w:szCs w:val="21"/>
    </w:rPr>
  </w:style>
  <w:style w:type="character" w:styleId="affff7">
    <w:name w:val="Strong"/>
    <w:uiPriority w:val="22"/>
    <w:qFormat/>
    <w:rsid w:val="00F32780"/>
    <w:rPr>
      <w:b/>
      <w:bCs/>
    </w:rPr>
  </w:style>
  <w:style w:type="character" w:styleId="affff8">
    <w:name w:val="Emphasis"/>
    <w:uiPriority w:val="20"/>
    <w:qFormat/>
    <w:rsid w:val="00F32780"/>
    <w:rPr>
      <w:i/>
      <w:iCs/>
    </w:rPr>
  </w:style>
  <w:style w:type="paragraph" w:styleId="affff9">
    <w:name w:val="Title"/>
    <w:basedOn w:val="afffb"/>
    <w:link w:val="affffa"/>
    <w:qFormat/>
    <w:rsid w:val="00F32780"/>
    <w:pPr>
      <w:spacing w:before="240" w:after="60"/>
      <w:jc w:val="center"/>
      <w:outlineLvl w:val="0"/>
    </w:pPr>
    <w:rPr>
      <w:rFonts w:ascii="Arial" w:hAnsi="Arial" w:cs="Arial"/>
      <w:b/>
      <w:bCs/>
      <w:sz w:val="32"/>
      <w:szCs w:val="32"/>
    </w:rPr>
  </w:style>
  <w:style w:type="character" w:customStyle="1" w:styleId="affffa">
    <w:name w:val="标题 字符"/>
    <w:link w:val="affff9"/>
    <w:rsid w:val="00F32780"/>
    <w:rPr>
      <w:rFonts w:ascii="Arial" w:hAnsi="Arial" w:cs="Arial"/>
      <w:b/>
      <w:bCs/>
      <w:kern w:val="2"/>
      <w:sz w:val="32"/>
      <w:szCs w:val="32"/>
    </w:rPr>
  </w:style>
  <w:style w:type="paragraph" w:customStyle="1" w:styleId="affffb">
    <w:name w:val="标准标志"/>
    <w:next w:val="afffb"/>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c">
    <w:name w:val="标准称谓"/>
    <w:next w:val="afffb"/>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d">
    <w:name w:val="标准文件_页脚偶数页"/>
    <w:rsid w:val="00F32780"/>
    <w:pPr>
      <w:ind w:left="198"/>
    </w:pPr>
    <w:rPr>
      <w:rFonts w:ascii="宋体" w:hAnsi="Times New Roman"/>
      <w:sz w:val="18"/>
    </w:rPr>
  </w:style>
  <w:style w:type="paragraph" w:customStyle="1" w:styleId="affffe">
    <w:name w:val="标准文件_页脚奇数页"/>
    <w:rsid w:val="00F32780"/>
    <w:pPr>
      <w:ind w:right="227"/>
      <w:jc w:val="right"/>
    </w:pPr>
    <w:rPr>
      <w:rFonts w:ascii="宋体" w:hAnsi="Times New Roman"/>
      <w:sz w:val="18"/>
    </w:rPr>
  </w:style>
  <w:style w:type="paragraph" w:customStyle="1" w:styleId="afffff">
    <w:name w:val="标准书眉一"/>
    <w:rsid w:val="00F32780"/>
    <w:pPr>
      <w:jc w:val="both"/>
    </w:pPr>
    <w:rPr>
      <w:rFonts w:ascii="Times New Roman" w:hAnsi="Times New Roman"/>
    </w:rPr>
  </w:style>
  <w:style w:type="paragraph" w:customStyle="1" w:styleId="ICS">
    <w:name w:val="标准文件_ICS"/>
    <w:basedOn w:val="afffb"/>
    <w:rsid w:val="00F32780"/>
    <w:pPr>
      <w:spacing w:line="0" w:lineRule="atLeast"/>
    </w:pPr>
    <w:rPr>
      <w:rFonts w:ascii="黑体" w:eastAsia="黑体" w:hAnsi="宋体"/>
    </w:rPr>
  </w:style>
  <w:style w:type="paragraph" w:customStyle="1" w:styleId="afffff0">
    <w:name w:val="标准文件_标准正文"/>
    <w:basedOn w:val="afffb"/>
    <w:next w:val="afffff1"/>
    <w:rsid w:val="00F32780"/>
    <w:pPr>
      <w:snapToGrid w:val="0"/>
      <w:ind w:firstLineChars="200" w:firstLine="200"/>
    </w:pPr>
    <w:rPr>
      <w:kern w:val="0"/>
    </w:rPr>
  </w:style>
  <w:style w:type="paragraph" w:customStyle="1" w:styleId="afffff2">
    <w:name w:val="标准文件_版本"/>
    <w:basedOn w:val="afffff0"/>
    <w:rsid w:val="00F32780"/>
    <w:pPr>
      <w:adjustRightInd/>
      <w:snapToGrid/>
      <w:ind w:firstLineChars="0" w:firstLine="0"/>
    </w:pPr>
    <w:rPr>
      <w:rFonts w:ascii="宋体" w:hAnsi="宋体"/>
      <w:kern w:val="2"/>
    </w:rPr>
  </w:style>
  <w:style w:type="paragraph" w:customStyle="1" w:styleId="afffff3">
    <w:name w:val="标准文件_标准部门"/>
    <w:basedOn w:val="afffb"/>
    <w:rsid w:val="00F32780"/>
    <w:pPr>
      <w:jc w:val="center"/>
    </w:pPr>
    <w:rPr>
      <w:rFonts w:ascii="黑体" w:eastAsia="黑体"/>
      <w:kern w:val="0"/>
      <w:sz w:val="44"/>
    </w:rPr>
  </w:style>
  <w:style w:type="paragraph" w:customStyle="1" w:styleId="afffff4">
    <w:name w:val="标准文件_标准代替"/>
    <w:basedOn w:val="afffb"/>
    <w:next w:val="afffb"/>
    <w:rsid w:val="00F32780"/>
    <w:pPr>
      <w:spacing w:line="310" w:lineRule="exact"/>
      <w:jc w:val="right"/>
    </w:pPr>
    <w:rPr>
      <w:rFonts w:ascii="宋体" w:hAnsi="宋体"/>
      <w:kern w:val="0"/>
    </w:rPr>
  </w:style>
  <w:style w:type="paragraph" w:customStyle="1" w:styleId="afffff5">
    <w:name w:val="标准文件_标准名称标题"/>
    <w:basedOn w:val="afffb"/>
    <w:next w:val="afffb"/>
    <w:rsid w:val="00F32780"/>
    <w:pPr>
      <w:widowControl/>
      <w:shd w:val="clear" w:color="FFFFFF" w:fill="FFFFFF"/>
      <w:adjustRightInd/>
      <w:spacing w:before="640" w:after="100"/>
      <w:jc w:val="center"/>
    </w:pPr>
    <w:rPr>
      <w:rFonts w:ascii="黑体" w:eastAsia="黑体"/>
      <w:kern w:val="0"/>
      <w:sz w:val="32"/>
    </w:rPr>
  </w:style>
  <w:style w:type="paragraph" w:customStyle="1" w:styleId="afffff6">
    <w:name w:val="标准文件_页眉奇数页"/>
    <w:next w:val="afffb"/>
    <w:rsid w:val="00F32780"/>
    <w:pPr>
      <w:tabs>
        <w:tab w:val="center" w:pos="4154"/>
        <w:tab w:val="right" w:pos="8306"/>
      </w:tabs>
      <w:spacing w:after="120"/>
      <w:jc w:val="right"/>
    </w:pPr>
    <w:rPr>
      <w:rFonts w:ascii="黑体" w:eastAsia="黑体" w:hAnsi="宋体"/>
      <w:noProof/>
      <w:sz w:val="21"/>
    </w:rPr>
  </w:style>
  <w:style w:type="paragraph" w:customStyle="1" w:styleId="afffff7">
    <w:name w:val="标准文件_页眉偶数页"/>
    <w:basedOn w:val="afffff6"/>
    <w:next w:val="afffb"/>
    <w:rsid w:val="00F32780"/>
    <w:pPr>
      <w:jc w:val="left"/>
    </w:pPr>
  </w:style>
  <w:style w:type="paragraph" w:customStyle="1" w:styleId="afffff8">
    <w:name w:val="标准文件_参考文献标题"/>
    <w:basedOn w:val="afffb"/>
    <w:next w:val="afffb"/>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f1">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f4">
    <w:name w:val="标准文件_二级条标题"/>
    <w:next w:val="afffff1"/>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9">
    <w:name w:val="标准文件_发布"/>
    <w:rsid w:val="00F32780"/>
    <w:rPr>
      <w:rFonts w:ascii="黑体" w:eastAsia="黑体"/>
      <w:spacing w:val="0"/>
      <w:w w:val="100"/>
      <w:position w:val="3"/>
      <w:sz w:val="28"/>
    </w:rPr>
  </w:style>
  <w:style w:type="paragraph" w:customStyle="1" w:styleId="ad">
    <w:name w:val="标准文件_方框数字列项"/>
    <w:basedOn w:val="afffff1"/>
    <w:rsid w:val="00F32780"/>
    <w:pPr>
      <w:numPr>
        <w:numId w:val="3"/>
      </w:numPr>
      <w:ind w:firstLineChars="0" w:firstLine="0"/>
    </w:pPr>
  </w:style>
  <w:style w:type="paragraph" w:customStyle="1" w:styleId="afffffa">
    <w:name w:val="标准文件_封面标准编号"/>
    <w:basedOn w:val="afffb"/>
    <w:next w:val="afffff4"/>
    <w:rsid w:val="00F32780"/>
    <w:pPr>
      <w:spacing w:line="310" w:lineRule="exact"/>
      <w:jc w:val="right"/>
    </w:pPr>
    <w:rPr>
      <w:rFonts w:ascii="黑体" w:eastAsia="黑体"/>
      <w:kern w:val="0"/>
      <w:sz w:val="28"/>
    </w:rPr>
  </w:style>
  <w:style w:type="paragraph" w:customStyle="1" w:styleId="afffffb">
    <w:name w:val="标准文件_封面标准分类号"/>
    <w:basedOn w:val="afffb"/>
    <w:rsid w:val="00F32780"/>
    <w:rPr>
      <w:rFonts w:ascii="黑体" w:eastAsia="黑体"/>
      <w:b/>
      <w:kern w:val="0"/>
      <w:sz w:val="28"/>
    </w:rPr>
  </w:style>
  <w:style w:type="paragraph" w:customStyle="1" w:styleId="afffffc">
    <w:name w:val="标准文件_封面标准名称"/>
    <w:basedOn w:val="afffb"/>
    <w:rsid w:val="00F32780"/>
    <w:pPr>
      <w:spacing w:line="240" w:lineRule="auto"/>
      <w:jc w:val="center"/>
    </w:pPr>
    <w:rPr>
      <w:rFonts w:ascii="黑体" w:eastAsia="黑体"/>
      <w:kern w:val="0"/>
      <w:sz w:val="52"/>
    </w:rPr>
  </w:style>
  <w:style w:type="paragraph" w:customStyle="1" w:styleId="afffffd">
    <w:name w:val="标准文件_封面标准英文名称"/>
    <w:basedOn w:val="afffb"/>
    <w:rsid w:val="00F32780"/>
    <w:pPr>
      <w:spacing w:line="240" w:lineRule="auto"/>
      <w:jc w:val="center"/>
    </w:pPr>
    <w:rPr>
      <w:rFonts w:ascii="黑体" w:eastAsia="黑体"/>
      <w:b/>
      <w:sz w:val="28"/>
    </w:rPr>
  </w:style>
  <w:style w:type="paragraph" w:customStyle="1" w:styleId="afffffe">
    <w:name w:val="标准文件_封面发布日期"/>
    <w:basedOn w:val="afffb"/>
    <w:rsid w:val="00F32780"/>
    <w:pPr>
      <w:spacing w:line="310" w:lineRule="exact"/>
    </w:pPr>
    <w:rPr>
      <w:rFonts w:ascii="黑体" w:eastAsia="黑体"/>
      <w:kern w:val="0"/>
      <w:sz w:val="28"/>
    </w:rPr>
  </w:style>
  <w:style w:type="paragraph" w:customStyle="1" w:styleId="affffff">
    <w:name w:val="标准文件_封面密级"/>
    <w:basedOn w:val="afffb"/>
    <w:rsid w:val="00F32780"/>
    <w:rPr>
      <w:rFonts w:eastAsia="黑体"/>
      <w:sz w:val="32"/>
    </w:rPr>
  </w:style>
  <w:style w:type="paragraph" w:customStyle="1" w:styleId="affffff0">
    <w:name w:val="标准文件_封面实施日期"/>
    <w:basedOn w:val="afffb"/>
    <w:rsid w:val="00F32780"/>
    <w:pPr>
      <w:spacing w:line="310" w:lineRule="exact"/>
      <w:jc w:val="right"/>
    </w:pPr>
    <w:rPr>
      <w:rFonts w:ascii="黑体" w:eastAsia="黑体"/>
      <w:sz w:val="28"/>
    </w:rPr>
  </w:style>
  <w:style w:type="paragraph" w:customStyle="1" w:styleId="affffff1">
    <w:name w:val="标准文件_封面抬头"/>
    <w:basedOn w:val="afffff1"/>
    <w:rsid w:val="00F32780"/>
    <w:pPr>
      <w:adjustRightInd w:val="0"/>
      <w:spacing w:line="800" w:lineRule="exact"/>
      <w:ind w:firstLineChars="0" w:firstLine="0"/>
      <w:jc w:val="distribute"/>
    </w:pPr>
    <w:rPr>
      <w:rFonts w:ascii="黑体" w:eastAsia="黑体"/>
      <w:b/>
      <w:sz w:val="64"/>
    </w:rPr>
  </w:style>
  <w:style w:type="paragraph" w:customStyle="1" w:styleId="aff9">
    <w:name w:val="标准文件_附录标识"/>
    <w:next w:val="afffff1"/>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5">
    <w:name w:val="标准文件_附录表标题"/>
    <w:next w:val="afffff1"/>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a">
    <w:name w:val="标准文件_附录一级条标题"/>
    <w:next w:val="afffff1"/>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b">
    <w:name w:val="标准文件_附录二级条标题"/>
    <w:basedOn w:val="affa"/>
    <w:next w:val="afffff1"/>
    <w:rsid w:val="00F32780"/>
    <w:pPr>
      <w:widowControl/>
      <w:numPr>
        <w:ilvl w:val="2"/>
      </w:numPr>
      <w:wordWrap w:val="0"/>
      <w:overflowPunct w:val="0"/>
      <w:autoSpaceDE w:val="0"/>
      <w:autoSpaceDN w:val="0"/>
      <w:textAlignment w:val="baseline"/>
      <w:outlineLvl w:val="3"/>
    </w:pPr>
  </w:style>
  <w:style w:type="paragraph" w:customStyle="1" w:styleId="affffff2">
    <w:name w:val="标准文件_附录公式"/>
    <w:basedOn w:val="afffff0"/>
    <w:next w:val="afffff0"/>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c">
    <w:name w:val="标准文件_附录三级条标题"/>
    <w:next w:val="afffff1"/>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d">
    <w:name w:val="标准文件_附录四级条标题"/>
    <w:next w:val="afffff1"/>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f">
    <w:name w:val="标准文件_附录图标题"/>
    <w:next w:val="afffff1"/>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e">
    <w:name w:val="标准文件_附录五级条标题"/>
    <w:next w:val="afffff1"/>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f3"/>
    <w:rsid w:val="00F32780"/>
    <w:pPr>
      <w:numPr>
        <w:numId w:val="7"/>
      </w:numPr>
      <w:tabs>
        <w:tab w:val="left" w:pos="6406"/>
      </w:tabs>
      <w:spacing w:before="220" w:after="320"/>
      <w:jc w:val="center"/>
      <w:outlineLvl w:val="0"/>
    </w:pPr>
    <w:rPr>
      <w:rFonts w:ascii="黑体" w:eastAsia="黑体" w:hAnsi="Times New Roman"/>
      <w:sz w:val="21"/>
    </w:rPr>
  </w:style>
  <w:style w:type="paragraph" w:styleId="affffff3">
    <w:name w:val="Body Text"/>
    <w:basedOn w:val="afffb"/>
    <w:link w:val="affffff4"/>
    <w:rsid w:val="00F32780"/>
    <w:pPr>
      <w:spacing w:after="120"/>
    </w:pPr>
  </w:style>
  <w:style w:type="character" w:customStyle="1" w:styleId="affffff4">
    <w:name w:val="正文文本 字符"/>
    <w:link w:val="affffff3"/>
    <w:rsid w:val="00F32780"/>
    <w:rPr>
      <w:kern w:val="2"/>
      <w:sz w:val="21"/>
      <w:szCs w:val="21"/>
    </w:rPr>
  </w:style>
  <w:style w:type="paragraph" w:customStyle="1" w:styleId="affffff5">
    <w:name w:val="标准文件_附录章标题"/>
    <w:next w:val="afffff1"/>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6">
    <w:name w:val="标准文件_公式后的破折号"/>
    <w:basedOn w:val="afffff1"/>
    <w:next w:val="afffff1"/>
    <w:rsid w:val="00F32780"/>
    <w:pPr>
      <w:ind w:leftChars="200" w:left="488" w:hangingChars="290" w:hanging="289"/>
    </w:pPr>
  </w:style>
  <w:style w:type="paragraph" w:customStyle="1" w:styleId="a6">
    <w:name w:val="标准文件_前言、引言标题"/>
    <w:next w:val="afffb"/>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7">
    <w:name w:val="标准文件_目次、标准名称标题"/>
    <w:basedOn w:val="a6"/>
    <w:next w:val="afffff1"/>
    <w:rsid w:val="00F32780"/>
    <w:pPr>
      <w:spacing w:line="460" w:lineRule="exact"/>
      <w:ind w:left="0" w:firstLine="0"/>
    </w:pPr>
  </w:style>
  <w:style w:type="paragraph" w:customStyle="1" w:styleId="affffff8">
    <w:name w:val="标准文件_目录标题"/>
    <w:basedOn w:val="afffb"/>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f2">
    <w:name w:val="标准文件_破折号列项（二级）"/>
    <w:basedOn w:val="af1"/>
    <w:rsid w:val="00F32780"/>
    <w:pPr>
      <w:numPr>
        <w:numId w:val="9"/>
      </w:numPr>
    </w:pPr>
  </w:style>
  <w:style w:type="paragraph" w:customStyle="1" w:styleId="afff5">
    <w:name w:val="标准文件_三级条标题"/>
    <w:basedOn w:val="afff4"/>
    <w:next w:val="afffff1"/>
    <w:rsid w:val="00F32780"/>
    <w:pPr>
      <w:widowControl/>
      <w:numPr>
        <w:ilvl w:val="4"/>
      </w:numPr>
      <w:outlineLvl w:val="3"/>
    </w:pPr>
  </w:style>
  <w:style w:type="character" w:styleId="affffff9">
    <w:name w:val="Subtle Reference"/>
    <w:uiPriority w:val="31"/>
    <w:qFormat/>
    <w:rsid w:val="00F32780"/>
    <w:rPr>
      <w:smallCaps/>
      <w:color w:val="C0504D"/>
      <w:u w:val="single"/>
    </w:rPr>
  </w:style>
  <w:style w:type="paragraph" w:customStyle="1" w:styleId="affffffa">
    <w:name w:val="标准文件_示例后续"/>
    <w:basedOn w:val="afffb"/>
    <w:rsid w:val="00F32780"/>
    <w:pPr>
      <w:adjustRightInd/>
      <w:spacing w:line="240" w:lineRule="auto"/>
      <w:ind w:firstLineChars="200" w:firstLine="200"/>
    </w:pPr>
    <w:rPr>
      <w:sz w:val="18"/>
      <w:szCs w:val="24"/>
    </w:rPr>
  </w:style>
  <w:style w:type="paragraph" w:customStyle="1" w:styleId="afff">
    <w:name w:val="标准文件_数字编号列项"/>
    <w:rsid w:val="00F32780"/>
    <w:pPr>
      <w:numPr>
        <w:numId w:val="13"/>
      </w:numPr>
      <w:jc w:val="both"/>
    </w:pPr>
    <w:rPr>
      <w:rFonts w:ascii="宋体" w:hAnsi="宋体"/>
      <w:sz w:val="21"/>
    </w:rPr>
  </w:style>
  <w:style w:type="paragraph" w:customStyle="1" w:styleId="afff6">
    <w:name w:val="标准文件_四级条标题"/>
    <w:next w:val="afffff1"/>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b">
    <w:name w:val="footnote text"/>
    <w:basedOn w:val="afffb"/>
    <w:next w:val="afffb"/>
    <w:link w:val="affffffc"/>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c">
    <w:name w:val="脚注文本 字符"/>
    <w:link w:val="affffffb"/>
    <w:semiHidden/>
    <w:rsid w:val="00F32780"/>
    <w:rPr>
      <w:rFonts w:ascii="宋体"/>
      <w:kern w:val="2"/>
      <w:sz w:val="18"/>
      <w:szCs w:val="18"/>
    </w:rPr>
  </w:style>
  <w:style w:type="paragraph" w:customStyle="1" w:styleId="affffffd">
    <w:name w:val="标准文件_条文脚注"/>
    <w:basedOn w:val="affffffb"/>
    <w:rsid w:val="00F32780"/>
    <w:pPr>
      <w:adjustRightInd w:val="0"/>
      <w:spacing w:line="240" w:lineRule="auto"/>
      <w:ind w:leftChars="0" w:left="0" w:firstLineChars="200" w:firstLine="200"/>
      <w:jc w:val="both"/>
    </w:pPr>
    <w:rPr>
      <w:rFonts w:hAnsi="宋体"/>
    </w:rPr>
  </w:style>
  <w:style w:type="paragraph" w:customStyle="1" w:styleId="afa">
    <w:name w:val="标准文件_图表脚注"/>
    <w:basedOn w:val="afffb"/>
    <w:next w:val="afffff1"/>
    <w:rsid w:val="00F32780"/>
    <w:pPr>
      <w:numPr>
        <w:numId w:val="14"/>
      </w:numPr>
      <w:spacing w:line="240" w:lineRule="auto"/>
      <w:jc w:val="left"/>
    </w:pPr>
    <w:rPr>
      <w:rFonts w:ascii="宋体" w:hAnsi="宋体"/>
      <w:sz w:val="18"/>
    </w:rPr>
  </w:style>
  <w:style w:type="character" w:styleId="affffffe">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f">
    <w:name w:val="标准文件_图表脚注内容"/>
    <w:rsid w:val="00F32780"/>
    <w:rPr>
      <w:rFonts w:ascii="宋体" w:eastAsia="宋体" w:hAnsi="宋体" w:cs="Times New Roman"/>
      <w:spacing w:val="0"/>
      <w:sz w:val="18"/>
      <w:vertAlign w:val="superscript"/>
    </w:rPr>
  </w:style>
  <w:style w:type="paragraph" w:customStyle="1" w:styleId="afff7">
    <w:name w:val="标准文件_五级条标题"/>
    <w:next w:val="afffff1"/>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f2">
    <w:name w:val="标准文件_章标题"/>
    <w:next w:val="afffff1"/>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f3">
    <w:name w:val="标准文件_一级条标题"/>
    <w:basedOn w:val="afff2"/>
    <w:next w:val="afffff1"/>
    <w:rsid w:val="00F32780"/>
    <w:pPr>
      <w:numPr>
        <w:ilvl w:val="2"/>
      </w:numPr>
      <w:spacing w:beforeLines="50" w:before="50" w:afterLines="50" w:after="50"/>
      <w:outlineLvl w:val="1"/>
    </w:pPr>
  </w:style>
  <w:style w:type="paragraph" w:customStyle="1" w:styleId="afffffff0">
    <w:name w:val="标准文件_一致程度"/>
    <w:basedOn w:val="afffb"/>
    <w:rsid w:val="00F32780"/>
    <w:pPr>
      <w:spacing w:line="440" w:lineRule="exact"/>
      <w:jc w:val="center"/>
    </w:pPr>
    <w:rPr>
      <w:sz w:val="28"/>
    </w:rPr>
  </w:style>
  <w:style w:type="paragraph" w:customStyle="1" w:styleId="afffffff1">
    <w:name w:val="标准文件_引言标题"/>
    <w:next w:val="afffb"/>
    <w:rsid w:val="00F32780"/>
    <w:pPr>
      <w:shd w:val="clear" w:color="FFFFFF" w:fill="FFFFFF"/>
      <w:spacing w:before="540" w:after="600"/>
      <w:jc w:val="center"/>
      <w:outlineLvl w:val="0"/>
    </w:pPr>
    <w:rPr>
      <w:rFonts w:ascii="黑体" w:eastAsia="黑体" w:hAnsi="Times New Roman"/>
      <w:sz w:val="32"/>
    </w:rPr>
  </w:style>
  <w:style w:type="paragraph" w:customStyle="1" w:styleId="afffffff2">
    <w:name w:val="标准文件_英文图表脚注"/>
    <w:basedOn w:val="afffff0"/>
    <w:rsid w:val="00F32780"/>
    <w:pPr>
      <w:widowControl/>
      <w:adjustRightInd/>
      <w:snapToGrid/>
      <w:spacing w:line="240" w:lineRule="auto"/>
      <w:ind w:left="79" w:hangingChars="80" w:hanging="79"/>
    </w:pPr>
    <w:rPr>
      <w:rFonts w:ascii="宋体" w:hAnsi="宋体"/>
    </w:rPr>
  </w:style>
  <w:style w:type="paragraph" w:customStyle="1" w:styleId="afc">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b"/>
    <w:next w:val="afffff1"/>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6">
    <w:name w:val="标准文件_英文注×："/>
    <w:basedOn w:val="afffb"/>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8">
    <w:name w:val="标准文件_正文表标题"/>
    <w:next w:val="afffff1"/>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f3">
    <w:name w:val="标准文件_正文公式"/>
    <w:basedOn w:val="afffb"/>
    <w:next w:val="afffff0"/>
    <w:rsid w:val="00F32780"/>
    <w:pPr>
      <w:tabs>
        <w:tab w:val="center" w:pos="4678"/>
        <w:tab w:val="right" w:leader="middleDot" w:pos="9356"/>
      </w:tabs>
      <w:spacing w:line="240" w:lineRule="auto"/>
    </w:pPr>
    <w:rPr>
      <w:rFonts w:ascii="宋体" w:hAnsi="宋体"/>
    </w:rPr>
  </w:style>
  <w:style w:type="paragraph" w:customStyle="1" w:styleId="aff3">
    <w:name w:val="标准文件_正文图标题"/>
    <w:next w:val="afffff1"/>
    <w:rsid w:val="00F32780"/>
    <w:pPr>
      <w:numPr>
        <w:numId w:val="22"/>
      </w:numPr>
      <w:spacing w:beforeLines="50" w:before="50" w:afterLines="50" w:after="50"/>
      <w:jc w:val="center"/>
    </w:pPr>
    <w:rPr>
      <w:rFonts w:ascii="黑体" w:eastAsia="黑体" w:hAnsi="Times New Roman"/>
      <w:sz w:val="21"/>
    </w:rPr>
  </w:style>
  <w:style w:type="paragraph" w:customStyle="1" w:styleId="afff9">
    <w:name w:val="标准文件_正文英文表标题"/>
    <w:next w:val="afffff1"/>
    <w:rsid w:val="00F32780"/>
    <w:pPr>
      <w:numPr>
        <w:numId w:val="23"/>
      </w:numPr>
      <w:jc w:val="center"/>
    </w:pPr>
    <w:rPr>
      <w:rFonts w:ascii="黑体" w:eastAsia="黑体" w:hAnsi="Times New Roman"/>
      <w:sz w:val="21"/>
    </w:rPr>
  </w:style>
  <w:style w:type="paragraph" w:customStyle="1" w:styleId="aff1">
    <w:name w:val="标准文件_正文英文图标题"/>
    <w:next w:val="afffff1"/>
    <w:rsid w:val="00F32780"/>
    <w:pPr>
      <w:numPr>
        <w:numId w:val="24"/>
      </w:numPr>
      <w:jc w:val="center"/>
    </w:pPr>
    <w:rPr>
      <w:rFonts w:ascii="黑体" w:eastAsia="黑体" w:hAnsi="Times New Roman"/>
      <w:sz w:val="21"/>
    </w:rPr>
  </w:style>
  <w:style w:type="paragraph" w:customStyle="1" w:styleId="afd">
    <w:name w:val="标准文件_编号列项（三级）"/>
    <w:rsid w:val="00F32780"/>
    <w:pPr>
      <w:numPr>
        <w:ilvl w:val="2"/>
        <w:numId w:val="27"/>
      </w:numPr>
    </w:pPr>
    <w:rPr>
      <w:rFonts w:ascii="宋体" w:hAnsi="Times New Roman"/>
      <w:sz w:val="21"/>
    </w:rPr>
  </w:style>
  <w:style w:type="character" w:styleId="afffffff4">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b"/>
    <w:rsid w:val="00F32780"/>
    <w:pPr>
      <w:numPr>
        <w:ilvl w:val="3"/>
        <w:numId w:val="31"/>
      </w:numPr>
      <w:adjustRightInd/>
      <w:spacing w:line="240" w:lineRule="auto"/>
    </w:pPr>
    <w:rPr>
      <w:rFonts w:ascii="宋体" w:hAnsi="宋体"/>
      <w:szCs w:val="24"/>
    </w:rPr>
  </w:style>
  <w:style w:type="paragraph" w:customStyle="1" w:styleId="afffffff5">
    <w:name w:val="发布部门"/>
    <w:next w:val="afffff1"/>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6">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7">
    <w:name w:val="封面标准代替信息"/>
    <w:basedOn w:val="afffb"/>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8">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9">
    <w:name w:val="封面标准文稿编辑信息"/>
    <w:rsid w:val="00F32780"/>
    <w:pPr>
      <w:spacing w:before="180" w:line="180" w:lineRule="exact"/>
      <w:jc w:val="center"/>
    </w:pPr>
    <w:rPr>
      <w:rFonts w:ascii="宋体" w:hAnsi="Times New Roman"/>
      <w:sz w:val="21"/>
    </w:rPr>
  </w:style>
  <w:style w:type="paragraph" w:customStyle="1" w:styleId="afffffffa">
    <w:name w:val="封面标准文稿类别"/>
    <w:rsid w:val="00F32780"/>
    <w:pPr>
      <w:spacing w:before="440" w:line="400" w:lineRule="exact"/>
      <w:jc w:val="center"/>
    </w:pPr>
    <w:rPr>
      <w:rFonts w:ascii="宋体" w:hAnsi="Times New Roman"/>
      <w:sz w:val="24"/>
    </w:rPr>
  </w:style>
  <w:style w:type="paragraph" w:customStyle="1" w:styleId="afffffffb">
    <w:name w:val="封面标准英文名称"/>
    <w:rsid w:val="00F32780"/>
    <w:pPr>
      <w:widowControl w:val="0"/>
      <w:spacing w:line="360" w:lineRule="exact"/>
      <w:jc w:val="center"/>
    </w:pPr>
    <w:rPr>
      <w:rFonts w:ascii="Times New Roman" w:hAnsi="Times New Roman"/>
      <w:sz w:val="28"/>
    </w:rPr>
  </w:style>
  <w:style w:type="paragraph" w:customStyle="1" w:styleId="afffffffc">
    <w:name w:val="封面一致性程度标识"/>
    <w:rsid w:val="00F32780"/>
    <w:pPr>
      <w:spacing w:before="440" w:line="440" w:lineRule="exact"/>
      <w:jc w:val="center"/>
    </w:pPr>
    <w:rPr>
      <w:rFonts w:ascii="Times New Roman" w:hAnsi="Times New Roman"/>
      <w:sz w:val="28"/>
    </w:rPr>
  </w:style>
  <w:style w:type="paragraph" w:customStyle="1" w:styleId="afffffffd">
    <w:name w:val="封面正文"/>
    <w:rsid w:val="00F32780"/>
    <w:pPr>
      <w:jc w:val="both"/>
    </w:pPr>
    <w:rPr>
      <w:rFonts w:ascii="Times New Roman" w:hAnsi="Times New Roman"/>
    </w:rPr>
  </w:style>
  <w:style w:type="paragraph" w:customStyle="1" w:styleId="afffffffe">
    <w:name w:val="附录二级无标题条"/>
    <w:basedOn w:val="afffb"/>
    <w:next w:val="afffff1"/>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
    <w:name w:val="附录三级无标题条"/>
    <w:basedOn w:val="afffffffe"/>
    <w:next w:val="afffff1"/>
    <w:rsid w:val="00F32780"/>
    <w:pPr>
      <w:outlineLvl w:val="4"/>
    </w:pPr>
  </w:style>
  <w:style w:type="paragraph" w:customStyle="1" w:styleId="affffffff0">
    <w:name w:val="附录四级无标题条"/>
    <w:basedOn w:val="affffffff"/>
    <w:next w:val="afffff1"/>
    <w:rsid w:val="00F32780"/>
    <w:pPr>
      <w:outlineLvl w:val="5"/>
    </w:pPr>
  </w:style>
  <w:style w:type="paragraph" w:customStyle="1" w:styleId="affffffff1">
    <w:name w:val="附录图"/>
    <w:next w:val="afffff1"/>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8">
    <w:name w:val="标准文件_一级项"/>
    <w:rsid w:val="00F32780"/>
    <w:pPr>
      <w:numPr>
        <w:numId w:val="16"/>
      </w:numPr>
    </w:pPr>
    <w:rPr>
      <w:rFonts w:ascii="宋体" w:hAnsi="Times New Roman"/>
      <w:sz w:val="21"/>
    </w:rPr>
  </w:style>
  <w:style w:type="paragraph" w:customStyle="1" w:styleId="affffffff2">
    <w:name w:val="附录五级无标题条"/>
    <w:basedOn w:val="affffffff0"/>
    <w:next w:val="afffff1"/>
    <w:rsid w:val="00F32780"/>
    <w:pPr>
      <w:outlineLvl w:val="6"/>
    </w:pPr>
  </w:style>
  <w:style w:type="paragraph" w:customStyle="1" w:styleId="affffffff3">
    <w:name w:val="附录性质"/>
    <w:basedOn w:val="afffb"/>
    <w:rsid w:val="00F32780"/>
    <w:pPr>
      <w:widowControl/>
      <w:adjustRightInd/>
      <w:jc w:val="center"/>
    </w:pPr>
    <w:rPr>
      <w:rFonts w:ascii="黑体" w:eastAsia="黑体"/>
    </w:rPr>
  </w:style>
  <w:style w:type="paragraph" w:customStyle="1" w:styleId="affffffff4">
    <w:name w:val="附录一级无标题条"/>
    <w:basedOn w:val="affffff5"/>
    <w:next w:val="afffff1"/>
    <w:rsid w:val="00F32780"/>
    <w:pPr>
      <w:autoSpaceDN w:val="0"/>
      <w:outlineLvl w:val="2"/>
    </w:pPr>
    <w:rPr>
      <w:rFonts w:ascii="宋体" w:eastAsia="宋体" w:hAnsi="宋体"/>
    </w:rPr>
  </w:style>
  <w:style w:type="character" w:customStyle="1" w:styleId="affffffff5">
    <w:name w:val="个人答复风格"/>
    <w:rsid w:val="00F32780"/>
    <w:rPr>
      <w:rFonts w:ascii="Arial" w:eastAsia="宋体" w:hAnsi="Arial" w:cs="Arial"/>
      <w:color w:val="auto"/>
      <w:spacing w:val="0"/>
      <w:sz w:val="20"/>
    </w:rPr>
  </w:style>
  <w:style w:type="character" w:customStyle="1" w:styleId="affffffff6">
    <w:name w:val="个人撰写风格"/>
    <w:rsid w:val="00F32780"/>
    <w:rPr>
      <w:rFonts w:ascii="Arial" w:eastAsia="宋体" w:hAnsi="Arial" w:cs="Arial"/>
      <w:color w:val="auto"/>
      <w:spacing w:val="0"/>
      <w:sz w:val="20"/>
    </w:rPr>
  </w:style>
  <w:style w:type="paragraph" w:customStyle="1" w:styleId="affffffff7">
    <w:name w:val="脚注后续"/>
    <w:rsid w:val="00F32780"/>
    <w:pPr>
      <w:ind w:leftChars="350" w:left="350"/>
      <w:jc w:val="both"/>
    </w:pPr>
    <w:rPr>
      <w:rFonts w:ascii="宋体" w:hAnsi="Times New Roman"/>
      <w:sz w:val="18"/>
    </w:rPr>
  </w:style>
  <w:style w:type="paragraph" w:customStyle="1" w:styleId="afffa">
    <w:name w:val="列项——"/>
    <w:rsid w:val="00F32780"/>
    <w:pPr>
      <w:widowControl w:val="0"/>
      <w:numPr>
        <w:numId w:val="28"/>
      </w:numPr>
      <w:jc w:val="both"/>
    </w:pPr>
    <w:rPr>
      <w:rFonts w:ascii="宋体" w:hAnsi="宋体"/>
      <w:sz w:val="21"/>
    </w:rPr>
  </w:style>
  <w:style w:type="paragraph" w:customStyle="1" w:styleId="affffffff8">
    <w:name w:val="列项·"/>
    <w:basedOn w:val="afffff1"/>
    <w:rsid w:val="00F32780"/>
    <w:pPr>
      <w:tabs>
        <w:tab w:val="left" w:pos="840"/>
      </w:tabs>
    </w:pPr>
  </w:style>
  <w:style w:type="paragraph" w:customStyle="1" w:styleId="affffffff9">
    <w:name w:val="目次、索引正文"/>
    <w:rsid w:val="00F32780"/>
    <w:pPr>
      <w:spacing w:line="320" w:lineRule="exact"/>
      <w:jc w:val="both"/>
    </w:pPr>
    <w:rPr>
      <w:rFonts w:ascii="宋体" w:hAnsi="Times New Roman"/>
      <w:sz w:val="21"/>
    </w:rPr>
  </w:style>
  <w:style w:type="paragraph" w:customStyle="1" w:styleId="210">
    <w:name w:val="目录 21"/>
    <w:basedOn w:val="afffb"/>
    <w:next w:val="afffb"/>
    <w:autoRedefine/>
    <w:semiHidden/>
    <w:rsid w:val="00F32780"/>
    <w:pPr>
      <w:adjustRightInd/>
      <w:spacing w:line="240" w:lineRule="auto"/>
      <w:jc w:val="left"/>
    </w:pPr>
    <w:rPr>
      <w:bCs/>
      <w:iCs/>
    </w:rPr>
  </w:style>
  <w:style w:type="paragraph" w:customStyle="1" w:styleId="31">
    <w:name w:val="目录 31"/>
    <w:basedOn w:val="afffb"/>
    <w:next w:val="afffb"/>
    <w:autoRedefine/>
    <w:semiHidden/>
    <w:rsid w:val="00F32780"/>
    <w:pPr>
      <w:spacing w:line="240" w:lineRule="auto"/>
    </w:pPr>
    <w:rPr>
      <w:rFonts w:ascii="宋体" w:hAnsi="宋体"/>
      <w:iCs/>
    </w:rPr>
  </w:style>
  <w:style w:type="paragraph" w:customStyle="1" w:styleId="41">
    <w:name w:val="目录 41"/>
    <w:basedOn w:val="afffb"/>
    <w:next w:val="afffb"/>
    <w:autoRedefine/>
    <w:semiHidden/>
    <w:rsid w:val="00F32780"/>
    <w:pPr>
      <w:adjustRightInd/>
      <w:spacing w:line="240" w:lineRule="auto"/>
      <w:jc w:val="left"/>
    </w:pPr>
  </w:style>
  <w:style w:type="paragraph" w:customStyle="1" w:styleId="51">
    <w:name w:val="目录 51"/>
    <w:basedOn w:val="afffb"/>
    <w:next w:val="afffb"/>
    <w:autoRedefine/>
    <w:semiHidden/>
    <w:rsid w:val="00F32780"/>
    <w:pPr>
      <w:spacing w:line="240" w:lineRule="auto"/>
    </w:pPr>
    <w:rPr>
      <w:rFonts w:ascii="宋体" w:hAnsi="宋体"/>
    </w:rPr>
  </w:style>
  <w:style w:type="paragraph" w:customStyle="1" w:styleId="61">
    <w:name w:val="目录 61"/>
    <w:basedOn w:val="afffb"/>
    <w:next w:val="afffb"/>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a">
    <w:name w:val="其他标准称谓"/>
    <w:rsid w:val="00F32780"/>
    <w:pPr>
      <w:spacing w:line="0" w:lineRule="atLeast"/>
      <w:jc w:val="distribute"/>
    </w:pPr>
    <w:rPr>
      <w:rFonts w:ascii="黑体" w:eastAsia="黑体" w:hAnsi="宋体"/>
      <w:sz w:val="52"/>
    </w:rPr>
  </w:style>
  <w:style w:type="paragraph" w:customStyle="1" w:styleId="affffffffb">
    <w:name w:val="其他发布部门"/>
    <w:basedOn w:val="afffffff5"/>
    <w:rsid w:val="00F32780"/>
    <w:pPr>
      <w:framePr w:wrap="around"/>
      <w:spacing w:line="0" w:lineRule="atLeast"/>
    </w:pPr>
    <w:rPr>
      <w:rFonts w:ascii="黑体" w:eastAsia="黑体"/>
      <w:b w:val="0"/>
    </w:rPr>
  </w:style>
  <w:style w:type="paragraph" w:customStyle="1" w:styleId="afff1">
    <w:name w:val="前言标题"/>
    <w:next w:val="afffb"/>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b"/>
    <w:rsid w:val="00F32780"/>
    <w:pPr>
      <w:numPr>
        <w:ilvl w:val="4"/>
        <w:numId w:val="31"/>
      </w:numPr>
      <w:adjustRightInd/>
      <w:spacing w:line="240" w:lineRule="auto"/>
    </w:pPr>
    <w:rPr>
      <w:rFonts w:ascii="宋体" w:hAnsi="宋体"/>
      <w:szCs w:val="24"/>
    </w:rPr>
  </w:style>
  <w:style w:type="paragraph" w:customStyle="1" w:styleId="affffffffc">
    <w:name w:val="实施日期"/>
    <w:basedOn w:val="afffffff6"/>
    <w:rsid w:val="00F32780"/>
    <w:pPr>
      <w:framePr w:hSpace="0" w:wrap="around" w:xAlign="right"/>
      <w:jc w:val="right"/>
    </w:pPr>
  </w:style>
  <w:style w:type="paragraph" w:customStyle="1" w:styleId="a3">
    <w:name w:val="四级无标题条"/>
    <w:basedOn w:val="afffb"/>
    <w:rsid w:val="00F32780"/>
    <w:pPr>
      <w:numPr>
        <w:ilvl w:val="5"/>
        <w:numId w:val="31"/>
      </w:numPr>
      <w:adjustRightInd/>
      <w:spacing w:line="240" w:lineRule="auto"/>
    </w:pPr>
    <w:rPr>
      <w:rFonts w:ascii="宋体" w:hAnsi="宋体"/>
      <w:szCs w:val="24"/>
    </w:rPr>
  </w:style>
  <w:style w:type="paragraph" w:styleId="affffffffd">
    <w:name w:val="table of figures"/>
    <w:basedOn w:val="afffb"/>
    <w:next w:val="afffb"/>
    <w:semiHidden/>
    <w:rsid w:val="00F32780"/>
    <w:pPr>
      <w:adjustRightInd/>
      <w:spacing w:line="240" w:lineRule="auto"/>
      <w:jc w:val="left"/>
    </w:pPr>
    <w:rPr>
      <w:szCs w:val="24"/>
    </w:rPr>
  </w:style>
  <w:style w:type="paragraph" w:customStyle="1" w:styleId="affffffffe">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
    <w:name w:val="无标题条"/>
    <w:next w:val="afffff1"/>
    <w:rsid w:val="00F32780"/>
    <w:pPr>
      <w:jc w:val="both"/>
    </w:pPr>
    <w:rPr>
      <w:rFonts w:ascii="宋体" w:hAnsi="宋体"/>
      <w:sz w:val="21"/>
    </w:rPr>
  </w:style>
  <w:style w:type="paragraph" w:customStyle="1" w:styleId="a4">
    <w:name w:val="五级无标题条"/>
    <w:basedOn w:val="afffb"/>
    <w:rsid w:val="00F32780"/>
    <w:pPr>
      <w:numPr>
        <w:ilvl w:val="6"/>
        <w:numId w:val="31"/>
      </w:numPr>
      <w:adjustRightInd/>
    </w:pPr>
    <w:rPr>
      <w:szCs w:val="24"/>
    </w:rPr>
  </w:style>
  <w:style w:type="character" w:styleId="afffffffff0">
    <w:name w:val="page number"/>
    <w:rsid w:val="00F32780"/>
    <w:rPr>
      <w:rFonts w:ascii="宋体" w:eastAsia="宋体" w:hAnsi="Times New Roman"/>
      <w:sz w:val="18"/>
    </w:rPr>
  </w:style>
  <w:style w:type="paragraph" w:customStyle="1" w:styleId="a0">
    <w:name w:val="一级无标题条"/>
    <w:basedOn w:val="afffb"/>
    <w:rsid w:val="00F32780"/>
    <w:pPr>
      <w:numPr>
        <w:ilvl w:val="2"/>
        <w:numId w:val="31"/>
      </w:numPr>
      <w:adjustRightInd/>
      <w:spacing w:before="10" w:after="10" w:line="240" w:lineRule="auto"/>
    </w:pPr>
    <w:rPr>
      <w:rFonts w:ascii="宋体" w:hAnsi="宋体"/>
      <w:szCs w:val="24"/>
    </w:rPr>
  </w:style>
  <w:style w:type="paragraph" w:styleId="afffffffff1">
    <w:name w:val="Normal Indent"/>
    <w:basedOn w:val="afffb"/>
    <w:rsid w:val="00F32780"/>
    <w:pPr>
      <w:ind w:firstLine="420"/>
    </w:pPr>
  </w:style>
  <w:style w:type="paragraph" w:customStyle="1" w:styleId="afffffffff2">
    <w:name w:val="注:后续"/>
    <w:rsid w:val="00F32780"/>
    <w:pPr>
      <w:spacing w:line="300" w:lineRule="exact"/>
      <w:ind w:leftChars="400" w:left="600" w:hangingChars="200" w:hanging="200"/>
      <w:jc w:val="both"/>
    </w:pPr>
    <w:rPr>
      <w:rFonts w:ascii="宋体" w:hAnsi="Times New Roman"/>
      <w:sz w:val="18"/>
    </w:rPr>
  </w:style>
  <w:style w:type="paragraph" w:customStyle="1" w:styleId="afffffffff3">
    <w:name w:val="注×:后续"/>
    <w:basedOn w:val="afffffffff2"/>
    <w:rsid w:val="00F32780"/>
    <w:pPr>
      <w:ind w:leftChars="0" w:left="1406" w:firstLineChars="0" w:hanging="499"/>
    </w:pPr>
  </w:style>
  <w:style w:type="paragraph" w:customStyle="1" w:styleId="afffffffff4">
    <w:name w:val="标准文件_一级无标题"/>
    <w:basedOn w:val="afff3"/>
    <w:qFormat/>
    <w:rsid w:val="00F32780"/>
    <w:pPr>
      <w:spacing w:beforeLines="0" w:before="0" w:afterLines="0" w:after="0"/>
      <w:outlineLvl w:val="9"/>
    </w:pPr>
    <w:rPr>
      <w:rFonts w:ascii="宋体" w:eastAsia="宋体"/>
    </w:rPr>
  </w:style>
  <w:style w:type="paragraph" w:customStyle="1" w:styleId="afffffffff5">
    <w:name w:val="标准文件_五级无标题"/>
    <w:basedOn w:val="afff7"/>
    <w:qFormat/>
    <w:rsid w:val="00F32780"/>
    <w:pPr>
      <w:spacing w:beforeLines="0" w:before="0" w:afterLines="0" w:after="0"/>
      <w:outlineLvl w:val="9"/>
    </w:pPr>
    <w:rPr>
      <w:rFonts w:ascii="宋体" w:eastAsia="宋体"/>
    </w:rPr>
  </w:style>
  <w:style w:type="paragraph" w:customStyle="1" w:styleId="afffffffff6">
    <w:name w:val="标准文件_三级无标题"/>
    <w:basedOn w:val="afff5"/>
    <w:qFormat/>
    <w:rsid w:val="00F32780"/>
    <w:pPr>
      <w:spacing w:beforeLines="0" w:before="0" w:afterLines="0" w:after="0"/>
      <w:outlineLvl w:val="9"/>
    </w:pPr>
    <w:rPr>
      <w:rFonts w:ascii="宋体" w:eastAsia="宋体"/>
    </w:rPr>
  </w:style>
  <w:style w:type="paragraph" w:customStyle="1" w:styleId="afffffffff7">
    <w:name w:val="标准文件_二级无标题"/>
    <w:basedOn w:val="afff4"/>
    <w:qFormat/>
    <w:rsid w:val="00F32780"/>
    <w:pPr>
      <w:spacing w:beforeLines="0" w:before="0" w:afterLines="0" w:after="0"/>
      <w:outlineLvl w:val="9"/>
    </w:pPr>
    <w:rPr>
      <w:rFonts w:ascii="宋体" w:eastAsia="宋体"/>
    </w:rPr>
  </w:style>
  <w:style w:type="paragraph" w:customStyle="1" w:styleId="afffffffff8">
    <w:name w:val="标准_四级无标题"/>
    <w:basedOn w:val="afff6"/>
    <w:next w:val="afffff1"/>
    <w:qFormat/>
    <w:rsid w:val="00F32780"/>
    <w:rPr>
      <w:rFonts w:eastAsia="宋体"/>
    </w:rPr>
  </w:style>
  <w:style w:type="paragraph" w:customStyle="1" w:styleId="afffffffff9">
    <w:name w:val="标准文件_四级无标题"/>
    <w:basedOn w:val="afff6"/>
    <w:qFormat/>
    <w:rsid w:val="00F32780"/>
    <w:pPr>
      <w:spacing w:beforeLines="0" w:before="0" w:afterLines="0" w:after="0"/>
      <w:outlineLvl w:val="9"/>
    </w:pPr>
    <w:rPr>
      <w:rFonts w:ascii="宋体" w:eastAsia="宋体" w:hAnsi="黑体"/>
      <w:szCs w:val="52"/>
    </w:rPr>
  </w:style>
  <w:style w:type="paragraph" w:customStyle="1" w:styleId="aff7">
    <w:name w:val="标准文件_大写罗马数字编号列项"/>
    <w:basedOn w:val="afffff1"/>
    <w:rsid w:val="00F32780"/>
    <w:pPr>
      <w:numPr>
        <w:numId w:val="2"/>
      </w:numPr>
      <w:ind w:firstLineChars="0" w:firstLine="0"/>
    </w:pPr>
    <w:rPr>
      <w:rFonts w:cs="Arial"/>
      <w:szCs w:val="28"/>
    </w:rPr>
  </w:style>
  <w:style w:type="paragraph" w:customStyle="1" w:styleId="ae">
    <w:name w:val="标准文件_小写罗马数字编号列项"/>
    <w:basedOn w:val="afffff1"/>
    <w:rsid w:val="00F32780"/>
    <w:pPr>
      <w:numPr>
        <w:numId w:val="15"/>
      </w:numPr>
      <w:ind w:firstLineChars="0" w:firstLine="0"/>
    </w:pPr>
    <w:rPr>
      <w:rFonts w:cs="Arial"/>
      <w:szCs w:val="28"/>
    </w:rPr>
  </w:style>
  <w:style w:type="paragraph" w:customStyle="1" w:styleId="afffffffffa">
    <w:name w:val="标准文件_附录标题"/>
    <w:basedOn w:val="aff9"/>
    <w:qFormat/>
    <w:rsid w:val="00F32780"/>
    <w:pPr>
      <w:numPr>
        <w:numId w:val="0"/>
      </w:numPr>
      <w:spacing w:after="280"/>
      <w:outlineLvl w:val="9"/>
    </w:pPr>
  </w:style>
  <w:style w:type="paragraph" w:customStyle="1" w:styleId="afffffffffb">
    <w:name w:val="标准文件_二级项"/>
    <w:rsid w:val="00F32780"/>
    <w:rPr>
      <w:rFonts w:ascii="宋体" w:hAnsi="Times New Roman"/>
      <w:sz w:val="21"/>
    </w:rPr>
  </w:style>
  <w:style w:type="paragraph" w:customStyle="1" w:styleId="af9">
    <w:name w:val="标准文件_三级项"/>
    <w:basedOn w:val="afffb"/>
    <w:rsid w:val="00F32780"/>
    <w:pPr>
      <w:numPr>
        <w:ilvl w:val="2"/>
        <w:numId w:val="16"/>
      </w:numPr>
      <w:spacing w:line="-300" w:lineRule="auto"/>
    </w:pPr>
    <w:rPr>
      <w:rFonts w:ascii="Times New Roman" w:hAnsi="Times New Roman"/>
    </w:rPr>
  </w:style>
  <w:style w:type="paragraph" w:customStyle="1" w:styleId="afff0">
    <w:name w:val="图表脚注说明"/>
    <w:basedOn w:val="afffb"/>
    <w:next w:val="afffff1"/>
    <w:rsid w:val="00F32780"/>
    <w:pPr>
      <w:numPr>
        <w:numId w:val="30"/>
      </w:numPr>
      <w:adjustRightInd/>
      <w:spacing w:line="240" w:lineRule="auto"/>
    </w:pPr>
    <w:rPr>
      <w:rFonts w:ascii="宋体" w:hAnsi="Times New Roman"/>
      <w:sz w:val="18"/>
      <w:szCs w:val="18"/>
    </w:rPr>
  </w:style>
  <w:style w:type="paragraph" w:customStyle="1" w:styleId="afb">
    <w:name w:val="标准文件_字母编号列项（一级）"/>
    <w:rsid w:val="00F32780"/>
    <w:pPr>
      <w:numPr>
        <w:numId w:val="27"/>
      </w:numPr>
      <w:jc w:val="both"/>
    </w:pPr>
    <w:rPr>
      <w:rFonts w:ascii="宋体" w:hAnsi="Times New Roman"/>
      <w:sz w:val="21"/>
    </w:rPr>
  </w:style>
  <w:style w:type="paragraph" w:customStyle="1" w:styleId="afffffffffc">
    <w:name w:val="标准文件_索引字母"/>
    <w:next w:val="afffff1"/>
    <w:qFormat/>
    <w:rsid w:val="00F32780"/>
    <w:pPr>
      <w:jc w:val="center"/>
    </w:pPr>
    <w:rPr>
      <w:rFonts w:ascii="宋体" w:eastAsia="Times New Roman" w:hAnsi="宋体"/>
      <w:b/>
      <w:kern w:val="2"/>
      <w:sz w:val="21"/>
    </w:rPr>
  </w:style>
  <w:style w:type="paragraph" w:customStyle="1" w:styleId="afffffffffd">
    <w:name w:val="标准文件_附录前"/>
    <w:next w:val="afffff1"/>
    <w:qFormat/>
    <w:rsid w:val="00F32780"/>
    <w:pPr>
      <w:spacing w:line="20" w:lineRule="atLeast"/>
      <w:ind w:firstLine="200"/>
    </w:pPr>
    <w:rPr>
      <w:rFonts w:ascii="宋体" w:hAnsi="宋体"/>
      <w:kern w:val="2"/>
      <w:sz w:val="10"/>
    </w:rPr>
  </w:style>
  <w:style w:type="paragraph" w:customStyle="1" w:styleId="afffffffffe">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f">
    <w:name w:val="标准文件_表格"/>
    <w:basedOn w:val="afffff1"/>
    <w:qFormat/>
    <w:rsid w:val="00F32780"/>
    <w:pPr>
      <w:ind w:firstLineChars="0" w:firstLine="0"/>
      <w:jc w:val="center"/>
    </w:pPr>
    <w:rPr>
      <w:sz w:val="18"/>
    </w:rPr>
  </w:style>
  <w:style w:type="paragraph" w:customStyle="1" w:styleId="afff8">
    <w:name w:val="标准文件_注："/>
    <w:next w:val="afffff1"/>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f0"/>
    <w:rsid w:val="00F32780"/>
    <w:pPr>
      <w:widowControl w:val="0"/>
      <w:numPr>
        <w:numId w:val="11"/>
      </w:numPr>
      <w:jc w:val="both"/>
    </w:pPr>
    <w:rPr>
      <w:rFonts w:ascii="宋体" w:hAnsi="Times New Roman"/>
      <w:sz w:val="18"/>
      <w:szCs w:val="18"/>
    </w:rPr>
  </w:style>
  <w:style w:type="paragraph" w:customStyle="1" w:styleId="aff0">
    <w:name w:val="标准文件_示例×："/>
    <w:basedOn w:val="afffb"/>
    <w:next w:val="affffffffff0"/>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f1"/>
    <w:rsid w:val="00DB286E"/>
    <w:rPr>
      <w:rFonts w:ascii="Times New Roman" w:hAnsi="Times New Roman"/>
      <w:noProof/>
      <w:sz w:val="21"/>
    </w:rPr>
  </w:style>
  <w:style w:type="paragraph" w:customStyle="1" w:styleId="affffffffff1">
    <w:name w:val="标准文件_表格续"/>
    <w:basedOn w:val="afffff1"/>
    <w:next w:val="afffff1"/>
    <w:qFormat/>
    <w:rsid w:val="00F32780"/>
    <w:pPr>
      <w:jc w:val="center"/>
    </w:pPr>
    <w:rPr>
      <w:rFonts w:ascii="黑体" w:eastAsia="黑体" w:hAnsi="黑体"/>
    </w:rPr>
  </w:style>
  <w:style w:type="paragraph" w:styleId="11">
    <w:name w:val="toc 1"/>
    <w:basedOn w:val="afffb"/>
    <w:next w:val="afffb"/>
    <w:autoRedefine/>
    <w:uiPriority w:val="39"/>
    <w:unhideWhenUsed/>
    <w:rsid w:val="00F32780"/>
    <w:rPr>
      <w:rFonts w:ascii="宋体"/>
    </w:rPr>
  </w:style>
  <w:style w:type="table" w:styleId="affffffffff2">
    <w:name w:val="Table Grid"/>
    <w:basedOn w:val="afffd"/>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3">
    <w:name w:val="Placeholder Text"/>
    <w:basedOn w:val="afffc"/>
    <w:uiPriority w:val="99"/>
    <w:semiHidden/>
    <w:rsid w:val="00F32780"/>
    <w:rPr>
      <w:color w:val="808080"/>
    </w:rPr>
  </w:style>
  <w:style w:type="paragraph" w:customStyle="1" w:styleId="2">
    <w:name w:val="标准文件_二级项2"/>
    <w:basedOn w:val="afffff1"/>
    <w:qFormat/>
    <w:rsid w:val="00F32780"/>
    <w:pPr>
      <w:numPr>
        <w:ilvl w:val="1"/>
        <w:numId w:val="16"/>
      </w:numPr>
      <w:ind w:firstLineChars="0" w:firstLine="0"/>
    </w:pPr>
  </w:style>
  <w:style w:type="paragraph" w:customStyle="1" w:styleId="21">
    <w:name w:val="标准文件_三级项2"/>
    <w:basedOn w:val="afffff1"/>
    <w:qFormat/>
    <w:rsid w:val="00F32780"/>
    <w:pPr>
      <w:numPr>
        <w:numId w:val="10"/>
      </w:numPr>
      <w:spacing w:line="300" w:lineRule="exact"/>
      <w:ind w:firstLineChars="0"/>
    </w:pPr>
  </w:style>
  <w:style w:type="paragraph" w:customStyle="1" w:styleId="20">
    <w:name w:val="标准文件_一级项2"/>
    <w:basedOn w:val="afffff1"/>
    <w:qFormat/>
    <w:rsid w:val="00F32780"/>
    <w:pPr>
      <w:numPr>
        <w:numId w:val="17"/>
      </w:numPr>
      <w:spacing w:line="300" w:lineRule="exact"/>
      <w:ind w:firstLineChars="0"/>
    </w:pPr>
  </w:style>
  <w:style w:type="paragraph" w:customStyle="1" w:styleId="affffffffff4">
    <w:name w:val="标准文件_提示"/>
    <w:basedOn w:val="afffff1"/>
    <w:next w:val="afffff1"/>
    <w:qFormat/>
    <w:rsid w:val="00F32780"/>
    <w:pPr>
      <w:ind w:firstLine="420"/>
    </w:pPr>
    <w:rPr>
      <w:rFonts w:ascii="黑体" w:eastAsia="黑体"/>
    </w:rPr>
  </w:style>
  <w:style w:type="character" w:customStyle="1" w:styleId="affffffffff5">
    <w:name w:val="标准文件_来源"/>
    <w:basedOn w:val="afffc"/>
    <w:uiPriority w:val="1"/>
    <w:qFormat/>
    <w:rsid w:val="00F32780"/>
    <w:rPr>
      <w:rFonts w:eastAsia="宋体"/>
      <w:sz w:val="21"/>
    </w:rPr>
  </w:style>
  <w:style w:type="paragraph" w:customStyle="1" w:styleId="affffffffff6">
    <w:name w:val="标准文件_图表说明"/>
    <w:qFormat/>
    <w:rsid w:val="00F32780"/>
    <w:pPr>
      <w:spacing w:line="276" w:lineRule="auto"/>
      <w:ind w:firstLine="420"/>
    </w:pPr>
    <w:rPr>
      <w:rFonts w:ascii="宋体" w:hAnsi="宋体"/>
      <w:kern w:val="2"/>
      <w:sz w:val="18"/>
    </w:rPr>
  </w:style>
  <w:style w:type="paragraph" w:customStyle="1" w:styleId="affffffffff7">
    <w:name w:val="其他发布日期"/>
    <w:basedOn w:val="afffffff6"/>
    <w:rsid w:val="00F32780"/>
    <w:pPr>
      <w:framePr w:w="3997" w:h="471" w:hRule="exact" w:hSpace="0" w:vSpace="181" w:wrap="around" w:vAnchor="page" w:hAnchor="page" w:x="1419" w:y="14097"/>
    </w:pPr>
  </w:style>
  <w:style w:type="paragraph" w:customStyle="1" w:styleId="affffffffff8">
    <w:name w:val="其他实施日期"/>
    <w:basedOn w:val="affffffffc"/>
    <w:rsid w:val="00F32780"/>
    <w:pPr>
      <w:framePr w:w="3997" w:h="471" w:hRule="exact" w:vSpace="181" w:wrap="around" w:vAnchor="page" w:hAnchor="page" w:x="7089" w:y="14097"/>
    </w:pPr>
  </w:style>
  <w:style w:type="paragraph" w:customStyle="1" w:styleId="affffffffff9">
    <w:name w:val="标准文件_文件编号"/>
    <w:basedOn w:val="afffff1"/>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a">
    <w:name w:val="标准文件_替换文件编号"/>
    <w:basedOn w:val="affffffffff9"/>
    <w:qFormat/>
    <w:rsid w:val="00F32780"/>
    <w:pPr>
      <w:framePr w:wrap="auto"/>
      <w:spacing w:before="57"/>
    </w:pPr>
    <w:rPr>
      <w:sz w:val="21"/>
    </w:rPr>
  </w:style>
  <w:style w:type="paragraph" w:customStyle="1" w:styleId="affffffffffb">
    <w:name w:val="标准文件_文件名称"/>
    <w:basedOn w:val="afffff1"/>
    <w:next w:val="afffff1"/>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b"/>
    <w:next w:val="afffb"/>
    <w:autoRedefine/>
    <w:uiPriority w:val="39"/>
    <w:unhideWhenUsed/>
    <w:rsid w:val="00F32780"/>
    <w:pPr>
      <w:spacing w:line="300" w:lineRule="exact"/>
      <w:ind w:left="420"/>
    </w:pPr>
    <w:rPr>
      <w:rFonts w:ascii="宋体"/>
    </w:rPr>
  </w:style>
  <w:style w:type="paragraph" w:styleId="42">
    <w:name w:val="toc 4"/>
    <w:basedOn w:val="afffb"/>
    <w:next w:val="afffb"/>
    <w:autoRedefine/>
    <w:uiPriority w:val="39"/>
    <w:unhideWhenUsed/>
    <w:rsid w:val="00F32780"/>
    <w:pPr>
      <w:tabs>
        <w:tab w:val="right" w:leader="dot" w:pos="9344"/>
      </w:tabs>
      <w:spacing w:line="300" w:lineRule="exact"/>
      <w:ind w:left="629"/>
    </w:pPr>
    <w:rPr>
      <w:rFonts w:ascii="宋体"/>
    </w:rPr>
  </w:style>
  <w:style w:type="paragraph" w:styleId="52">
    <w:name w:val="toc 5"/>
    <w:basedOn w:val="afffb"/>
    <w:next w:val="afffb"/>
    <w:autoRedefine/>
    <w:uiPriority w:val="39"/>
    <w:unhideWhenUsed/>
    <w:rsid w:val="00F32780"/>
    <w:pPr>
      <w:ind w:left="839"/>
    </w:pPr>
    <w:rPr>
      <w:rFonts w:ascii="宋体"/>
    </w:rPr>
  </w:style>
  <w:style w:type="paragraph" w:styleId="62">
    <w:name w:val="toc 6"/>
    <w:basedOn w:val="afffb"/>
    <w:next w:val="afffb"/>
    <w:autoRedefine/>
    <w:uiPriority w:val="39"/>
    <w:unhideWhenUsed/>
    <w:rsid w:val="00F32780"/>
    <w:pPr>
      <w:spacing w:line="300" w:lineRule="exact"/>
      <w:ind w:left="1049"/>
    </w:pPr>
    <w:rPr>
      <w:rFonts w:ascii="宋体"/>
    </w:rPr>
  </w:style>
  <w:style w:type="paragraph" w:styleId="72">
    <w:name w:val="toc 7"/>
    <w:basedOn w:val="afffb"/>
    <w:next w:val="afffb"/>
    <w:autoRedefine/>
    <w:uiPriority w:val="39"/>
    <w:unhideWhenUsed/>
    <w:rsid w:val="00F32780"/>
    <w:pPr>
      <w:tabs>
        <w:tab w:val="right" w:leader="dot" w:pos="9344"/>
      </w:tabs>
      <w:spacing w:line="300" w:lineRule="exact"/>
      <w:ind w:left="1259"/>
    </w:pPr>
    <w:rPr>
      <w:rFonts w:ascii="宋体"/>
    </w:rPr>
  </w:style>
  <w:style w:type="paragraph" w:customStyle="1" w:styleId="afe">
    <w:name w:val="标准文件_附录图标号"/>
    <w:basedOn w:val="afffff1"/>
    <w:next w:val="afffff1"/>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f4">
    <w:name w:val="标准文件_附录表标号"/>
    <w:basedOn w:val="afffff1"/>
    <w:next w:val="afffff1"/>
    <w:qFormat/>
    <w:rsid w:val="00F32780"/>
    <w:pPr>
      <w:numPr>
        <w:numId w:val="4"/>
      </w:numPr>
      <w:spacing w:line="14" w:lineRule="exact"/>
      <w:ind w:firstLineChars="0" w:firstLine="0"/>
      <w:jc w:val="center"/>
    </w:pPr>
    <w:rPr>
      <w:rFonts w:eastAsia="黑体"/>
      <w:vanish/>
      <w:sz w:val="2"/>
    </w:rPr>
  </w:style>
  <w:style w:type="paragraph" w:styleId="24">
    <w:name w:val="toc 2"/>
    <w:basedOn w:val="afffb"/>
    <w:next w:val="afffb"/>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f1"/>
    <w:next w:val="afffff1"/>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f1"/>
    <w:next w:val="afffff1"/>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f1"/>
    <w:next w:val="afffff1"/>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f1"/>
    <w:next w:val="afffff1"/>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f1"/>
    <w:next w:val="afffff1"/>
    <w:qFormat/>
    <w:rsid w:val="00F32780"/>
    <w:pPr>
      <w:numPr>
        <w:ilvl w:val="5"/>
        <w:numId w:val="18"/>
      </w:numPr>
      <w:spacing w:beforeLines="50" w:before="50" w:afterLines="50" w:after="50"/>
      <w:ind w:firstLineChars="0"/>
    </w:pPr>
    <w:rPr>
      <w:rFonts w:ascii="黑体" w:eastAsia="黑体"/>
    </w:rPr>
  </w:style>
  <w:style w:type="paragraph" w:customStyle="1" w:styleId="affffffffffc">
    <w:name w:val="标准文件_注后"/>
    <w:basedOn w:val="afffff1"/>
    <w:qFormat/>
    <w:rsid w:val="00F32780"/>
    <w:pPr>
      <w:ind w:left="811" w:firstLineChars="0" w:firstLine="0"/>
    </w:pPr>
    <w:rPr>
      <w:sz w:val="18"/>
    </w:rPr>
  </w:style>
  <w:style w:type="paragraph" w:customStyle="1" w:styleId="X">
    <w:name w:val="标准文件_注X后"/>
    <w:basedOn w:val="afffff1"/>
    <w:qFormat/>
    <w:rsid w:val="00F32780"/>
    <w:pPr>
      <w:ind w:left="811" w:firstLineChars="0" w:firstLine="0"/>
    </w:pPr>
    <w:rPr>
      <w:sz w:val="18"/>
    </w:rPr>
  </w:style>
  <w:style w:type="paragraph" w:customStyle="1" w:styleId="affffffffffd">
    <w:name w:val="标准文件_示例后"/>
    <w:basedOn w:val="afffff1"/>
    <w:qFormat/>
    <w:rsid w:val="00F32780"/>
    <w:pPr>
      <w:ind w:left="964" w:firstLineChars="0" w:firstLine="0"/>
    </w:pPr>
    <w:rPr>
      <w:sz w:val="18"/>
    </w:rPr>
  </w:style>
  <w:style w:type="paragraph" w:customStyle="1" w:styleId="X0">
    <w:name w:val="标准文件_示例X后"/>
    <w:basedOn w:val="afffff1"/>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e">
    <w:name w:val="标准文件_索引项"/>
    <w:basedOn w:val="afffff1"/>
    <w:next w:val="afffff1"/>
    <w:qFormat/>
    <w:rsid w:val="00F32780"/>
    <w:pPr>
      <w:tabs>
        <w:tab w:val="right" w:leader="dot" w:pos="9356"/>
      </w:tabs>
      <w:ind w:left="210" w:firstLineChars="0" w:hanging="210"/>
      <w:jc w:val="left"/>
    </w:pPr>
  </w:style>
  <w:style w:type="paragraph" w:customStyle="1" w:styleId="afffffffffff">
    <w:name w:val="标准文件_附录一级无标题"/>
    <w:basedOn w:val="affa"/>
    <w:qFormat/>
    <w:rsid w:val="00F32780"/>
    <w:pPr>
      <w:spacing w:beforeLines="0" w:before="0" w:afterLines="0" w:after="0" w:line="276" w:lineRule="auto"/>
      <w:outlineLvl w:val="9"/>
    </w:pPr>
    <w:rPr>
      <w:rFonts w:ascii="宋体" w:eastAsia="宋体"/>
    </w:rPr>
  </w:style>
  <w:style w:type="paragraph" w:customStyle="1" w:styleId="afffffffffff0">
    <w:name w:val="标准文件_附录二级无标题"/>
    <w:basedOn w:val="affb"/>
    <w:rsid w:val="00F32780"/>
    <w:pPr>
      <w:spacing w:beforeLines="0" w:before="0" w:afterLines="0" w:after="0" w:line="276" w:lineRule="auto"/>
      <w:outlineLvl w:val="9"/>
    </w:pPr>
    <w:rPr>
      <w:rFonts w:ascii="宋体" w:eastAsia="宋体"/>
    </w:rPr>
  </w:style>
  <w:style w:type="paragraph" w:customStyle="1" w:styleId="afffffffffff1">
    <w:name w:val="标准文件_附录三级无标题"/>
    <w:basedOn w:val="affc"/>
    <w:qFormat/>
    <w:rsid w:val="00F32780"/>
    <w:pPr>
      <w:spacing w:beforeLines="0" w:before="0" w:afterLines="0" w:after="0" w:line="276" w:lineRule="auto"/>
      <w:outlineLvl w:val="9"/>
    </w:pPr>
    <w:rPr>
      <w:rFonts w:ascii="宋体" w:eastAsia="宋体"/>
    </w:rPr>
  </w:style>
  <w:style w:type="paragraph" w:customStyle="1" w:styleId="afffffffffff2">
    <w:name w:val="标准文件_附录四级无标题"/>
    <w:basedOn w:val="affd"/>
    <w:qFormat/>
    <w:rsid w:val="00F32780"/>
    <w:pPr>
      <w:spacing w:beforeLines="0" w:before="0" w:afterLines="0" w:after="0" w:line="276" w:lineRule="auto"/>
      <w:outlineLvl w:val="9"/>
    </w:pPr>
    <w:rPr>
      <w:rFonts w:ascii="宋体" w:eastAsia="宋体"/>
    </w:rPr>
  </w:style>
  <w:style w:type="paragraph" w:customStyle="1" w:styleId="afffffffffff3">
    <w:name w:val="标准文件_附录五级无标题"/>
    <w:basedOn w:val="affe"/>
    <w:qFormat/>
    <w:rsid w:val="00F32780"/>
    <w:pPr>
      <w:spacing w:beforeLines="0" w:before="0" w:afterLines="0" w:after="0" w:line="276" w:lineRule="auto"/>
      <w:outlineLvl w:val="9"/>
    </w:pPr>
    <w:rPr>
      <w:rFonts w:ascii="宋体" w:eastAsia="宋体"/>
    </w:rPr>
  </w:style>
  <w:style w:type="paragraph" w:customStyle="1" w:styleId="affffffffff0">
    <w:name w:val="标准文件_示例内容"/>
    <w:basedOn w:val="afffff1"/>
    <w:qFormat/>
    <w:rsid w:val="00F32780"/>
    <w:pPr>
      <w:ind w:firstLine="420"/>
    </w:pPr>
    <w:rPr>
      <w:sz w:val="18"/>
    </w:rPr>
  </w:style>
  <w:style w:type="paragraph" w:customStyle="1" w:styleId="afffffffffff4">
    <w:name w:val="标准文件_引言一级无标题"/>
    <w:basedOn w:val="a7"/>
    <w:next w:val="afffff1"/>
    <w:qFormat/>
    <w:rsid w:val="00F32780"/>
    <w:pPr>
      <w:spacing w:beforeLines="0" w:before="0" w:afterLines="0" w:after="0" w:line="276" w:lineRule="auto"/>
    </w:pPr>
    <w:rPr>
      <w:rFonts w:ascii="宋体" w:eastAsia="宋体"/>
    </w:rPr>
  </w:style>
  <w:style w:type="paragraph" w:customStyle="1" w:styleId="afffffffffff5">
    <w:name w:val="标准文件_引言二级无标题"/>
    <w:basedOn w:val="a8"/>
    <w:next w:val="afffff1"/>
    <w:qFormat/>
    <w:rsid w:val="00F32780"/>
    <w:pPr>
      <w:spacing w:beforeLines="0" w:before="0" w:afterLines="0" w:after="0" w:line="276" w:lineRule="auto"/>
    </w:pPr>
    <w:rPr>
      <w:rFonts w:ascii="宋体" w:eastAsia="宋体"/>
    </w:rPr>
  </w:style>
  <w:style w:type="paragraph" w:customStyle="1" w:styleId="afffffffffff6">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7">
    <w:name w:val="标准文件_引言四级无标题"/>
    <w:basedOn w:val="aa"/>
    <w:next w:val="afffff1"/>
    <w:qFormat/>
    <w:rsid w:val="00F32780"/>
    <w:pPr>
      <w:spacing w:beforeLines="0" w:before="0" w:afterLines="0" w:after="0" w:line="276" w:lineRule="auto"/>
    </w:pPr>
    <w:rPr>
      <w:rFonts w:ascii="宋体" w:eastAsia="宋体"/>
    </w:rPr>
  </w:style>
  <w:style w:type="paragraph" w:customStyle="1" w:styleId="afffffffffff8">
    <w:name w:val="标准文件_引言五级无标题"/>
    <w:basedOn w:val="ab"/>
    <w:next w:val="afffff1"/>
    <w:qFormat/>
    <w:rsid w:val="00F32780"/>
    <w:pPr>
      <w:spacing w:beforeLines="0" w:before="0" w:afterLines="0" w:after="0" w:line="276" w:lineRule="auto"/>
    </w:pPr>
    <w:rPr>
      <w:rFonts w:ascii="宋体" w:eastAsia="宋体"/>
    </w:rPr>
  </w:style>
  <w:style w:type="paragraph" w:customStyle="1" w:styleId="afffffffffff9">
    <w:name w:val="标准文件_索引标题"/>
    <w:basedOn w:val="afffff8"/>
    <w:next w:val="afffff1"/>
    <w:qFormat/>
    <w:rsid w:val="00A33C67"/>
    <w:rPr>
      <w:rFonts w:hAnsi="黑体"/>
    </w:rPr>
  </w:style>
  <w:style w:type="paragraph" w:customStyle="1" w:styleId="afffffffffffa">
    <w:name w:val="标准文件_脚注内容"/>
    <w:basedOn w:val="afffff1"/>
    <w:qFormat/>
    <w:rsid w:val="00F32780"/>
    <w:pPr>
      <w:ind w:leftChars="200" w:left="400" w:hangingChars="200" w:hanging="200"/>
    </w:pPr>
    <w:rPr>
      <w:sz w:val="15"/>
    </w:rPr>
  </w:style>
  <w:style w:type="paragraph" w:customStyle="1" w:styleId="afffffffffffb">
    <w:name w:val="标准文件_术语条一"/>
    <w:basedOn w:val="afffffffff4"/>
    <w:next w:val="afffff1"/>
    <w:qFormat/>
    <w:rsid w:val="00F32780"/>
  </w:style>
  <w:style w:type="paragraph" w:customStyle="1" w:styleId="afffffffffffc">
    <w:name w:val="标准文件_术语条二"/>
    <w:basedOn w:val="afffffffff7"/>
    <w:next w:val="afffff1"/>
    <w:qFormat/>
    <w:rsid w:val="00F32780"/>
  </w:style>
  <w:style w:type="paragraph" w:customStyle="1" w:styleId="afffffffffffd">
    <w:name w:val="标准文件_术语条三"/>
    <w:basedOn w:val="afffffffff6"/>
    <w:next w:val="afffff1"/>
    <w:qFormat/>
    <w:rsid w:val="00F32780"/>
  </w:style>
  <w:style w:type="paragraph" w:customStyle="1" w:styleId="afffffffffffe">
    <w:name w:val="标准文件_术语条四"/>
    <w:basedOn w:val="afffffffff9"/>
    <w:next w:val="afffff1"/>
    <w:qFormat/>
    <w:rsid w:val="00F32780"/>
  </w:style>
  <w:style w:type="paragraph" w:customStyle="1" w:styleId="affffffffffff">
    <w:name w:val="标准文件_术语条五"/>
    <w:basedOn w:val="afffffffff5"/>
    <w:next w:val="afffff1"/>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f0">
    <w:name w:val="发布"/>
    <w:basedOn w:val="afffc"/>
    <w:rsid w:val="007B7453"/>
    <w:rPr>
      <w:rFonts w:ascii="黑体" w:eastAsia="黑体"/>
      <w:spacing w:val="85"/>
      <w:w w:val="100"/>
      <w:position w:val="3"/>
      <w:sz w:val="28"/>
      <w:szCs w:val="28"/>
    </w:rPr>
  </w:style>
  <w:style w:type="paragraph" w:customStyle="1" w:styleId="affffffffffff1">
    <w:name w:val="段"/>
    <w:rsid w:val="007529BF"/>
    <w:pPr>
      <w:ind w:firstLineChars="200" w:firstLine="200"/>
      <w:jc w:val="both"/>
    </w:pPr>
    <w:rPr>
      <w:rFonts w:ascii="宋体" w:hAnsi="Times New Roman"/>
      <w:noProof/>
      <w:sz w:val="21"/>
    </w:rPr>
  </w:style>
  <w:style w:type="paragraph" w:customStyle="1" w:styleId="af2">
    <w:name w:val="章标题"/>
    <w:next w:val="affffffffffff1"/>
    <w:rsid w:val="007529BF"/>
    <w:pPr>
      <w:numPr>
        <w:numId w:val="33"/>
      </w:numPr>
      <w:spacing w:beforeLines="100" w:before="312" w:afterLines="100" w:after="312"/>
      <w:jc w:val="both"/>
      <w:outlineLvl w:val="1"/>
    </w:pPr>
    <w:rPr>
      <w:rFonts w:ascii="黑体" w:eastAsia="黑体" w:hAnsi="Times New Roman"/>
      <w:sz w:val="21"/>
    </w:rPr>
  </w:style>
  <w:style w:type="paragraph" w:customStyle="1" w:styleId="af3">
    <w:name w:val="一级条标题"/>
    <w:next w:val="afffb"/>
    <w:rsid w:val="007529BF"/>
    <w:pPr>
      <w:numPr>
        <w:ilvl w:val="1"/>
        <w:numId w:val="33"/>
      </w:numPr>
      <w:spacing w:beforeLines="50" w:before="156" w:afterLines="50" w:after="156"/>
      <w:outlineLvl w:val="2"/>
    </w:pPr>
    <w:rPr>
      <w:rFonts w:ascii="黑体" w:eastAsia="黑体" w:hAnsi="Times New Roman"/>
      <w:sz w:val="21"/>
      <w:szCs w:val="21"/>
    </w:rPr>
  </w:style>
  <w:style w:type="paragraph" w:customStyle="1" w:styleId="af4">
    <w:name w:val="二级条标题"/>
    <w:basedOn w:val="af3"/>
    <w:next w:val="affffffffffff1"/>
    <w:rsid w:val="007529BF"/>
    <w:pPr>
      <w:numPr>
        <w:ilvl w:val="2"/>
      </w:numPr>
      <w:spacing w:before="50" w:after="50"/>
      <w:outlineLvl w:val="3"/>
    </w:pPr>
  </w:style>
  <w:style w:type="paragraph" w:customStyle="1" w:styleId="af5">
    <w:name w:val="三级条标题"/>
    <w:basedOn w:val="af4"/>
    <w:next w:val="affffffffffff1"/>
    <w:qFormat/>
    <w:rsid w:val="007529BF"/>
    <w:pPr>
      <w:numPr>
        <w:ilvl w:val="3"/>
      </w:numPr>
      <w:outlineLvl w:val="4"/>
    </w:pPr>
  </w:style>
  <w:style w:type="paragraph" w:customStyle="1" w:styleId="af6">
    <w:name w:val="四级条标题"/>
    <w:basedOn w:val="af5"/>
    <w:next w:val="affffffffffff1"/>
    <w:rsid w:val="007529BF"/>
    <w:pPr>
      <w:numPr>
        <w:ilvl w:val="4"/>
      </w:numPr>
      <w:outlineLvl w:val="5"/>
    </w:pPr>
  </w:style>
  <w:style w:type="paragraph" w:customStyle="1" w:styleId="af7">
    <w:name w:val="五级条标题"/>
    <w:basedOn w:val="af6"/>
    <w:next w:val="affffffffffff1"/>
    <w:rsid w:val="007529BF"/>
    <w:pPr>
      <w:numPr>
        <w:ilvl w:val="5"/>
      </w:numPr>
      <w:outlineLvl w:val="6"/>
    </w:pPr>
  </w:style>
  <w:style w:type="paragraph" w:customStyle="1" w:styleId="TB">
    <w:name w:val="标准标志TB"/>
    <w:basedOn w:val="afffb"/>
    <w:qFormat/>
    <w:rsid w:val="006A468B"/>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D3672D0525451F8CB92577EADA2C7C"/>
        <w:category>
          <w:name w:val="常规"/>
          <w:gallery w:val="placeholder"/>
        </w:category>
        <w:types>
          <w:type w:val="bbPlcHdr"/>
        </w:types>
        <w:behaviors>
          <w:behavior w:val="content"/>
        </w:behaviors>
        <w:guid w:val="{E0C0A4E7-58B1-4966-B743-8D9D596CADA7}"/>
      </w:docPartPr>
      <w:docPartBody>
        <w:p w:rsidR="00255690" w:rsidRDefault="006929F0">
          <w:pPr>
            <w:pStyle w:val="27D3672D0525451F8CB92577EADA2C7C"/>
          </w:pPr>
          <w:r w:rsidRPr="00751A05">
            <w:rPr>
              <w:rStyle w:val="a3"/>
              <w:rFonts w:hint="eastAsia"/>
            </w:rPr>
            <w:t>单击或点击此处输入文字。</w:t>
          </w:r>
        </w:p>
      </w:docPartBody>
    </w:docPart>
    <w:docPart>
      <w:docPartPr>
        <w:name w:val="05FB061245A3436FB5800EBB725FBDC2"/>
        <w:category>
          <w:name w:val="常规"/>
          <w:gallery w:val="placeholder"/>
        </w:category>
        <w:types>
          <w:type w:val="bbPlcHdr"/>
        </w:types>
        <w:behaviors>
          <w:behavior w:val="content"/>
        </w:behaviors>
        <w:guid w:val="{79492712-864E-45B5-8B0A-190266F87742}"/>
      </w:docPartPr>
      <w:docPartBody>
        <w:p w:rsidR="00255690" w:rsidRDefault="006929F0">
          <w:pPr>
            <w:pStyle w:val="05FB061245A3436FB5800EBB725FBDC2"/>
          </w:pPr>
          <w:r w:rsidRPr="00FB6243">
            <w:rPr>
              <w:rStyle w:val="a3"/>
              <w:rFonts w:hint="eastAsia"/>
            </w:rPr>
            <w:t>选择一项。</w:t>
          </w:r>
        </w:p>
      </w:docPartBody>
    </w:docPart>
    <w:docPart>
      <w:docPartPr>
        <w:name w:val="7D64A4F85B7C4CE1B460DC77D1F76B4F"/>
        <w:category>
          <w:name w:val="常规"/>
          <w:gallery w:val="placeholder"/>
        </w:category>
        <w:types>
          <w:type w:val="bbPlcHdr"/>
        </w:types>
        <w:behaviors>
          <w:behavior w:val="content"/>
        </w:behaviors>
        <w:guid w:val="{BECBAB7B-4D00-4CB9-86D7-AF8932F0BE4C}"/>
      </w:docPartPr>
      <w:docPartBody>
        <w:p w:rsidR="00255690" w:rsidRDefault="006929F0">
          <w:pPr>
            <w:pStyle w:val="7D64A4F85B7C4CE1B460DC77D1F76B4F"/>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9F0"/>
    <w:rsid w:val="00072B55"/>
    <w:rsid w:val="00255690"/>
    <w:rsid w:val="00692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27D3672D0525451F8CB92577EADA2C7C">
    <w:name w:val="27D3672D0525451F8CB92577EADA2C7C"/>
    <w:pPr>
      <w:widowControl w:val="0"/>
      <w:jc w:val="both"/>
    </w:pPr>
  </w:style>
  <w:style w:type="paragraph" w:customStyle="1" w:styleId="05FB061245A3436FB5800EBB725FBDC2">
    <w:name w:val="05FB061245A3436FB5800EBB725FBDC2"/>
    <w:pPr>
      <w:widowControl w:val="0"/>
      <w:jc w:val="both"/>
    </w:pPr>
  </w:style>
  <w:style w:type="paragraph" w:customStyle="1" w:styleId="7D64A4F85B7C4CE1B460DC77D1F76B4F">
    <w:name w:val="7D64A4F85B7C4CE1B460DC77D1F76B4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78436-5C76-4756-B344-32B3247DC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10</TotalTime>
  <Pages>6</Pages>
  <Words>582</Words>
  <Characters>3319</Characters>
  <Application>Microsoft Office Word</Application>
  <DocSecurity>0</DocSecurity>
  <Lines>27</Lines>
  <Paragraphs>7</Paragraphs>
  <ScaleCrop>false</ScaleCrop>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3</cp:revision>
  <cp:lastPrinted>2021-02-02T08:22:00Z</cp:lastPrinted>
  <dcterms:created xsi:type="dcterms:W3CDTF">2026-05-08T10:30:00Z</dcterms:created>
  <dcterms:modified xsi:type="dcterms:W3CDTF">2026-05-08T10:42:00Z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