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4A48" w:rsidRDefault="003A25DA">
      <w:pPr>
        <w:pStyle w:val="afffffff8"/>
      </w:pPr>
      <w:bookmarkStart w:id="0" w:name="标准封面"/>
      <w:bookmarkEnd w:id="0"/>
      <w:r>
        <w:pict>
          <v:shapetype id="_x0000_t202" coordsize="21600,21600" o:spt="202" path="m,l,21600r21600,l21600,xe">
            <v:stroke joinstyle="miter"/>
            <v:path gradientshapeok="t" o:connecttype="rect"/>
          </v:shapetype>
          <v:shape id="首页自画框图3" o:spid="_x0000_s1026" type="#_x0000_t202" style="position:absolute;left:0;text-align:left;margin-left:167.25pt;margin-top:11.15pt;width:311.85pt;height:1in;z-index:251660288" o:gfxdata="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G/A1ZzaAAAACgEAAA8AAAAAAAAAAQAgAAAAIgAAAGRycy9kb3ducmV2LnhtbFBLAQIUABQAAAAI&#10;AIdO4kD92Su0XQIAAIsEAAAOAAAAAAAAAAEAIAAAACkBAABkcnMvZTJvRG9jLnhtbFBLBQYAAAAA&#10;BgAGAFkBAAD4BQAAAAA=&#10;" fillcolor="white [3201]" stroked="f" strokeweight=".5pt">
            <v:textbox inset="0,0,,0">
              <w:txbxContent>
                <w:p w:rsidR="00DA4A48" w:rsidRDefault="00B80965">
                  <w:pPr>
                    <w:pStyle w:val="TB"/>
                  </w:pPr>
                  <w:r>
                    <w:rPr>
                      <w:rFonts w:hint="eastAsia"/>
                    </w:rPr>
                    <w:t>T/QHNX</w:t>
                  </w:r>
                </w:p>
              </w:txbxContent>
            </v:textbox>
          </v:shape>
        </w:pict>
      </w:r>
      <w:r>
        <w:pict>
          <v:shape id="首页自画框图2" o:spid="_x0000_s1036" type="#_x0000_t202" style="position:absolute;left:0;text-align:left;margin-left:0;margin-top:2.65pt;width:141.75pt;height:56.7pt;z-index:251659264" o:gfxdata="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7&#10;NO721wAAAAYBAAAPAAAAAAAAAAEAIAAAACIAAABkcnMvZG93bnJldi54bWxQSwECFAAUAAAACACH&#10;TuJAK06ebF4CAACLBAAADgAAAAAAAAABACAAAAAmAQAAZHJzL2Uyb0RvYy54bWxQSwUGAAAAAAYA&#10;BgBZAQAA9gUAAAAA&#10;" fillcolor="white [3201]" stroked="f" strokeweight=".5pt">
            <v:textbox inset="0,0,,0">
              <w:txbxContent>
                <w:p w:rsidR="00DA4A48" w:rsidRDefault="00CF04A3">
                  <w:pPr>
                    <w:pStyle w:val="ICS"/>
                  </w:pPr>
                  <w:r>
                    <w:rPr>
                      <w:rFonts w:hint="eastAsia"/>
                    </w:rPr>
                    <w:t>ICS 67</w:t>
                  </w:r>
                  <w:r w:rsidR="00A141B1">
                    <w:rPr>
                      <w:rFonts w:hint="eastAsia"/>
                    </w:rPr>
                    <w:t>.060</w:t>
                  </w:r>
                </w:p>
                <w:p w:rsidR="00DA4A48" w:rsidRDefault="00A141B1">
                  <w:pPr>
                    <w:pStyle w:val="ICS"/>
                  </w:pPr>
                  <w:r>
                    <w:rPr>
                      <w:rFonts w:hint="eastAsia"/>
                    </w:rPr>
                    <w:t>CCS X 11</w:t>
                  </w:r>
                </w:p>
                <w:p w:rsidR="00DA4A48" w:rsidRDefault="00DA4A48">
                  <w:pPr>
                    <w:pStyle w:val="ICS"/>
                  </w:pPr>
                </w:p>
              </w:txbxContent>
            </v:textbox>
          </v:shape>
        </w:pict>
      </w:r>
    </w:p>
    <w:p w:rsidR="00DA4A48" w:rsidRDefault="003A25DA" w:rsidP="00F11FC6">
      <w:pPr>
        <w:pStyle w:val="affffffd"/>
        <w:ind w:firstLine="420"/>
      </w:pPr>
      <w:r>
        <w:pict>
          <v:shape id="首页自画框图4" o:spid="_x0000_s1035" type="#_x0000_t202" style="position:absolute;left:0;text-align:left;margin-left:0;margin-top:10.35pt;width:481.95pt;height:51.05pt;z-index:251661312" o:gfxdata="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MNk&#10;1FTXAAAABwEAAA8AAAAAAAAAAQAgAAAAIgAAAGRycy9kb3ducmV2LnhtbFBLAQIUABQAAAAIAIdO&#10;4kBuIDv5XQIAAIsEAAAOAAAAAAAAAAEAIAAAACYBAABkcnMvZTJvRG9jLnhtbFBLBQYAAAAABgAG&#10;AFkBAAD1BQAAAAA=&#10;" fillcolor="white [3201]" stroked="f" strokeweight=".5pt">
            <v:textbox inset="0,0,,0">
              <w:txbxContent>
                <w:p w:rsidR="00DA4A48" w:rsidRDefault="00B80965">
                  <w:pPr>
                    <w:pStyle w:val="TB0"/>
                    <w:rPr>
                      <w:rFonts w:hint="default"/>
                    </w:rPr>
                  </w:pPr>
                  <w:r>
                    <w:t>团    体    标    准</w:t>
                  </w:r>
                </w:p>
              </w:txbxContent>
            </v:textbox>
          </v:shape>
        </w:pict>
      </w:r>
    </w:p>
    <w:p w:rsidR="00DA4A48" w:rsidRDefault="00DA4A48" w:rsidP="00F11FC6">
      <w:pPr>
        <w:pStyle w:val="affffffd"/>
        <w:ind w:firstLine="420"/>
      </w:pPr>
    </w:p>
    <w:p w:rsidR="00DA4A48" w:rsidRDefault="00DA4A48" w:rsidP="00F11FC6">
      <w:pPr>
        <w:pStyle w:val="affffffd"/>
        <w:ind w:firstLine="420"/>
      </w:pPr>
    </w:p>
    <w:p w:rsidR="00DA4A48" w:rsidRDefault="00DA4A48" w:rsidP="00F11FC6">
      <w:pPr>
        <w:pStyle w:val="affffffd"/>
        <w:ind w:firstLine="420"/>
      </w:pPr>
    </w:p>
    <w:p w:rsidR="00DA4A48" w:rsidRDefault="00DA4A48" w:rsidP="00F11FC6">
      <w:pPr>
        <w:pStyle w:val="affffffd"/>
        <w:ind w:firstLine="420"/>
      </w:pPr>
    </w:p>
    <w:p w:rsidR="00DA4A48" w:rsidRDefault="003A25DA" w:rsidP="00F11FC6">
      <w:pPr>
        <w:pStyle w:val="affffffd"/>
        <w:ind w:firstLine="420"/>
        <w:sectPr w:rsidR="00DA4A48" w:rsidSect="00F11FC6">
          <w:headerReference w:type="even" r:id="rId9"/>
          <w:headerReference w:type="default" r:id="rId10"/>
          <w:footerReference w:type="even" r:id="rId11"/>
          <w:footerReference w:type="default" r:id="rId12"/>
          <w:headerReference w:type="first" r:id="rId13"/>
          <w:footerReference w:type="first" r:id="rId14"/>
          <w:pgSz w:w="11907" w:h="16839"/>
          <w:pgMar w:top="567" w:right="1418" w:bottom="1134" w:left="1418" w:header="284" w:footer="1134" w:gutter="0"/>
          <w:pgNumType w:fmt="upperRoman" w:start="1"/>
          <w:cols w:space="425"/>
          <w:titlePg/>
          <w:docGrid w:linePitch="312"/>
        </w:sectPr>
      </w:pPr>
      <w:r>
        <w:pict>
          <v:shape id="首页自画框图12" o:spid="_x0000_s1034" type="#_x0000_t202" style="position:absolute;left:0;text-align:left;margin-left:373.2pt;margin-top:752.3pt;width:63.4pt;height:14.5pt;z-index:251669504;mso-wrap-style:none;mso-position-horizontal-relative:page;mso-position-vertical-relative:page" o:gfxdata="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CrtZyP2wAA&#10;AA0BAAAPAAAAAAAAAAEAIAAAACIAAABkcnMvZG93bnJldi54bWxQSwECFAAUAAAACACHTuJAmWvn&#10;vFQCAACHBAAADgAAAAAAAAABACAAAAAqAQAAZHJzL2Uyb0RvYy54bWxQSwUGAAAAAAYABgBZAQAA&#10;8AUAAAAA&#10;" fillcolor="white [3201]" stroked="f" strokeweight=".5pt">
            <v:textbox inset="0,0,0,0">
              <w:txbxContent>
                <w:p w:rsidR="00DA4A48" w:rsidRDefault="00B80965">
                  <w:pPr>
                    <w:pStyle w:val="TB1"/>
                  </w:pPr>
                  <w:r>
                    <w:rPr>
                      <w:rFonts w:hint="eastAsia"/>
                    </w:rPr>
                    <w:t>发 布</w:t>
                  </w:r>
                </w:p>
              </w:txbxContent>
            </v:textbox>
            <w10:wrap anchorx="page" anchory="page"/>
          </v:shape>
        </w:pict>
      </w:r>
      <w:r>
        <w:pict>
          <v:shape id="首页自画框图11" o:spid="_x0000_s1033" type="#_x0000_t202" style="position:absolute;left:0;text-align:left;margin-left:198.45pt;margin-top:748.3pt;width:170.75pt;height:18.5pt;z-index:251668480;mso-position-horizontal-relative:page;mso-position-vertical-relative:page" o:gfxdata="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Z6voU2gAA&#10;AA0BAAAPAAAAAAAAAAEAIAAAACIAAABkcnMvZG93bnJldi54bWxQSwECFAAUAAAACACHTuJAIKG0&#10;j1UCAACHBAAADgAAAAAAAAABACAAAAApAQAAZHJzL2Uyb0RvYy54bWxQSwUGAAAAAAYABgBZAQAA&#10;8AUAAAAA&#10;" fillcolor="white [3201]" stroked="f" strokeweight=".5pt">
            <v:textbox inset="0,0,0,0">
              <w:txbxContent>
                <w:p w:rsidR="00DA4A48" w:rsidRDefault="00B80965">
                  <w:pPr>
                    <w:pStyle w:val="TB2"/>
                    <w:jc w:val="distribute"/>
                    <w:rPr>
                      <w:rFonts w:hint="default"/>
                    </w:rPr>
                  </w:pPr>
                  <w:r>
                    <w:t>青海省农学会</w:t>
                  </w:r>
                </w:p>
              </w:txbxContent>
            </v:textbox>
            <w10:wrap anchorx="page" anchory="page"/>
          </v:shape>
        </w:pict>
      </w:r>
      <w:r>
        <w:pict>
          <v:line id="首页自画框图10" o:spid="_x0000_s1032" style="position:absolute;left:0;text-align:left;z-index:251667456" from="-.9pt,551.25pt" to="481.1pt,551.25pt" o:gfxdata="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QfjH&#10;8NYAAAAMAQAADwAAAAAAAAABACAAAAAiAAAAZHJzL2Rvd25yZXYueG1sUEsBAhQAFAAAAAgAh07i&#10;QD85smnrAQAAtQMAAA4AAAAAAAAAAQAgAAAAJQEAAGRycy9lMm9Eb2MueG1sUEsFBgAAAAAGAAYA&#10;WQEAAIIFAAAAAA==&#10;" strokeweight=".5pt">
            <v:stroke joinstyle="miter"/>
          </v:line>
        </w:pict>
      </w:r>
      <w:r>
        <w:pict>
          <v:shape id="首页自画框图9" o:spid="_x0000_s1031" type="#_x0000_t202" style="position:absolute;left:0;text-align:left;margin-left:255.1pt;margin-top:523.5pt;width:226.8pt;height:28.35pt;z-index:251666432" o:gfxdata="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WGe5uNsAAAANAQAADwAAAAAAAAABACAAAAAiAAAAZHJzL2Rvd25yZXYueG1sUEsBAhQAFAAAAAgA&#10;h07iQL118hFbAgAAjAQAAA4AAAAAAAAAAQAgAAAAKgEAAGRycy9lMm9Eb2MueG1sUEsFBgAAAAAG&#10;AAYAWQEAAPcFAAAAAA==&#10;" fillcolor="white [3201]" stroked="f" strokeweight=".5pt">
            <v:textbox inset="0,0,,0">
              <w:txbxContent>
                <w:p w:rsidR="00DA4A48" w:rsidRDefault="00B80965">
                  <w:pPr>
                    <w:pStyle w:val="afffffffc"/>
                  </w:pPr>
                  <w:r>
                    <w:rPr>
                      <w:rFonts w:hint="eastAsia"/>
                    </w:rPr>
                    <w:t>2021—</w:t>
                  </w:r>
                  <w:r w:rsidR="00F11FC6">
                    <w:rPr>
                      <w:rFonts w:hint="eastAsia"/>
                    </w:rPr>
                    <w:t>XX</w:t>
                  </w:r>
                  <w:r>
                    <w:rPr>
                      <w:rFonts w:hint="eastAsia"/>
                    </w:rPr>
                    <w:t>—XX实施</w:t>
                  </w:r>
                </w:p>
              </w:txbxContent>
            </v:textbox>
          </v:shape>
        </w:pict>
      </w:r>
      <w:r>
        <w:pict>
          <v:shape id="首页自画框图8" o:spid="_x0000_s1030" type="#_x0000_t202" style="position:absolute;left:0;text-align:left;margin-left:0;margin-top:523.5pt;width:226.8pt;height:28.35pt;z-index:251665408" o:gfxdata="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3&#10;iTNf2gAAAAoBAAAPAAAAAAAAAAEAIAAAACIAAABkcnMvZG93bnJldi54bWxQSwECFAAUAAAACACH&#10;TuJANpm1dlsCAACMBAAADgAAAAAAAAABACAAAAApAQAAZHJzL2Uyb0RvYy54bWxQSwUGAAAAAAYA&#10;BgBZAQAA9gUAAAAA&#10;" fillcolor="white [3201]" stroked="f" strokeweight=".5pt">
            <v:textbox inset="0,0,,0">
              <w:txbxContent>
                <w:p w:rsidR="00DA4A48" w:rsidRDefault="00B80965">
                  <w:pPr>
                    <w:pStyle w:val="affffffe"/>
                  </w:pPr>
                  <w:r>
                    <w:rPr>
                      <w:rFonts w:hint="eastAsia"/>
                    </w:rPr>
                    <w:t>2021—</w:t>
                  </w:r>
                  <w:r w:rsidR="00F11FC6">
                    <w:rPr>
                      <w:rFonts w:hint="eastAsia"/>
                    </w:rPr>
                    <w:t>XX</w:t>
                  </w:r>
                  <w:r>
                    <w:rPr>
                      <w:rFonts w:hint="eastAsia"/>
                    </w:rPr>
                    <w:t>—XX发布</w:t>
                  </w:r>
                </w:p>
              </w:txbxContent>
            </v:textbox>
          </v:shape>
        </w:pict>
      </w:r>
      <w:r>
        <w:pict>
          <v:shape id="首页自画框图7" o:spid="_x0000_s1029" type="#_x0000_t202" style="position:absolute;left:0;text-align:left;margin-left:0;margin-top:149.25pt;width:481.95pt;height:340.2pt;z-index:251664384" o:gfxdata="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Nwb5OvZAAAACAEAAA8AAAAAAAAAAQAgAAAAIgAAAGRycy9kb3ducmV2LnhtbFBLAQIUABQA&#10;AAAIAIdO4kCbLNMQYQIAAIwEAAAOAAAAAAAAAAEAIAAAACgBAABkcnMvZTJvRG9jLnhtbFBLBQYA&#10;AAAABgAGAFkBAAD7BQAAAAA=&#10;" fillcolor="white [3201]" stroked="f" strokeweight=".5pt">
            <v:textbox inset="0,0,,0">
              <w:txbxContent>
                <w:p w:rsidR="00DA4A48" w:rsidRDefault="00F11FC6">
                  <w:pPr>
                    <w:pStyle w:val="afffffff0"/>
                  </w:pPr>
                  <w:r>
                    <w:rPr>
                      <w:rFonts w:hint="eastAsia"/>
                      <w:sz w:val="48"/>
                      <w:szCs w:val="18"/>
                    </w:rPr>
                    <w:t>青稞麦片</w:t>
                  </w:r>
                </w:p>
                <w:p w:rsidR="00DA4A48" w:rsidRDefault="00DA4A48">
                  <w:pPr>
                    <w:pStyle w:val="afffffff3"/>
                  </w:pPr>
                </w:p>
                <w:p w:rsidR="00DA4A48" w:rsidRDefault="00DA4A48">
                  <w:pPr>
                    <w:pStyle w:val="afffffff4"/>
                  </w:pPr>
                </w:p>
                <w:p w:rsidR="00DA4A48" w:rsidRDefault="00B80965">
                  <w:pPr>
                    <w:pStyle w:val="afffffff4"/>
                    <w:jc w:val="both"/>
                  </w:pPr>
                  <w:r>
                    <w:rPr>
                      <w:rFonts w:hint="eastAsia"/>
                    </w:rPr>
                    <w:t xml:space="preserve">                            （报批稿）</w:t>
                  </w:r>
                </w:p>
              </w:txbxContent>
            </v:textbox>
          </v:shape>
        </w:pict>
      </w:r>
      <w:r>
        <w:pict>
          <v:line id="首页自画框图6" o:spid="_x0000_s1028" style="position:absolute;left:0;text-align:left;z-index:251663360" from="-.9pt,35.25pt" to="481.1pt,35.25pt" o:gfxdata="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tPt+9YA&#10;AAAIAQAADwAAAAAAAAABACAAAAAiAAAAZHJzL2Rvd25yZXYueG1sUEsBAhQAFAAAAAgAh07iQLOQ&#10;OW7oAQAAswMAAA4AAAAAAAAAAQAgAAAAJQEAAGRycy9lMm9Eb2MueG1sUEsFBgAAAAAGAAYAWQEA&#10;AH8FAAAAAA==&#10;" strokeweight=".5pt">
            <v:stroke joinstyle="miter"/>
          </v:line>
        </w:pict>
      </w:r>
      <w:r>
        <w:pict>
          <v:shape id="首页自画框图5" o:spid="_x0000_s1027" type="#_x0000_t202" style="position:absolute;left:0;text-align:left;margin-left:127.55pt;margin-top:-9.5pt;width:340.2pt;height:56.7pt;z-index:251662336" o:gfxdata="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zAj+eNsAAAAKAQAADwAAAAAAAAABACAAAAAiAAAAZHJzL2Rvd25yZXYueG1sUEsBAhQAFAAA&#10;AAgAh07iQNrrdHFeAgAAiwQAAA4AAAAAAAAAAQAgAAAAKgEAAGRycy9lMm9Eb2MueG1sUEsFBgAA&#10;AAAGAAYAWQEAAPoFAAAAAA==&#10;" fillcolor="white [3201]" stroked="f" strokeweight=".5pt">
            <v:textbox inset="0,0,,0">
              <w:txbxContent>
                <w:p w:rsidR="00DA4A48" w:rsidRDefault="00B80965">
                  <w:pPr>
                    <w:pStyle w:val="1f"/>
                  </w:pPr>
                  <w:r>
                    <w:rPr>
                      <w:rFonts w:hint="eastAsia"/>
                    </w:rPr>
                    <w:t>T/QHNX-XXX-2021</w:t>
                  </w:r>
                </w:p>
                <w:p w:rsidR="00DA4A48" w:rsidRDefault="00DA4A48">
                  <w:pPr>
                    <w:pStyle w:val="afffffff"/>
                  </w:pPr>
                </w:p>
              </w:txbxContent>
            </v:textbox>
          </v:shape>
        </w:pict>
      </w:r>
    </w:p>
    <w:p w:rsidR="00F11FC6" w:rsidRPr="00F11FC6" w:rsidRDefault="00F11FC6" w:rsidP="00F11FC6">
      <w:pPr>
        <w:spacing w:before="640" w:after="560"/>
        <w:jc w:val="center"/>
        <w:rPr>
          <w:rFonts w:ascii="黑体" w:eastAsia="黑体" w:hAnsi="黑体" w:cs="黑体"/>
          <w:bCs/>
          <w:sz w:val="32"/>
          <w:szCs w:val="32"/>
        </w:rPr>
      </w:pPr>
      <w:bookmarkStart w:id="1" w:name="标准前言"/>
      <w:bookmarkEnd w:id="1"/>
      <w:r w:rsidRPr="00F11FC6">
        <w:rPr>
          <w:rFonts w:ascii="黑体" w:eastAsia="黑体" w:hAnsi="黑体" w:cs="黑体" w:hint="eastAsia"/>
          <w:bCs/>
          <w:sz w:val="32"/>
          <w:szCs w:val="32"/>
        </w:rPr>
        <w:lastRenderedPageBreak/>
        <w:t>前    言</w:t>
      </w:r>
    </w:p>
    <w:p w:rsidR="00F11FC6" w:rsidRPr="00C80E36" w:rsidRDefault="00F11FC6" w:rsidP="00F11FC6">
      <w:pPr>
        <w:ind w:firstLineChars="200" w:firstLine="420"/>
        <w:rPr>
          <w:szCs w:val="21"/>
        </w:rPr>
      </w:pPr>
      <w:r w:rsidRPr="00C80E36">
        <w:rPr>
          <w:szCs w:val="21"/>
        </w:rPr>
        <w:t>本</w:t>
      </w:r>
      <w:r w:rsidRPr="00C80E36">
        <w:rPr>
          <w:rFonts w:hint="eastAsia"/>
          <w:szCs w:val="21"/>
        </w:rPr>
        <w:t>文件</w:t>
      </w:r>
      <w:r w:rsidRPr="00C80E36">
        <w:rPr>
          <w:szCs w:val="21"/>
        </w:rPr>
        <w:t>的编写格式按照</w:t>
      </w:r>
      <w:r w:rsidRPr="00C80E36">
        <w:rPr>
          <w:rFonts w:hint="eastAsia"/>
          <w:szCs w:val="21"/>
        </w:rPr>
        <w:t>GB/T 1.1</w:t>
      </w:r>
      <w:r w:rsidRPr="00C80E36">
        <w:rPr>
          <w:szCs w:val="21"/>
        </w:rPr>
        <w:t>-2020</w:t>
      </w:r>
      <w:r w:rsidRPr="00C80E36">
        <w:rPr>
          <w:rFonts w:hint="eastAsia"/>
          <w:szCs w:val="21"/>
        </w:rPr>
        <w:t>《标准化工作导则</w:t>
      </w:r>
      <w:r w:rsidRPr="00C80E36">
        <w:rPr>
          <w:rFonts w:hint="eastAsia"/>
          <w:szCs w:val="21"/>
        </w:rPr>
        <w:t xml:space="preserve">  </w:t>
      </w:r>
      <w:r w:rsidRPr="00C80E36">
        <w:rPr>
          <w:rFonts w:hint="eastAsia"/>
          <w:szCs w:val="21"/>
        </w:rPr>
        <w:t>第</w:t>
      </w:r>
      <w:r w:rsidRPr="00C80E36">
        <w:rPr>
          <w:rFonts w:hint="eastAsia"/>
          <w:szCs w:val="21"/>
        </w:rPr>
        <w:t>1</w:t>
      </w:r>
      <w:r w:rsidRPr="00C80E36">
        <w:rPr>
          <w:rFonts w:hint="eastAsia"/>
          <w:szCs w:val="21"/>
        </w:rPr>
        <w:t>部分：标准化文件的结构和起草规则》</w:t>
      </w:r>
      <w:r w:rsidRPr="00C80E36">
        <w:rPr>
          <w:szCs w:val="21"/>
        </w:rPr>
        <w:t>的规定起草。</w:t>
      </w:r>
    </w:p>
    <w:p w:rsidR="00F11FC6" w:rsidRPr="00C80E36" w:rsidRDefault="00F11FC6" w:rsidP="00F11FC6">
      <w:pPr>
        <w:ind w:firstLineChars="200" w:firstLine="420"/>
        <w:jc w:val="left"/>
        <w:rPr>
          <w:szCs w:val="21"/>
        </w:rPr>
      </w:pPr>
      <w:r w:rsidRPr="00C80E36">
        <w:rPr>
          <w:szCs w:val="21"/>
        </w:rPr>
        <w:t>本</w:t>
      </w:r>
      <w:r w:rsidRPr="00C80E36">
        <w:rPr>
          <w:rFonts w:hint="eastAsia"/>
          <w:szCs w:val="21"/>
        </w:rPr>
        <w:t>文件</w:t>
      </w:r>
      <w:r w:rsidRPr="00C80E36">
        <w:rPr>
          <w:szCs w:val="21"/>
        </w:rPr>
        <w:t>由</w:t>
      </w:r>
      <w:r w:rsidRPr="00C80E36">
        <w:rPr>
          <w:rFonts w:hint="eastAsia"/>
          <w:szCs w:val="21"/>
        </w:rPr>
        <w:t>青海省农学会</w:t>
      </w:r>
      <w:r w:rsidRPr="00C80E36">
        <w:rPr>
          <w:szCs w:val="21"/>
        </w:rPr>
        <w:t>提出并归口。</w:t>
      </w:r>
    </w:p>
    <w:p w:rsidR="00F11FC6" w:rsidRPr="00C80E36" w:rsidRDefault="00F11FC6" w:rsidP="00F11FC6">
      <w:pPr>
        <w:ind w:firstLineChars="200" w:firstLine="420"/>
        <w:jc w:val="left"/>
        <w:rPr>
          <w:szCs w:val="21"/>
        </w:rPr>
      </w:pPr>
      <w:r w:rsidRPr="00C80E36">
        <w:rPr>
          <w:szCs w:val="21"/>
        </w:rPr>
        <w:t>本</w:t>
      </w:r>
      <w:r w:rsidRPr="00C80E36">
        <w:rPr>
          <w:rFonts w:hint="eastAsia"/>
          <w:szCs w:val="21"/>
        </w:rPr>
        <w:t>文件</w:t>
      </w:r>
      <w:r w:rsidRPr="00C80E36">
        <w:rPr>
          <w:szCs w:val="21"/>
        </w:rPr>
        <w:t>起草单位：</w:t>
      </w:r>
      <w:r w:rsidRPr="00C80E36">
        <w:rPr>
          <w:rFonts w:hint="eastAsia"/>
          <w:szCs w:val="21"/>
        </w:rPr>
        <w:t>青海省</w:t>
      </w:r>
      <w:r w:rsidRPr="00C80E36">
        <w:rPr>
          <w:szCs w:val="21"/>
        </w:rPr>
        <w:t>农林科学院</w:t>
      </w:r>
      <w:r w:rsidRPr="00C80E36">
        <w:rPr>
          <w:rFonts w:hint="eastAsia"/>
          <w:szCs w:val="21"/>
        </w:rPr>
        <w:t>、青海华实科技投资管理有限公司、青海大垚生态农业科技发展有限公司、青海青麦食品有限公司</w:t>
      </w:r>
      <w:r w:rsidRPr="00C80E36">
        <w:rPr>
          <w:szCs w:val="21"/>
        </w:rPr>
        <w:t>。</w:t>
      </w:r>
    </w:p>
    <w:p w:rsidR="00F11FC6" w:rsidRPr="00C80E36" w:rsidRDefault="00F11FC6" w:rsidP="00F11FC6">
      <w:pPr>
        <w:ind w:firstLineChars="200" w:firstLine="420"/>
        <w:rPr>
          <w:szCs w:val="21"/>
        </w:rPr>
      </w:pPr>
      <w:r w:rsidRPr="00C80E36">
        <w:rPr>
          <w:szCs w:val="21"/>
        </w:rPr>
        <w:t>本</w:t>
      </w:r>
      <w:r w:rsidRPr="00C80E36">
        <w:rPr>
          <w:rFonts w:hint="eastAsia"/>
          <w:szCs w:val="21"/>
        </w:rPr>
        <w:t>文件</w:t>
      </w:r>
      <w:r w:rsidRPr="00C80E36">
        <w:rPr>
          <w:szCs w:val="21"/>
        </w:rPr>
        <w:t>主要起草人：</w:t>
      </w:r>
      <w:r w:rsidRPr="00C80E36">
        <w:rPr>
          <w:rFonts w:hint="eastAsia"/>
          <w:szCs w:val="21"/>
        </w:rPr>
        <w:t>杨希娟、张文刚、党</w:t>
      </w:r>
      <w:proofErr w:type="gramStart"/>
      <w:r w:rsidRPr="00C80E36">
        <w:rPr>
          <w:rFonts w:hint="eastAsia"/>
          <w:szCs w:val="21"/>
        </w:rPr>
        <w:t>斌</w:t>
      </w:r>
      <w:proofErr w:type="gramEnd"/>
      <w:r w:rsidRPr="00C80E36">
        <w:rPr>
          <w:rFonts w:hint="eastAsia"/>
          <w:szCs w:val="21"/>
        </w:rPr>
        <w:t>、张杰、杜艳、郝静、马萍、甘生智</w:t>
      </w:r>
      <w:r w:rsidRPr="00C80E36">
        <w:rPr>
          <w:szCs w:val="21"/>
        </w:rPr>
        <w:t>、翟婕、杜德龙、陈建林</w:t>
      </w:r>
      <w:r w:rsidRPr="00C80E36">
        <w:rPr>
          <w:rFonts w:hint="eastAsia"/>
          <w:szCs w:val="21"/>
        </w:rPr>
        <w:t>。</w:t>
      </w:r>
    </w:p>
    <w:p w:rsidR="00F11FC6" w:rsidRPr="00C80E36" w:rsidRDefault="00F11FC6" w:rsidP="00F11FC6">
      <w:pPr>
        <w:ind w:firstLineChars="200" w:firstLine="420"/>
        <w:rPr>
          <w:szCs w:val="21"/>
        </w:rPr>
      </w:pPr>
      <w:r w:rsidRPr="00C80E36">
        <w:rPr>
          <w:szCs w:val="21"/>
        </w:rPr>
        <w:t>本</w:t>
      </w:r>
      <w:r w:rsidRPr="00C80E36">
        <w:rPr>
          <w:rFonts w:hint="eastAsia"/>
          <w:szCs w:val="21"/>
        </w:rPr>
        <w:t>文件由青海省</w:t>
      </w:r>
      <w:r w:rsidRPr="00C80E36">
        <w:rPr>
          <w:szCs w:val="21"/>
        </w:rPr>
        <w:t>农学会实施。</w:t>
      </w:r>
    </w:p>
    <w:p w:rsidR="00F11FC6" w:rsidRPr="00C80E36" w:rsidRDefault="00F11FC6" w:rsidP="00F11FC6">
      <w:pPr>
        <w:pStyle w:val="affffffd"/>
        <w:ind w:firstLine="420"/>
      </w:pPr>
      <w:r w:rsidRPr="00C80E36">
        <w:rPr>
          <w:rFonts w:hint="eastAsia"/>
        </w:rPr>
        <w:t>请注意本文件的某些内容可能涉及专利。本文件的发布机构不承担识别专利的责任。</w:t>
      </w:r>
    </w:p>
    <w:p w:rsidR="00F11FC6" w:rsidRPr="00C80E36" w:rsidRDefault="00F11FC6" w:rsidP="00F11FC6">
      <w:pPr>
        <w:ind w:firstLineChars="200" w:firstLine="420"/>
        <w:rPr>
          <w:szCs w:val="21"/>
        </w:rPr>
      </w:pPr>
    </w:p>
    <w:p w:rsidR="00DA4A48" w:rsidRPr="00F11FC6" w:rsidRDefault="00DA4A48" w:rsidP="00F11FC6">
      <w:pPr>
        <w:pStyle w:val="affffffd"/>
        <w:ind w:firstLine="420"/>
        <w:sectPr w:rsidR="00DA4A48" w:rsidRPr="00F11FC6">
          <w:headerReference w:type="default" r:id="rId15"/>
          <w:footerReference w:type="default" r:id="rId16"/>
          <w:headerReference w:type="first" r:id="rId17"/>
          <w:footerReference w:type="first" r:id="rId18"/>
          <w:pgSz w:w="11907" w:h="16839"/>
          <w:pgMar w:top="1418" w:right="1134" w:bottom="1134" w:left="1418" w:header="1418" w:footer="1134" w:gutter="0"/>
          <w:pgNumType w:fmt="upperRoman" w:start="1"/>
          <w:cols w:space="425"/>
          <w:docGrid w:linePitch="312"/>
        </w:sectPr>
      </w:pPr>
    </w:p>
    <w:p w:rsidR="00F11FC6" w:rsidRPr="00D5121B" w:rsidRDefault="00F11FC6" w:rsidP="00F11FC6">
      <w:pPr>
        <w:jc w:val="center"/>
        <w:rPr>
          <w:rFonts w:ascii="黑体" w:eastAsia="黑体" w:hAnsi="黑体"/>
          <w:bCs/>
          <w:sz w:val="32"/>
          <w:szCs w:val="28"/>
        </w:rPr>
      </w:pPr>
      <w:bookmarkStart w:id="2" w:name="标准内容"/>
      <w:bookmarkEnd w:id="2"/>
      <w:r w:rsidRPr="00D5121B">
        <w:rPr>
          <w:rFonts w:ascii="黑体" w:eastAsia="黑体" w:hAnsi="黑体" w:hint="eastAsia"/>
          <w:bCs/>
          <w:sz w:val="32"/>
          <w:szCs w:val="28"/>
        </w:rPr>
        <w:lastRenderedPageBreak/>
        <w:t>青稞麦片</w:t>
      </w:r>
    </w:p>
    <w:p w:rsidR="00F11FC6" w:rsidRPr="0081222A" w:rsidRDefault="00F11FC6" w:rsidP="00F11FC6">
      <w:pPr>
        <w:jc w:val="center"/>
        <w:rPr>
          <w:rFonts w:ascii="黑体" w:eastAsia="黑体" w:hAnsi="黑体"/>
          <w:b/>
          <w:bCs/>
          <w:sz w:val="32"/>
          <w:szCs w:val="28"/>
        </w:rPr>
      </w:pPr>
    </w:p>
    <w:p w:rsidR="00F11FC6" w:rsidRPr="00950D6C" w:rsidRDefault="00F11FC6" w:rsidP="006944AB">
      <w:pPr>
        <w:spacing w:beforeLines="100" w:afterLines="100"/>
        <w:rPr>
          <w:rFonts w:ascii="黑体" w:eastAsia="黑体" w:hAnsi="黑体"/>
          <w:szCs w:val="21"/>
        </w:rPr>
      </w:pPr>
      <w:r w:rsidRPr="00950D6C">
        <w:rPr>
          <w:rFonts w:ascii="黑体" w:eastAsia="黑体" w:hAnsi="黑体"/>
          <w:szCs w:val="21"/>
        </w:rPr>
        <w:t>1  范围</w:t>
      </w:r>
    </w:p>
    <w:p w:rsidR="00F11FC6" w:rsidRPr="009E47E0" w:rsidRDefault="00F11FC6" w:rsidP="00F11FC6">
      <w:pPr>
        <w:ind w:firstLineChars="200" w:firstLine="420"/>
        <w:rPr>
          <w:szCs w:val="21"/>
        </w:rPr>
      </w:pPr>
      <w:r w:rsidRPr="009E47E0">
        <w:rPr>
          <w:szCs w:val="21"/>
        </w:rPr>
        <w:t>本文件规定了青稞麦片的术语和定义、技术要求、检验方法、检验规则和包装、标签标志、运输、贮存。</w:t>
      </w:r>
    </w:p>
    <w:p w:rsidR="00F11FC6" w:rsidRPr="009E47E0" w:rsidRDefault="00F11FC6" w:rsidP="00F11FC6">
      <w:pPr>
        <w:ind w:firstLineChars="200" w:firstLine="420"/>
        <w:rPr>
          <w:szCs w:val="21"/>
        </w:rPr>
      </w:pPr>
      <w:r w:rsidRPr="009E47E0">
        <w:rPr>
          <w:szCs w:val="21"/>
        </w:rPr>
        <w:t>本文件适用于以青稞为原料，经过清理、脱皮、润水、熟化、压片、干燥等工艺制成的即食或加热食用的可冲调青稞制品。</w:t>
      </w:r>
    </w:p>
    <w:p w:rsidR="00F11FC6" w:rsidRPr="009E47E0" w:rsidRDefault="00F11FC6" w:rsidP="006944AB">
      <w:pPr>
        <w:tabs>
          <w:tab w:val="left" w:pos="2610"/>
        </w:tabs>
        <w:spacing w:beforeLines="50" w:afterLines="50"/>
        <w:rPr>
          <w:rFonts w:ascii="黑体" w:eastAsia="黑体" w:hAnsi="黑体"/>
          <w:szCs w:val="21"/>
        </w:rPr>
      </w:pPr>
      <w:r w:rsidRPr="009E47E0">
        <w:rPr>
          <w:rFonts w:ascii="黑体" w:eastAsia="黑体" w:hAnsi="黑体"/>
          <w:szCs w:val="21"/>
        </w:rPr>
        <w:t>2  规范性引用文件</w:t>
      </w:r>
      <w:r w:rsidRPr="009E47E0">
        <w:rPr>
          <w:rFonts w:ascii="黑体" w:eastAsia="黑体" w:hAnsi="黑体"/>
          <w:szCs w:val="21"/>
        </w:rPr>
        <w:tab/>
      </w:r>
    </w:p>
    <w:p w:rsidR="00F11FC6" w:rsidRPr="009E47E0" w:rsidRDefault="00F11FC6" w:rsidP="00F11FC6">
      <w:pPr>
        <w:ind w:firstLineChars="200" w:firstLine="420"/>
        <w:rPr>
          <w:szCs w:val="21"/>
        </w:rPr>
      </w:pPr>
      <w:r w:rsidRPr="009E47E0">
        <w:rPr>
          <w:rFonts w:ascii="Calibri" w:hAnsi="Calibri" w:hint="eastAsia"/>
        </w:rPr>
        <w:t>下列文件对于本文件的应用是必不可少的。凡是注日期的引用文件，仅所注日期的版本适用于本文件。凡是不注日期的引用文件，其最新版本（包括所有的修改单）适用于本文件。</w:t>
      </w:r>
    </w:p>
    <w:p w:rsidR="00F11FC6" w:rsidRPr="009E47E0" w:rsidRDefault="00F11FC6" w:rsidP="00F11FC6">
      <w:pPr>
        <w:ind w:firstLineChars="200" w:firstLine="420"/>
        <w:rPr>
          <w:szCs w:val="21"/>
        </w:rPr>
      </w:pPr>
      <w:r w:rsidRPr="009E47E0">
        <w:rPr>
          <w:rFonts w:hint="eastAsia"/>
          <w:szCs w:val="21"/>
        </w:rPr>
        <w:t xml:space="preserve">GB/T 191   </w:t>
      </w:r>
      <w:r w:rsidRPr="009E47E0">
        <w:rPr>
          <w:rFonts w:hint="eastAsia"/>
          <w:szCs w:val="21"/>
        </w:rPr>
        <w:t>包装储运图示标志</w:t>
      </w:r>
    </w:p>
    <w:p w:rsidR="00F11FC6" w:rsidRPr="009E47E0" w:rsidRDefault="00F11FC6" w:rsidP="00F11FC6">
      <w:pPr>
        <w:ind w:firstLineChars="200" w:firstLine="420"/>
        <w:rPr>
          <w:szCs w:val="21"/>
        </w:rPr>
      </w:pPr>
      <w:r w:rsidRPr="009E47E0">
        <w:rPr>
          <w:szCs w:val="21"/>
        </w:rPr>
        <w:t xml:space="preserve">GB 2761    </w:t>
      </w:r>
      <w:r w:rsidRPr="009E47E0">
        <w:rPr>
          <w:szCs w:val="21"/>
        </w:rPr>
        <w:t>食品安全国家标准</w:t>
      </w:r>
      <w:r w:rsidRPr="009E47E0">
        <w:rPr>
          <w:rFonts w:hint="eastAsia"/>
          <w:szCs w:val="21"/>
        </w:rPr>
        <w:t xml:space="preserve"> </w:t>
      </w:r>
      <w:r w:rsidRPr="009E47E0">
        <w:rPr>
          <w:szCs w:val="21"/>
        </w:rPr>
        <w:t>食品中真菌毒素限量</w:t>
      </w:r>
    </w:p>
    <w:p w:rsidR="00F11FC6" w:rsidRPr="009E47E0" w:rsidRDefault="00F11FC6" w:rsidP="00F11FC6">
      <w:pPr>
        <w:tabs>
          <w:tab w:val="left" w:pos="1560"/>
        </w:tabs>
        <w:ind w:firstLineChars="200" w:firstLine="420"/>
        <w:rPr>
          <w:szCs w:val="21"/>
        </w:rPr>
      </w:pPr>
      <w:r w:rsidRPr="009E47E0">
        <w:rPr>
          <w:szCs w:val="21"/>
        </w:rPr>
        <w:t xml:space="preserve">GB 2762    </w:t>
      </w:r>
      <w:r w:rsidRPr="009E47E0">
        <w:rPr>
          <w:szCs w:val="21"/>
        </w:rPr>
        <w:t>食品安全国家标准</w:t>
      </w:r>
      <w:r w:rsidRPr="009E47E0">
        <w:rPr>
          <w:rFonts w:hint="eastAsia"/>
          <w:szCs w:val="21"/>
        </w:rPr>
        <w:t xml:space="preserve"> </w:t>
      </w:r>
      <w:r w:rsidRPr="009E47E0">
        <w:rPr>
          <w:szCs w:val="21"/>
        </w:rPr>
        <w:t>食品中污染物限量</w:t>
      </w:r>
    </w:p>
    <w:p w:rsidR="00F11FC6" w:rsidRPr="009E47E0" w:rsidRDefault="00F11FC6" w:rsidP="00F11FC6">
      <w:pPr>
        <w:ind w:firstLineChars="200" w:firstLine="420"/>
        <w:rPr>
          <w:szCs w:val="21"/>
        </w:rPr>
      </w:pPr>
      <w:r w:rsidRPr="009E47E0">
        <w:rPr>
          <w:szCs w:val="21"/>
        </w:rPr>
        <w:t xml:space="preserve">GB 2763    </w:t>
      </w:r>
      <w:r w:rsidRPr="009E47E0">
        <w:rPr>
          <w:szCs w:val="21"/>
        </w:rPr>
        <w:t>食品安全国家标准</w:t>
      </w:r>
      <w:r w:rsidRPr="009E47E0">
        <w:rPr>
          <w:rFonts w:hint="eastAsia"/>
          <w:szCs w:val="21"/>
        </w:rPr>
        <w:t xml:space="preserve"> </w:t>
      </w:r>
      <w:r w:rsidRPr="009E47E0">
        <w:rPr>
          <w:szCs w:val="21"/>
        </w:rPr>
        <w:t>食品中农药最大残留限量</w:t>
      </w:r>
    </w:p>
    <w:p w:rsidR="00F11FC6" w:rsidRPr="009E47E0" w:rsidRDefault="00F11FC6" w:rsidP="00F11FC6">
      <w:pPr>
        <w:ind w:firstLineChars="200" w:firstLine="420"/>
        <w:rPr>
          <w:szCs w:val="21"/>
        </w:rPr>
      </w:pPr>
      <w:r w:rsidRPr="009E47E0">
        <w:rPr>
          <w:rFonts w:hint="eastAsia"/>
          <w:szCs w:val="21"/>
        </w:rPr>
        <w:t xml:space="preserve">GB 4789.3   </w:t>
      </w:r>
      <w:r w:rsidRPr="009E47E0">
        <w:rPr>
          <w:szCs w:val="21"/>
        </w:rPr>
        <w:t>食品安全国家标准</w:t>
      </w:r>
      <w:r w:rsidRPr="009E47E0">
        <w:rPr>
          <w:rFonts w:hint="eastAsia"/>
          <w:szCs w:val="21"/>
        </w:rPr>
        <w:t xml:space="preserve"> </w:t>
      </w:r>
      <w:r w:rsidRPr="009E47E0">
        <w:rPr>
          <w:rFonts w:hint="eastAsia"/>
          <w:szCs w:val="21"/>
        </w:rPr>
        <w:t>食品微生物学检验</w:t>
      </w:r>
      <w:r w:rsidRPr="009E47E0">
        <w:rPr>
          <w:rFonts w:hint="eastAsia"/>
          <w:szCs w:val="21"/>
        </w:rPr>
        <w:t xml:space="preserve"> </w:t>
      </w:r>
      <w:r w:rsidRPr="009E47E0">
        <w:rPr>
          <w:rFonts w:hint="eastAsia"/>
          <w:szCs w:val="21"/>
        </w:rPr>
        <w:t>大肠菌群计数</w:t>
      </w:r>
    </w:p>
    <w:p w:rsidR="00F11FC6" w:rsidRPr="009E47E0" w:rsidRDefault="00F11FC6" w:rsidP="00F11FC6">
      <w:pPr>
        <w:ind w:firstLineChars="200" w:firstLine="420"/>
        <w:rPr>
          <w:szCs w:val="21"/>
        </w:rPr>
      </w:pPr>
      <w:r w:rsidRPr="009E47E0">
        <w:rPr>
          <w:rFonts w:hint="eastAsia"/>
          <w:szCs w:val="21"/>
        </w:rPr>
        <w:t xml:space="preserve">GB 4789.4   </w:t>
      </w:r>
      <w:r w:rsidRPr="009E47E0">
        <w:rPr>
          <w:szCs w:val="21"/>
        </w:rPr>
        <w:t>食品安全国家标准</w:t>
      </w:r>
      <w:r w:rsidRPr="009E47E0">
        <w:rPr>
          <w:rFonts w:hint="eastAsia"/>
          <w:szCs w:val="21"/>
        </w:rPr>
        <w:t xml:space="preserve"> </w:t>
      </w:r>
      <w:r w:rsidRPr="009E47E0">
        <w:rPr>
          <w:rFonts w:hint="eastAsia"/>
          <w:szCs w:val="21"/>
        </w:rPr>
        <w:t>食品微生物学检验</w:t>
      </w:r>
      <w:r w:rsidRPr="009E47E0">
        <w:rPr>
          <w:rFonts w:hint="eastAsia"/>
          <w:szCs w:val="21"/>
        </w:rPr>
        <w:t xml:space="preserve"> </w:t>
      </w:r>
      <w:r w:rsidRPr="009E47E0">
        <w:rPr>
          <w:rFonts w:hint="eastAsia"/>
          <w:szCs w:val="21"/>
        </w:rPr>
        <w:t>沙门氏菌检验</w:t>
      </w:r>
    </w:p>
    <w:p w:rsidR="00F11FC6" w:rsidRPr="009E47E0" w:rsidRDefault="00F11FC6" w:rsidP="00F11FC6">
      <w:pPr>
        <w:ind w:firstLineChars="200" w:firstLine="420"/>
        <w:rPr>
          <w:szCs w:val="21"/>
        </w:rPr>
      </w:pPr>
      <w:r w:rsidRPr="009E47E0">
        <w:rPr>
          <w:rFonts w:hint="eastAsia"/>
          <w:szCs w:val="21"/>
        </w:rPr>
        <w:t xml:space="preserve">GB 4789.5   </w:t>
      </w:r>
      <w:r w:rsidRPr="009E47E0">
        <w:rPr>
          <w:szCs w:val="21"/>
        </w:rPr>
        <w:t>食品安全国家标准</w:t>
      </w:r>
      <w:r w:rsidRPr="009E47E0">
        <w:rPr>
          <w:rFonts w:hint="eastAsia"/>
          <w:szCs w:val="21"/>
        </w:rPr>
        <w:t xml:space="preserve"> </w:t>
      </w:r>
      <w:r w:rsidRPr="009E47E0">
        <w:rPr>
          <w:rFonts w:hint="eastAsia"/>
          <w:szCs w:val="21"/>
        </w:rPr>
        <w:t>食品微生物学检验</w:t>
      </w:r>
      <w:r w:rsidRPr="009E47E0">
        <w:rPr>
          <w:rFonts w:hint="eastAsia"/>
          <w:szCs w:val="21"/>
        </w:rPr>
        <w:t xml:space="preserve"> </w:t>
      </w:r>
      <w:r w:rsidRPr="009E47E0">
        <w:rPr>
          <w:rFonts w:hint="eastAsia"/>
          <w:szCs w:val="21"/>
        </w:rPr>
        <w:t>志贺氏</w:t>
      </w:r>
      <w:proofErr w:type="gramStart"/>
      <w:r w:rsidRPr="009E47E0">
        <w:rPr>
          <w:rFonts w:hint="eastAsia"/>
          <w:szCs w:val="21"/>
        </w:rPr>
        <w:t>菌</w:t>
      </w:r>
      <w:proofErr w:type="gramEnd"/>
      <w:r w:rsidRPr="009E47E0">
        <w:rPr>
          <w:rFonts w:hint="eastAsia"/>
          <w:szCs w:val="21"/>
        </w:rPr>
        <w:t>检验</w:t>
      </w:r>
    </w:p>
    <w:p w:rsidR="00F11FC6" w:rsidRPr="009E47E0" w:rsidRDefault="00F11FC6" w:rsidP="00F11FC6">
      <w:pPr>
        <w:ind w:firstLineChars="200" w:firstLine="420"/>
        <w:rPr>
          <w:szCs w:val="21"/>
        </w:rPr>
      </w:pPr>
      <w:r w:rsidRPr="009E47E0">
        <w:rPr>
          <w:rFonts w:hint="eastAsia"/>
          <w:szCs w:val="21"/>
        </w:rPr>
        <w:t xml:space="preserve">GB 4789.10  </w:t>
      </w:r>
      <w:r w:rsidRPr="009E47E0">
        <w:rPr>
          <w:szCs w:val="21"/>
        </w:rPr>
        <w:t>食品安全国家标准</w:t>
      </w:r>
      <w:r w:rsidRPr="009E47E0">
        <w:rPr>
          <w:rFonts w:hint="eastAsia"/>
          <w:szCs w:val="21"/>
        </w:rPr>
        <w:t xml:space="preserve"> </w:t>
      </w:r>
      <w:r w:rsidRPr="009E47E0">
        <w:rPr>
          <w:rFonts w:hint="eastAsia"/>
          <w:szCs w:val="21"/>
        </w:rPr>
        <w:t>食品微生物学检验</w:t>
      </w:r>
      <w:r w:rsidRPr="009E47E0">
        <w:rPr>
          <w:rFonts w:hint="eastAsia"/>
          <w:szCs w:val="21"/>
        </w:rPr>
        <w:t xml:space="preserve"> </w:t>
      </w:r>
      <w:r w:rsidRPr="009E47E0">
        <w:rPr>
          <w:rFonts w:hint="eastAsia"/>
          <w:szCs w:val="21"/>
        </w:rPr>
        <w:t>金黄色葡萄球菌检验</w:t>
      </w:r>
    </w:p>
    <w:p w:rsidR="00F11FC6" w:rsidRPr="009E47E0" w:rsidRDefault="00F11FC6" w:rsidP="00F11FC6">
      <w:pPr>
        <w:ind w:firstLineChars="200" w:firstLine="420"/>
        <w:rPr>
          <w:szCs w:val="21"/>
        </w:rPr>
      </w:pPr>
      <w:r w:rsidRPr="009E47E0">
        <w:rPr>
          <w:szCs w:val="21"/>
        </w:rPr>
        <w:t>GB</w:t>
      </w:r>
      <w:r w:rsidRPr="009E47E0">
        <w:rPr>
          <w:rFonts w:hint="eastAsia"/>
          <w:szCs w:val="21"/>
        </w:rPr>
        <w:t xml:space="preserve"> 4789.15  </w:t>
      </w:r>
      <w:r w:rsidRPr="009E47E0">
        <w:rPr>
          <w:szCs w:val="21"/>
        </w:rPr>
        <w:t>食品安全国家标准</w:t>
      </w:r>
      <w:r w:rsidRPr="009E47E0">
        <w:rPr>
          <w:rFonts w:hint="eastAsia"/>
          <w:szCs w:val="21"/>
        </w:rPr>
        <w:t xml:space="preserve"> </w:t>
      </w:r>
      <w:r w:rsidRPr="009E47E0">
        <w:rPr>
          <w:rFonts w:hint="eastAsia"/>
          <w:szCs w:val="21"/>
        </w:rPr>
        <w:t>食品微生物学检验</w:t>
      </w:r>
      <w:r w:rsidRPr="009E47E0">
        <w:rPr>
          <w:rFonts w:hint="eastAsia"/>
          <w:szCs w:val="21"/>
        </w:rPr>
        <w:t xml:space="preserve"> </w:t>
      </w:r>
      <w:r w:rsidRPr="009E47E0">
        <w:rPr>
          <w:rFonts w:hint="eastAsia"/>
          <w:szCs w:val="21"/>
        </w:rPr>
        <w:t>霉菌和酵母计数</w:t>
      </w:r>
      <w:r w:rsidRPr="009E47E0">
        <w:rPr>
          <w:rFonts w:hint="eastAsia"/>
          <w:szCs w:val="21"/>
        </w:rPr>
        <w:t xml:space="preserve"> </w:t>
      </w:r>
    </w:p>
    <w:p w:rsidR="00F11FC6" w:rsidRPr="009E47E0" w:rsidRDefault="00F11FC6" w:rsidP="00F11FC6">
      <w:pPr>
        <w:tabs>
          <w:tab w:val="left" w:pos="1701"/>
        </w:tabs>
        <w:ind w:firstLineChars="200" w:firstLine="420"/>
        <w:rPr>
          <w:szCs w:val="21"/>
        </w:rPr>
      </w:pPr>
      <w:r w:rsidRPr="009E47E0">
        <w:rPr>
          <w:szCs w:val="21"/>
        </w:rPr>
        <w:t xml:space="preserve">GB 5009.3   </w:t>
      </w:r>
      <w:r w:rsidRPr="009E47E0">
        <w:rPr>
          <w:szCs w:val="21"/>
        </w:rPr>
        <w:t>食品安全国家标准</w:t>
      </w:r>
      <w:r w:rsidRPr="009E47E0">
        <w:rPr>
          <w:rFonts w:hint="eastAsia"/>
          <w:szCs w:val="21"/>
        </w:rPr>
        <w:t xml:space="preserve"> </w:t>
      </w:r>
      <w:r w:rsidRPr="009E47E0">
        <w:rPr>
          <w:szCs w:val="21"/>
        </w:rPr>
        <w:t>食品中水分的测定</w:t>
      </w:r>
    </w:p>
    <w:p w:rsidR="00F11FC6" w:rsidRPr="009E47E0" w:rsidRDefault="00F11FC6" w:rsidP="00F11FC6">
      <w:pPr>
        <w:ind w:firstLineChars="200" w:firstLine="420"/>
        <w:rPr>
          <w:szCs w:val="21"/>
        </w:rPr>
      </w:pPr>
      <w:r w:rsidRPr="009E47E0">
        <w:rPr>
          <w:szCs w:val="21"/>
        </w:rPr>
        <w:t xml:space="preserve">GB 5009.5   </w:t>
      </w:r>
      <w:r w:rsidRPr="009E47E0">
        <w:rPr>
          <w:szCs w:val="21"/>
        </w:rPr>
        <w:t>食品安全国家标准</w:t>
      </w:r>
      <w:r w:rsidRPr="009E47E0">
        <w:rPr>
          <w:rFonts w:hint="eastAsia"/>
          <w:szCs w:val="21"/>
        </w:rPr>
        <w:t xml:space="preserve"> </w:t>
      </w:r>
      <w:r w:rsidR="00C80E36" w:rsidRPr="009E47E0">
        <w:rPr>
          <w:szCs w:val="21"/>
        </w:rPr>
        <w:t>食品中蛋白质的测定</w:t>
      </w:r>
    </w:p>
    <w:p w:rsidR="00F11FC6" w:rsidRPr="009E47E0" w:rsidRDefault="00F11FC6" w:rsidP="00F11FC6">
      <w:pPr>
        <w:ind w:firstLineChars="200" w:firstLine="420"/>
        <w:rPr>
          <w:szCs w:val="21"/>
        </w:rPr>
      </w:pPr>
      <w:r w:rsidRPr="009E47E0">
        <w:rPr>
          <w:rFonts w:hint="eastAsia"/>
          <w:szCs w:val="21"/>
        </w:rPr>
        <w:t xml:space="preserve">GB 5009.11  </w:t>
      </w:r>
      <w:r w:rsidRPr="009E47E0">
        <w:rPr>
          <w:rFonts w:hint="eastAsia"/>
          <w:szCs w:val="21"/>
        </w:rPr>
        <w:t>食品安全国家标准</w:t>
      </w:r>
      <w:r w:rsidRPr="009E47E0">
        <w:rPr>
          <w:rFonts w:hint="eastAsia"/>
          <w:szCs w:val="21"/>
        </w:rPr>
        <w:t xml:space="preserve"> </w:t>
      </w:r>
      <w:r w:rsidRPr="009E47E0">
        <w:rPr>
          <w:rFonts w:hint="eastAsia"/>
          <w:szCs w:val="21"/>
        </w:rPr>
        <w:t>食品中</w:t>
      </w:r>
      <w:proofErr w:type="gramStart"/>
      <w:r w:rsidRPr="009E47E0">
        <w:rPr>
          <w:rFonts w:hint="eastAsia"/>
          <w:szCs w:val="21"/>
        </w:rPr>
        <w:t>总砷及无机</w:t>
      </w:r>
      <w:proofErr w:type="gramEnd"/>
      <w:r w:rsidRPr="009E47E0">
        <w:rPr>
          <w:rFonts w:hint="eastAsia"/>
          <w:szCs w:val="21"/>
        </w:rPr>
        <w:t>砷的测定</w:t>
      </w:r>
    </w:p>
    <w:p w:rsidR="00F11FC6" w:rsidRPr="009E47E0" w:rsidRDefault="00F11FC6" w:rsidP="00F11FC6">
      <w:pPr>
        <w:ind w:firstLineChars="200" w:firstLine="420"/>
        <w:rPr>
          <w:szCs w:val="21"/>
        </w:rPr>
      </w:pPr>
      <w:r w:rsidRPr="009E47E0">
        <w:rPr>
          <w:rFonts w:hint="eastAsia"/>
          <w:szCs w:val="21"/>
        </w:rPr>
        <w:t xml:space="preserve">GB 5009.12  </w:t>
      </w:r>
      <w:r w:rsidRPr="009E47E0">
        <w:rPr>
          <w:rFonts w:hint="eastAsia"/>
          <w:szCs w:val="21"/>
        </w:rPr>
        <w:t>食品安全国家标准</w:t>
      </w:r>
      <w:r w:rsidRPr="009E47E0">
        <w:rPr>
          <w:rFonts w:hint="eastAsia"/>
          <w:szCs w:val="21"/>
        </w:rPr>
        <w:t xml:space="preserve"> </w:t>
      </w:r>
      <w:r w:rsidRPr="009E47E0">
        <w:rPr>
          <w:rFonts w:hint="eastAsia"/>
          <w:szCs w:val="21"/>
        </w:rPr>
        <w:t>食品中铅的测定</w:t>
      </w:r>
    </w:p>
    <w:p w:rsidR="00F11FC6" w:rsidRPr="009E47E0" w:rsidRDefault="00F11FC6" w:rsidP="00F11FC6">
      <w:pPr>
        <w:ind w:firstLineChars="200" w:firstLine="420"/>
        <w:rPr>
          <w:szCs w:val="21"/>
        </w:rPr>
      </w:pPr>
      <w:r w:rsidRPr="009E47E0">
        <w:rPr>
          <w:rFonts w:hint="eastAsia"/>
          <w:szCs w:val="21"/>
        </w:rPr>
        <w:t xml:space="preserve">GB 5009.15  </w:t>
      </w:r>
      <w:r w:rsidRPr="009E47E0">
        <w:rPr>
          <w:rFonts w:hint="eastAsia"/>
          <w:szCs w:val="21"/>
        </w:rPr>
        <w:t>食品安全国家标准</w:t>
      </w:r>
      <w:r w:rsidRPr="009E47E0">
        <w:rPr>
          <w:rFonts w:hint="eastAsia"/>
          <w:szCs w:val="21"/>
        </w:rPr>
        <w:t xml:space="preserve"> </w:t>
      </w:r>
      <w:r w:rsidRPr="009E47E0">
        <w:rPr>
          <w:rFonts w:hint="eastAsia"/>
          <w:szCs w:val="21"/>
        </w:rPr>
        <w:t>食品中镉的测定</w:t>
      </w:r>
    </w:p>
    <w:p w:rsidR="00F11FC6" w:rsidRPr="009E47E0" w:rsidRDefault="00F11FC6" w:rsidP="00F11FC6">
      <w:pPr>
        <w:ind w:firstLineChars="200" w:firstLine="420"/>
        <w:rPr>
          <w:szCs w:val="21"/>
        </w:rPr>
      </w:pPr>
      <w:r w:rsidRPr="009E47E0">
        <w:rPr>
          <w:rFonts w:hint="eastAsia"/>
          <w:szCs w:val="21"/>
        </w:rPr>
        <w:t xml:space="preserve">GB 5009.17  </w:t>
      </w:r>
      <w:r w:rsidRPr="009E47E0">
        <w:rPr>
          <w:rFonts w:hint="eastAsia"/>
          <w:szCs w:val="21"/>
        </w:rPr>
        <w:t>食品安全国家标准</w:t>
      </w:r>
      <w:r w:rsidRPr="009E47E0">
        <w:rPr>
          <w:rFonts w:hint="eastAsia"/>
          <w:szCs w:val="21"/>
        </w:rPr>
        <w:t xml:space="preserve"> </w:t>
      </w:r>
      <w:r w:rsidRPr="009E47E0">
        <w:rPr>
          <w:rFonts w:hint="eastAsia"/>
          <w:szCs w:val="21"/>
        </w:rPr>
        <w:t>食品中</w:t>
      </w:r>
      <w:proofErr w:type="gramStart"/>
      <w:r w:rsidRPr="009E47E0">
        <w:rPr>
          <w:rFonts w:hint="eastAsia"/>
          <w:szCs w:val="21"/>
        </w:rPr>
        <w:t>总汞及有机</w:t>
      </w:r>
      <w:proofErr w:type="gramEnd"/>
      <w:r w:rsidRPr="009E47E0">
        <w:rPr>
          <w:rFonts w:hint="eastAsia"/>
          <w:szCs w:val="21"/>
        </w:rPr>
        <w:t>汞的测定</w:t>
      </w:r>
    </w:p>
    <w:p w:rsidR="00F11FC6" w:rsidRPr="009E47E0" w:rsidRDefault="00F11FC6" w:rsidP="00F11FC6">
      <w:pPr>
        <w:ind w:firstLineChars="200" w:firstLine="420"/>
        <w:rPr>
          <w:szCs w:val="21"/>
        </w:rPr>
      </w:pPr>
      <w:r w:rsidRPr="009E47E0">
        <w:rPr>
          <w:rFonts w:hint="eastAsia"/>
          <w:szCs w:val="21"/>
        </w:rPr>
        <w:t xml:space="preserve">GB 5009.22  </w:t>
      </w:r>
      <w:r w:rsidRPr="009E47E0">
        <w:rPr>
          <w:rFonts w:hint="eastAsia"/>
          <w:szCs w:val="21"/>
        </w:rPr>
        <w:t>食品安全国家标准</w:t>
      </w:r>
      <w:r w:rsidRPr="009E47E0">
        <w:rPr>
          <w:rFonts w:hint="eastAsia"/>
          <w:szCs w:val="21"/>
        </w:rPr>
        <w:t xml:space="preserve"> </w:t>
      </w:r>
      <w:r w:rsidRPr="009E47E0">
        <w:rPr>
          <w:rFonts w:hint="eastAsia"/>
          <w:szCs w:val="21"/>
        </w:rPr>
        <w:t>食品中黄曲霉毒素</w:t>
      </w:r>
      <w:r w:rsidRPr="009E47E0">
        <w:rPr>
          <w:rFonts w:hint="eastAsia"/>
          <w:szCs w:val="21"/>
        </w:rPr>
        <w:t>B</w:t>
      </w:r>
      <w:r w:rsidRPr="009E47E0">
        <w:rPr>
          <w:rFonts w:hint="eastAsia"/>
          <w:szCs w:val="21"/>
        </w:rPr>
        <w:t>族和</w:t>
      </w:r>
      <w:r w:rsidRPr="009E47E0">
        <w:rPr>
          <w:rFonts w:hint="eastAsia"/>
          <w:szCs w:val="21"/>
        </w:rPr>
        <w:t>G</w:t>
      </w:r>
      <w:r w:rsidRPr="009E47E0">
        <w:rPr>
          <w:rFonts w:hint="eastAsia"/>
          <w:szCs w:val="21"/>
        </w:rPr>
        <w:t>族的测定</w:t>
      </w:r>
    </w:p>
    <w:p w:rsidR="00F11FC6" w:rsidRPr="009E47E0" w:rsidRDefault="00F11FC6" w:rsidP="00F11FC6">
      <w:pPr>
        <w:ind w:firstLineChars="200" w:firstLine="420"/>
        <w:rPr>
          <w:szCs w:val="21"/>
        </w:rPr>
      </w:pPr>
      <w:r w:rsidRPr="009E47E0">
        <w:rPr>
          <w:rFonts w:hint="eastAsia"/>
          <w:szCs w:val="21"/>
        </w:rPr>
        <w:t xml:space="preserve">GB 5009.96  </w:t>
      </w:r>
      <w:r w:rsidRPr="009E47E0">
        <w:rPr>
          <w:rFonts w:hint="eastAsia"/>
          <w:szCs w:val="21"/>
        </w:rPr>
        <w:t>食品安全国家标准</w:t>
      </w:r>
      <w:r w:rsidRPr="009E47E0">
        <w:rPr>
          <w:rFonts w:hint="eastAsia"/>
          <w:szCs w:val="21"/>
        </w:rPr>
        <w:t xml:space="preserve"> </w:t>
      </w:r>
      <w:r w:rsidRPr="009E47E0">
        <w:rPr>
          <w:rFonts w:hint="eastAsia"/>
          <w:szCs w:val="21"/>
        </w:rPr>
        <w:t>食品中</w:t>
      </w:r>
      <w:proofErr w:type="gramStart"/>
      <w:r w:rsidRPr="009E47E0">
        <w:rPr>
          <w:rFonts w:hint="eastAsia"/>
          <w:szCs w:val="21"/>
        </w:rPr>
        <w:t>赭</w:t>
      </w:r>
      <w:proofErr w:type="gramEnd"/>
      <w:r w:rsidRPr="009E47E0">
        <w:rPr>
          <w:rFonts w:hint="eastAsia"/>
          <w:szCs w:val="21"/>
        </w:rPr>
        <w:t>曲霉毒素</w:t>
      </w:r>
      <w:r w:rsidRPr="009E47E0">
        <w:rPr>
          <w:rFonts w:hint="eastAsia"/>
          <w:szCs w:val="21"/>
        </w:rPr>
        <w:t>A</w:t>
      </w:r>
      <w:r w:rsidRPr="009E47E0">
        <w:rPr>
          <w:rFonts w:hint="eastAsia"/>
          <w:szCs w:val="21"/>
        </w:rPr>
        <w:t>的测定</w:t>
      </w:r>
    </w:p>
    <w:p w:rsidR="00F11FC6" w:rsidRPr="009E47E0" w:rsidRDefault="00F11FC6" w:rsidP="00F11FC6">
      <w:pPr>
        <w:ind w:firstLineChars="200" w:firstLine="420"/>
        <w:rPr>
          <w:szCs w:val="21"/>
        </w:rPr>
      </w:pPr>
      <w:r w:rsidRPr="009E47E0">
        <w:rPr>
          <w:rFonts w:hint="eastAsia"/>
          <w:szCs w:val="21"/>
        </w:rPr>
        <w:t xml:space="preserve">GB 5009.209 </w:t>
      </w:r>
      <w:r w:rsidRPr="009E47E0">
        <w:rPr>
          <w:rFonts w:hint="eastAsia"/>
          <w:szCs w:val="21"/>
        </w:rPr>
        <w:t>食品安全国家标准</w:t>
      </w:r>
      <w:r w:rsidRPr="009E47E0">
        <w:rPr>
          <w:rFonts w:hint="eastAsia"/>
          <w:szCs w:val="21"/>
        </w:rPr>
        <w:t xml:space="preserve"> </w:t>
      </w:r>
      <w:r w:rsidRPr="009E47E0">
        <w:rPr>
          <w:rFonts w:hint="eastAsia"/>
          <w:szCs w:val="21"/>
        </w:rPr>
        <w:t>食品中玉米</w:t>
      </w:r>
      <w:proofErr w:type="gramStart"/>
      <w:r w:rsidRPr="009E47E0">
        <w:rPr>
          <w:rFonts w:hint="eastAsia"/>
          <w:szCs w:val="21"/>
        </w:rPr>
        <w:t>赤</w:t>
      </w:r>
      <w:proofErr w:type="gramEnd"/>
      <w:r w:rsidRPr="009E47E0">
        <w:rPr>
          <w:rFonts w:hint="eastAsia"/>
          <w:szCs w:val="21"/>
        </w:rPr>
        <w:t>霉烯酮的测定</w:t>
      </w:r>
    </w:p>
    <w:p w:rsidR="00F11FC6" w:rsidRPr="009E47E0" w:rsidRDefault="00F11FC6" w:rsidP="00F11FC6">
      <w:pPr>
        <w:tabs>
          <w:tab w:val="left" w:pos="1701"/>
        </w:tabs>
        <w:ind w:firstLineChars="200" w:firstLine="420"/>
        <w:rPr>
          <w:szCs w:val="21"/>
        </w:rPr>
      </w:pPr>
      <w:r w:rsidRPr="009E47E0">
        <w:rPr>
          <w:szCs w:val="21"/>
        </w:rPr>
        <w:t xml:space="preserve">GB/T 5491   </w:t>
      </w:r>
      <w:r w:rsidRPr="009E47E0">
        <w:rPr>
          <w:szCs w:val="21"/>
        </w:rPr>
        <w:t>粮食、油料检验</w:t>
      </w:r>
      <w:r w:rsidRPr="009E47E0">
        <w:rPr>
          <w:szCs w:val="21"/>
        </w:rPr>
        <w:t xml:space="preserve"> </w:t>
      </w:r>
      <w:r w:rsidRPr="009E47E0">
        <w:rPr>
          <w:szCs w:val="21"/>
        </w:rPr>
        <w:t>扦样、分样法</w:t>
      </w:r>
    </w:p>
    <w:p w:rsidR="00F11FC6" w:rsidRPr="009E47E0" w:rsidRDefault="00F11FC6" w:rsidP="00F11FC6">
      <w:pPr>
        <w:ind w:leftChars="-1" w:left="-2" w:right="560" w:firstLineChars="200" w:firstLine="420"/>
        <w:rPr>
          <w:szCs w:val="21"/>
        </w:rPr>
      </w:pPr>
      <w:r w:rsidRPr="009E47E0">
        <w:rPr>
          <w:szCs w:val="21"/>
        </w:rPr>
        <w:t xml:space="preserve">GB/T 5510   </w:t>
      </w:r>
      <w:r w:rsidRPr="009E47E0">
        <w:rPr>
          <w:szCs w:val="21"/>
        </w:rPr>
        <w:t>粮油检验</w:t>
      </w:r>
      <w:r w:rsidRPr="009E47E0">
        <w:rPr>
          <w:szCs w:val="21"/>
        </w:rPr>
        <w:t xml:space="preserve"> </w:t>
      </w:r>
      <w:r w:rsidRPr="009E47E0">
        <w:rPr>
          <w:szCs w:val="21"/>
        </w:rPr>
        <w:t>粮食、油料脂肪酸值测定</w:t>
      </w:r>
    </w:p>
    <w:p w:rsidR="00F11FC6" w:rsidRPr="009E47E0" w:rsidRDefault="00F11FC6" w:rsidP="00F11FC6">
      <w:pPr>
        <w:ind w:leftChars="-1" w:left="-2" w:right="560" w:firstLineChars="200" w:firstLine="420"/>
        <w:rPr>
          <w:szCs w:val="21"/>
        </w:rPr>
      </w:pPr>
      <w:r w:rsidRPr="009E47E0">
        <w:rPr>
          <w:rFonts w:hint="eastAsia"/>
          <w:szCs w:val="21"/>
        </w:rPr>
        <w:t xml:space="preserve">GB 5749     </w:t>
      </w:r>
      <w:r w:rsidRPr="009E47E0">
        <w:rPr>
          <w:rFonts w:hint="eastAsia"/>
          <w:szCs w:val="21"/>
        </w:rPr>
        <w:t>生活饮用水卫生标准</w:t>
      </w:r>
    </w:p>
    <w:p w:rsidR="00F11FC6" w:rsidRPr="009E47E0" w:rsidRDefault="00F11FC6" w:rsidP="00F11FC6">
      <w:pPr>
        <w:tabs>
          <w:tab w:val="left" w:pos="1701"/>
        </w:tabs>
        <w:ind w:firstLineChars="200" w:firstLine="420"/>
        <w:rPr>
          <w:szCs w:val="21"/>
        </w:rPr>
      </w:pPr>
      <w:r w:rsidRPr="009E47E0">
        <w:rPr>
          <w:szCs w:val="21"/>
        </w:rPr>
        <w:t xml:space="preserve">GB/T 6543   </w:t>
      </w:r>
      <w:r w:rsidRPr="009E47E0">
        <w:rPr>
          <w:szCs w:val="21"/>
        </w:rPr>
        <w:t>运输包装用单瓦楞纸箱和双瓦楞纸箱</w:t>
      </w:r>
    </w:p>
    <w:p w:rsidR="00F11FC6" w:rsidRPr="009E47E0" w:rsidRDefault="00F11FC6" w:rsidP="00F11FC6">
      <w:pPr>
        <w:ind w:firstLineChars="200" w:firstLine="420"/>
        <w:rPr>
          <w:szCs w:val="21"/>
        </w:rPr>
      </w:pPr>
      <w:r w:rsidRPr="009E47E0">
        <w:rPr>
          <w:szCs w:val="21"/>
        </w:rPr>
        <w:t xml:space="preserve">GB 7718     </w:t>
      </w:r>
      <w:r w:rsidRPr="009E47E0">
        <w:rPr>
          <w:szCs w:val="21"/>
        </w:rPr>
        <w:t>预包装食品标签通则</w:t>
      </w:r>
    </w:p>
    <w:p w:rsidR="00F11FC6" w:rsidRPr="009E47E0" w:rsidRDefault="00F11FC6" w:rsidP="00F11FC6">
      <w:pPr>
        <w:tabs>
          <w:tab w:val="left" w:pos="1701"/>
        </w:tabs>
        <w:ind w:firstLineChars="200" w:firstLine="420"/>
        <w:rPr>
          <w:szCs w:val="21"/>
        </w:rPr>
      </w:pPr>
      <w:bookmarkStart w:id="3" w:name="OLE_LINK1"/>
      <w:r w:rsidRPr="009E47E0">
        <w:rPr>
          <w:szCs w:val="21"/>
        </w:rPr>
        <w:t>GB/T 11760</w:t>
      </w:r>
      <w:bookmarkEnd w:id="3"/>
      <w:r w:rsidRPr="009E47E0">
        <w:rPr>
          <w:szCs w:val="21"/>
        </w:rPr>
        <w:t xml:space="preserve">  </w:t>
      </w:r>
      <w:r w:rsidRPr="009E47E0">
        <w:rPr>
          <w:szCs w:val="21"/>
        </w:rPr>
        <w:t>青稞</w:t>
      </w:r>
    </w:p>
    <w:p w:rsidR="00F11FC6" w:rsidRPr="009E47E0" w:rsidRDefault="00F11FC6" w:rsidP="00F11FC6">
      <w:pPr>
        <w:ind w:firstLineChars="200" w:firstLine="420"/>
        <w:rPr>
          <w:szCs w:val="21"/>
        </w:rPr>
      </w:pPr>
      <w:r w:rsidRPr="009E47E0">
        <w:rPr>
          <w:szCs w:val="21"/>
        </w:rPr>
        <w:t xml:space="preserve">GB 14881    </w:t>
      </w:r>
      <w:r w:rsidRPr="009E47E0">
        <w:rPr>
          <w:szCs w:val="21"/>
        </w:rPr>
        <w:t>食品企业通用卫生规范</w:t>
      </w:r>
    </w:p>
    <w:p w:rsidR="00F11FC6" w:rsidRPr="009E47E0" w:rsidRDefault="00F11FC6" w:rsidP="00F11FC6">
      <w:pPr>
        <w:ind w:firstLineChars="200" w:firstLine="420"/>
        <w:rPr>
          <w:szCs w:val="21"/>
        </w:rPr>
      </w:pPr>
      <w:bookmarkStart w:id="4" w:name="_GoBack"/>
      <w:r w:rsidRPr="009E47E0">
        <w:rPr>
          <w:szCs w:val="21"/>
        </w:rPr>
        <w:t xml:space="preserve">GB 19640    </w:t>
      </w:r>
      <w:r w:rsidRPr="009E47E0">
        <w:rPr>
          <w:szCs w:val="21"/>
        </w:rPr>
        <w:t>食品安全国家标准</w:t>
      </w:r>
      <w:r w:rsidRPr="009E47E0">
        <w:rPr>
          <w:rFonts w:hint="eastAsia"/>
          <w:szCs w:val="21"/>
        </w:rPr>
        <w:t xml:space="preserve"> </w:t>
      </w:r>
      <w:r w:rsidRPr="009E47E0">
        <w:rPr>
          <w:szCs w:val="21"/>
        </w:rPr>
        <w:t>冲调谷物制品</w:t>
      </w:r>
    </w:p>
    <w:p w:rsidR="00F11FC6" w:rsidRPr="009E47E0" w:rsidRDefault="00F11FC6" w:rsidP="00F11FC6">
      <w:pPr>
        <w:ind w:firstLineChars="200" w:firstLine="420"/>
        <w:rPr>
          <w:szCs w:val="21"/>
        </w:rPr>
      </w:pPr>
      <w:r w:rsidRPr="009E47E0">
        <w:rPr>
          <w:rFonts w:hint="eastAsia"/>
          <w:szCs w:val="21"/>
        </w:rPr>
        <w:t xml:space="preserve">GB 23200.113 </w:t>
      </w:r>
      <w:r w:rsidRPr="009E47E0">
        <w:rPr>
          <w:rFonts w:hint="eastAsia"/>
          <w:szCs w:val="21"/>
        </w:rPr>
        <w:t>食品安全国家标准</w:t>
      </w:r>
      <w:r w:rsidRPr="009E47E0">
        <w:rPr>
          <w:rFonts w:hint="eastAsia"/>
          <w:szCs w:val="21"/>
        </w:rPr>
        <w:t xml:space="preserve"> </w:t>
      </w:r>
      <w:r w:rsidRPr="009E47E0">
        <w:rPr>
          <w:rFonts w:hint="eastAsia"/>
          <w:szCs w:val="21"/>
        </w:rPr>
        <w:t>植物源性食品中</w:t>
      </w:r>
      <w:r w:rsidRPr="009E47E0">
        <w:rPr>
          <w:rFonts w:hint="eastAsia"/>
          <w:szCs w:val="21"/>
        </w:rPr>
        <w:t>208</w:t>
      </w:r>
      <w:r w:rsidRPr="009E47E0">
        <w:rPr>
          <w:rFonts w:hint="eastAsia"/>
          <w:szCs w:val="21"/>
        </w:rPr>
        <w:t>种农药及其代谢物残留量的测定</w:t>
      </w:r>
    </w:p>
    <w:p w:rsidR="00F11FC6" w:rsidRPr="009E47E0" w:rsidRDefault="00F11FC6" w:rsidP="00F11FC6">
      <w:pPr>
        <w:ind w:firstLineChars="200" w:firstLine="420"/>
        <w:rPr>
          <w:szCs w:val="21"/>
        </w:rPr>
      </w:pPr>
      <w:r w:rsidRPr="009E47E0">
        <w:rPr>
          <w:szCs w:val="21"/>
        </w:rPr>
        <w:t xml:space="preserve">GB 28050    </w:t>
      </w:r>
      <w:r w:rsidRPr="009E47E0">
        <w:rPr>
          <w:szCs w:val="21"/>
        </w:rPr>
        <w:t>食品安全国家标准</w:t>
      </w:r>
      <w:r w:rsidRPr="009E47E0">
        <w:rPr>
          <w:rFonts w:hint="eastAsia"/>
          <w:szCs w:val="21"/>
        </w:rPr>
        <w:t xml:space="preserve"> </w:t>
      </w:r>
      <w:r w:rsidRPr="009E47E0">
        <w:rPr>
          <w:szCs w:val="21"/>
        </w:rPr>
        <w:t>预包装食品营养标签通则</w:t>
      </w:r>
    </w:p>
    <w:p w:rsidR="00F11FC6" w:rsidRPr="009E47E0" w:rsidRDefault="00F11FC6" w:rsidP="00F11FC6">
      <w:pPr>
        <w:tabs>
          <w:tab w:val="left" w:pos="1701"/>
        </w:tabs>
        <w:ind w:firstLineChars="200" w:firstLine="420"/>
        <w:rPr>
          <w:szCs w:val="21"/>
        </w:rPr>
      </w:pPr>
      <w:r w:rsidRPr="009E47E0">
        <w:rPr>
          <w:szCs w:val="21"/>
        </w:rPr>
        <w:t xml:space="preserve">GB/T 28118  </w:t>
      </w:r>
      <w:r w:rsidRPr="009E47E0">
        <w:rPr>
          <w:szCs w:val="21"/>
        </w:rPr>
        <w:t>食品包装用塑料与铝箔复合膜、袋</w:t>
      </w:r>
    </w:p>
    <w:p w:rsidR="00F11FC6" w:rsidRPr="009E47E0" w:rsidRDefault="00F11FC6" w:rsidP="00F11FC6">
      <w:pPr>
        <w:tabs>
          <w:tab w:val="left" w:pos="1701"/>
        </w:tabs>
        <w:ind w:firstLineChars="200" w:firstLine="420"/>
        <w:rPr>
          <w:szCs w:val="21"/>
        </w:rPr>
      </w:pPr>
      <w:r w:rsidRPr="009E47E0">
        <w:rPr>
          <w:rFonts w:hint="eastAsia"/>
          <w:szCs w:val="21"/>
        </w:rPr>
        <w:t xml:space="preserve">GB 29921    </w:t>
      </w:r>
      <w:r w:rsidRPr="009E47E0">
        <w:rPr>
          <w:rFonts w:hint="eastAsia"/>
          <w:szCs w:val="21"/>
        </w:rPr>
        <w:t>食品安全国家标准</w:t>
      </w:r>
      <w:r w:rsidRPr="009E47E0">
        <w:rPr>
          <w:rFonts w:hint="eastAsia"/>
          <w:szCs w:val="21"/>
        </w:rPr>
        <w:t xml:space="preserve"> </w:t>
      </w:r>
      <w:r w:rsidRPr="009E47E0">
        <w:rPr>
          <w:rFonts w:hint="eastAsia"/>
          <w:szCs w:val="21"/>
        </w:rPr>
        <w:t>食品中致病菌限量</w:t>
      </w:r>
    </w:p>
    <w:p w:rsidR="00F11FC6" w:rsidRPr="009E47E0" w:rsidRDefault="00F11FC6" w:rsidP="00F11FC6">
      <w:pPr>
        <w:tabs>
          <w:tab w:val="left" w:pos="1701"/>
        </w:tabs>
        <w:ind w:firstLineChars="200" w:firstLine="420"/>
        <w:rPr>
          <w:szCs w:val="21"/>
        </w:rPr>
      </w:pPr>
      <w:r w:rsidRPr="009E47E0">
        <w:rPr>
          <w:szCs w:val="21"/>
        </w:rPr>
        <w:lastRenderedPageBreak/>
        <w:t xml:space="preserve">JJF 1070     </w:t>
      </w:r>
      <w:r w:rsidRPr="009E47E0">
        <w:rPr>
          <w:szCs w:val="21"/>
        </w:rPr>
        <w:t>定量包装商品净含量计量检验规则</w:t>
      </w:r>
      <w:r w:rsidRPr="009E47E0">
        <w:rPr>
          <w:szCs w:val="21"/>
        </w:rPr>
        <w:t xml:space="preserve">  </w:t>
      </w:r>
    </w:p>
    <w:bookmarkEnd w:id="4"/>
    <w:p w:rsidR="00F11FC6" w:rsidRPr="00B91FE5" w:rsidRDefault="00F11FC6" w:rsidP="00950D6C">
      <w:pPr>
        <w:ind w:right="560" w:firstLineChars="200" w:firstLine="420"/>
        <w:rPr>
          <w:szCs w:val="21"/>
        </w:rPr>
      </w:pPr>
      <w:r w:rsidRPr="009E47E0">
        <w:rPr>
          <w:szCs w:val="21"/>
        </w:rPr>
        <w:t xml:space="preserve">NY/T 2006   </w:t>
      </w:r>
      <w:r w:rsidRPr="009E47E0">
        <w:rPr>
          <w:szCs w:val="21"/>
        </w:rPr>
        <w:t>谷物及其</w:t>
      </w:r>
      <w:r w:rsidRPr="00B91FE5">
        <w:rPr>
          <w:szCs w:val="21"/>
        </w:rPr>
        <w:t>制品中</w:t>
      </w:r>
      <w:r w:rsidRPr="00B91FE5">
        <w:rPr>
          <w:szCs w:val="21"/>
        </w:rPr>
        <w:t>β-</w:t>
      </w:r>
      <w:r w:rsidRPr="00B91FE5">
        <w:rPr>
          <w:szCs w:val="21"/>
        </w:rPr>
        <w:t>葡聚糖含量的测定</w:t>
      </w:r>
    </w:p>
    <w:p w:rsidR="00F11FC6" w:rsidRPr="009E47E0" w:rsidRDefault="00F11FC6" w:rsidP="006944AB">
      <w:pPr>
        <w:spacing w:beforeLines="100" w:afterLines="100"/>
        <w:rPr>
          <w:rFonts w:eastAsia="黑体"/>
          <w:szCs w:val="21"/>
        </w:rPr>
      </w:pPr>
      <w:r w:rsidRPr="00B91FE5">
        <w:rPr>
          <w:rFonts w:eastAsia="黑体"/>
          <w:szCs w:val="21"/>
        </w:rPr>
        <w:t xml:space="preserve">3 </w:t>
      </w:r>
      <w:r w:rsidRPr="009E47E0">
        <w:rPr>
          <w:rFonts w:eastAsia="黑体"/>
          <w:szCs w:val="21"/>
        </w:rPr>
        <w:t xml:space="preserve"> </w:t>
      </w:r>
      <w:r w:rsidRPr="009E47E0">
        <w:rPr>
          <w:rFonts w:eastAsia="黑体"/>
          <w:szCs w:val="21"/>
        </w:rPr>
        <w:t>术语和定义</w:t>
      </w:r>
    </w:p>
    <w:p w:rsidR="00F11FC6" w:rsidRPr="009E47E0" w:rsidRDefault="00F11FC6" w:rsidP="00950D6C">
      <w:pPr>
        <w:ind w:firstLineChars="200" w:firstLine="420"/>
        <w:rPr>
          <w:szCs w:val="21"/>
        </w:rPr>
      </w:pPr>
      <w:r w:rsidRPr="009E47E0">
        <w:rPr>
          <w:szCs w:val="21"/>
        </w:rPr>
        <w:t>下列术语和定义适用于本文件。</w:t>
      </w:r>
    </w:p>
    <w:p w:rsidR="00F11FC6" w:rsidRPr="009E47E0" w:rsidRDefault="00F11FC6" w:rsidP="00950D6C">
      <w:pPr>
        <w:ind w:firstLineChars="100" w:firstLine="210"/>
        <w:rPr>
          <w:rFonts w:eastAsia="黑体"/>
          <w:szCs w:val="21"/>
        </w:rPr>
      </w:pPr>
      <w:r w:rsidRPr="009E47E0">
        <w:rPr>
          <w:rFonts w:eastAsia="黑体"/>
          <w:szCs w:val="21"/>
        </w:rPr>
        <w:t>3.1</w:t>
      </w:r>
    </w:p>
    <w:p w:rsidR="00F11FC6" w:rsidRPr="009E47E0" w:rsidRDefault="00F11FC6" w:rsidP="00950D6C">
      <w:pPr>
        <w:ind w:firstLineChars="200" w:firstLine="420"/>
        <w:rPr>
          <w:rFonts w:eastAsia="黑体"/>
          <w:szCs w:val="21"/>
        </w:rPr>
      </w:pPr>
      <w:r w:rsidRPr="009E47E0">
        <w:rPr>
          <w:rFonts w:eastAsia="黑体"/>
          <w:szCs w:val="21"/>
        </w:rPr>
        <w:t>青稞麦片</w:t>
      </w:r>
    </w:p>
    <w:p w:rsidR="00F11FC6" w:rsidRPr="009E47E0" w:rsidRDefault="00F11FC6" w:rsidP="00950D6C">
      <w:pPr>
        <w:ind w:firstLineChars="200" w:firstLine="420"/>
        <w:jc w:val="left"/>
        <w:rPr>
          <w:szCs w:val="21"/>
        </w:rPr>
      </w:pPr>
      <w:r w:rsidRPr="009E47E0">
        <w:rPr>
          <w:szCs w:val="21"/>
        </w:rPr>
        <w:t>以青稞为原料，经清理、脱皮、润水、蒸制、压片成型、干燥等工艺制成的，不添加任何食品添加剂或营养强化剂的即食或加热食用的可冲调片状青稞制品。</w:t>
      </w:r>
    </w:p>
    <w:p w:rsidR="00F11FC6" w:rsidRPr="009E47E0" w:rsidRDefault="00F11FC6" w:rsidP="006944AB">
      <w:pPr>
        <w:pStyle w:val="affffffd"/>
        <w:tabs>
          <w:tab w:val="center" w:pos="4201"/>
          <w:tab w:val="right" w:leader="dot" w:pos="9298"/>
        </w:tabs>
        <w:spacing w:beforeLines="100" w:afterLines="100"/>
        <w:ind w:firstLineChars="0" w:firstLine="0"/>
        <w:rPr>
          <w:rFonts w:ascii="Times New Roman" w:eastAsia="黑体"/>
          <w:szCs w:val="21"/>
        </w:rPr>
      </w:pPr>
      <w:r w:rsidRPr="009E47E0">
        <w:rPr>
          <w:rFonts w:ascii="Times New Roman" w:eastAsia="黑体"/>
          <w:szCs w:val="21"/>
        </w:rPr>
        <w:t xml:space="preserve">4  </w:t>
      </w:r>
      <w:r w:rsidRPr="009E47E0">
        <w:rPr>
          <w:rFonts w:ascii="Times New Roman" w:eastAsia="黑体"/>
          <w:szCs w:val="21"/>
        </w:rPr>
        <w:t>技术要求</w:t>
      </w:r>
    </w:p>
    <w:p w:rsidR="00F11FC6" w:rsidRPr="009E47E0" w:rsidRDefault="00F11FC6" w:rsidP="006944AB">
      <w:pPr>
        <w:spacing w:beforeLines="50" w:afterLines="50"/>
        <w:ind w:firstLineChars="100" w:firstLine="210"/>
        <w:rPr>
          <w:rFonts w:eastAsia="黑体"/>
          <w:szCs w:val="21"/>
        </w:rPr>
      </w:pPr>
      <w:r w:rsidRPr="009E47E0">
        <w:rPr>
          <w:rFonts w:eastAsia="黑体"/>
          <w:szCs w:val="21"/>
        </w:rPr>
        <w:t>4.1</w:t>
      </w:r>
      <w:r w:rsidRPr="009E47E0">
        <w:rPr>
          <w:rFonts w:eastAsia="黑体" w:hint="eastAsia"/>
          <w:szCs w:val="21"/>
        </w:rPr>
        <w:t xml:space="preserve"> </w:t>
      </w:r>
      <w:r w:rsidRPr="009E47E0">
        <w:rPr>
          <w:rFonts w:eastAsia="黑体"/>
          <w:szCs w:val="21"/>
        </w:rPr>
        <w:t>原料要求</w:t>
      </w:r>
    </w:p>
    <w:p w:rsidR="00F11FC6" w:rsidRPr="009E47E0" w:rsidRDefault="00F11FC6" w:rsidP="00950D6C">
      <w:pPr>
        <w:ind w:firstLineChars="200" w:firstLine="420"/>
        <w:rPr>
          <w:szCs w:val="21"/>
        </w:rPr>
      </w:pPr>
      <w:r w:rsidRPr="009E47E0">
        <w:rPr>
          <w:szCs w:val="21"/>
        </w:rPr>
        <w:t>应符合</w:t>
      </w:r>
      <w:r w:rsidRPr="009E47E0">
        <w:rPr>
          <w:szCs w:val="21"/>
        </w:rPr>
        <w:t>GB/T 11760</w:t>
      </w:r>
      <w:r w:rsidRPr="009E47E0">
        <w:rPr>
          <w:szCs w:val="21"/>
        </w:rPr>
        <w:t>的要求。</w:t>
      </w:r>
    </w:p>
    <w:p w:rsidR="00F11FC6" w:rsidRPr="009E47E0" w:rsidRDefault="00F11FC6" w:rsidP="006944AB">
      <w:pPr>
        <w:spacing w:beforeLines="50" w:afterLines="50"/>
        <w:ind w:firstLineChars="100" w:firstLine="210"/>
        <w:rPr>
          <w:szCs w:val="21"/>
        </w:rPr>
      </w:pPr>
      <w:r w:rsidRPr="009E47E0">
        <w:rPr>
          <w:rFonts w:hint="eastAsia"/>
          <w:szCs w:val="21"/>
        </w:rPr>
        <w:t xml:space="preserve">4.2 </w:t>
      </w:r>
      <w:r w:rsidRPr="009E47E0">
        <w:rPr>
          <w:rFonts w:eastAsia="黑体" w:hint="eastAsia"/>
          <w:szCs w:val="21"/>
        </w:rPr>
        <w:t>水</w:t>
      </w:r>
    </w:p>
    <w:p w:rsidR="00F11FC6" w:rsidRPr="009E47E0" w:rsidRDefault="00F11FC6" w:rsidP="00950D6C">
      <w:pPr>
        <w:ind w:firstLineChars="200" w:firstLine="420"/>
        <w:rPr>
          <w:szCs w:val="21"/>
        </w:rPr>
      </w:pPr>
      <w:r w:rsidRPr="009E47E0">
        <w:rPr>
          <w:szCs w:val="21"/>
        </w:rPr>
        <w:t>应符合</w:t>
      </w:r>
      <w:r w:rsidRPr="009E47E0">
        <w:rPr>
          <w:szCs w:val="21"/>
        </w:rPr>
        <w:t>GB</w:t>
      </w:r>
      <w:r w:rsidRPr="009E47E0">
        <w:rPr>
          <w:rFonts w:hint="eastAsia"/>
          <w:szCs w:val="21"/>
        </w:rPr>
        <w:t xml:space="preserve"> 5749</w:t>
      </w:r>
      <w:r w:rsidRPr="009E47E0">
        <w:rPr>
          <w:rFonts w:hint="eastAsia"/>
          <w:szCs w:val="21"/>
        </w:rPr>
        <w:t>的要求。</w:t>
      </w:r>
    </w:p>
    <w:p w:rsidR="00F11FC6" w:rsidRPr="009E47E0" w:rsidRDefault="00F11FC6" w:rsidP="006944AB">
      <w:pPr>
        <w:spacing w:beforeLines="50" w:afterLines="50"/>
        <w:ind w:firstLineChars="100" w:firstLine="210"/>
        <w:rPr>
          <w:rFonts w:eastAsia="黑体"/>
          <w:szCs w:val="21"/>
        </w:rPr>
      </w:pPr>
      <w:r w:rsidRPr="009E47E0">
        <w:rPr>
          <w:rFonts w:eastAsia="黑体" w:hint="eastAsia"/>
          <w:szCs w:val="21"/>
        </w:rPr>
        <w:t xml:space="preserve">4.3 </w:t>
      </w:r>
      <w:r w:rsidRPr="009E47E0">
        <w:rPr>
          <w:rFonts w:eastAsia="黑体" w:hint="eastAsia"/>
          <w:szCs w:val="21"/>
        </w:rPr>
        <w:t>感官要求</w:t>
      </w:r>
    </w:p>
    <w:p w:rsidR="00F11FC6" w:rsidRPr="009E47E0" w:rsidRDefault="00F11FC6" w:rsidP="00950D6C">
      <w:pPr>
        <w:ind w:firstLineChars="200" w:firstLine="420"/>
        <w:rPr>
          <w:szCs w:val="21"/>
        </w:rPr>
      </w:pPr>
      <w:r w:rsidRPr="009E47E0">
        <w:rPr>
          <w:rFonts w:hAnsi="宋体"/>
          <w:szCs w:val="21"/>
        </w:rPr>
        <w:t>应符合表</w:t>
      </w:r>
      <w:r w:rsidRPr="009E47E0">
        <w:rPr>
          <w:szCs w:val="21"/>
        </w:rPr>
        <w:t>1</w:t>
      </w:r>
      <w:r w:rsidRPr="009E47E0">
        <w:rPr>
          <w:rFonts w:hAnsi="宋体"/>
          <w:szCs w:val="21"/>
        </w:rPr>
        <w:t>的规定。</w:t>
      </w:r>
    </w:p>
    <w:p w:rsidR="00F11FC6" w:rsidRPr="009E47E0" w:rsidRDefault="00F11FC6" w:rsidP="006944AB">
      <w:pPr>
        <w:spacing w:beforeLines="50" w:afterLines="50"/>
        <w:ind w:firstLineChars="100" w:firstLine="210"/>
        <w:jc w:val="center"/>
        <w:rPr>
          <w:rFonts w:eastAsia="黑体"/>
          <w:szCs w:val="21"/>
        </w:rPr>
      </w:pPr>
      <w:r w:rsidRPr="009E47E0">
        <w:rPr>
          <w:rFonts w:eastAsia="黑体" w:hAnsi="黑体"/>
          <w:szCs w:val="21"/>
        </w:rPr>
        <w:t>表</w:t>
      </w:r>
      <w:r w:rsidRPr="009E47E0">
        <w:rPr>
          <w:rFonts w:eastAsia="黑体"/>
          <w:szCs w:val="21"/>
        </w:rPr>
        <w:t xml:space="preserve">1  </w:t>
      </w:r>
      <w:r w:rsidRPr="009E47E0">
        <w:rPr>
          <w:rFonts w:eastAsia="黑体" w:hAnsi="黑体"/>
          <w:szCs w:val="21"/>
        </w:rPr>
        <w:t>感官要求</w:t>
      </w:r>
    </w:p>
    <w:tbl>
      <w:tblPr>
        <w:tblStyle w:val="afffff1"/>
        <w:tblW w:w="5000" w:type="pct"/>
        <w:jc w:val="center"/>
        <w:tblLook w:val="04A0"/>
      </w:tblPr>
      <w:tblGrid>
        <w:gridCol w:w="2855"/>
        <w:gridCol w:w="6431"/>
      </w:tblGrid>
      <w:tr w:rsidR="00F11FC6" w:rsidRPr="009E47E0" w:rsidTr="00D06532">
        <w:trPr>
          <w:jc w:val="center"/>
        </w:trPr>
        <w:tc>
          <w:tcPr>
            <w:tcW w:w="1537"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cs="宋体" w:hint="eastAsia"/>
                <w:sz w:val="18"/>
                <w:szCs w:val="18"/>
              </w:rPr>
              <w:t>项</w:t>
            </w:r>
            <w:r w:rsidR="00950D6C" w:rsidRPr="009E47E0">
              <w:rPr>
                <w:rFonts w:ascii="宋体" w:hAnsi="宋体" w:cs="宋体" w:hint="eastAsia"/>
                <w:sz w:val="18"/>
                <w:szCs w:val="18"/>
              </w:rPr>
              <w:t xml:space="preserve">  </w:t>
            </w:r>
            <w:r w:rsidRPr="009E47E0">
              <w:rPr>
                <w:rFonts w:ascii="宋体" w:hAnsi="宋体" w:hint="eastAsia"/>
                <w:sz w:val="18"/>
                <w:szCs w:val="18"/>
              </w:rPr>
              <w:t>目</w:t>
            </w:r>
          </w:p>
        </w:tc>
        <w:tc>
          <w:tcPr>
            <w:tcW w:w="3463"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cs="宋体" w:hint="eastAsia"/>
                <w:sz w:val="18"/>
                <w:szCs w:val="18"/>
              </w:rPr>
              <w:t>要</w:t>
            </w:r>
            <w:r w:rsidR="00950D6C" w:rsidRPr="009E47E0">
              <w:rPr>
                <w:rFonts w:ascii="宋体" w:hAnsi="宋体" w:hint="eastAsia"/>
                <w:sz w:val="18"/>
                <w:szCs w:val="18"/>
              </w:rPr>
              <w:t xml:space="preserve">  </w:t>
            </w:r>
            <w:r w:rsidRPr="009E47E0">
              <w:rPr>
                <w:rFonts w:ascii="宋体" w:hAnsi="宋体" w:hint="eastAsia"/>
                <w:sz w:val="18"/>
                <w:szCs w:val="18"/>
              </w:rPr>
              <w:t>求</w:t>
            </w:r>
          </w:p>
        </w:tc>
      </w:tr>
      <w:tr w:rsidR="00F11FC6" w:rsidRPr="009E47E0" w:rsidTr="00D06532">
        <w:trPr>
          <w:jc w:val="center"/>
        </w:trPr>
        <w:tc>
          <w:tcPr>
            <w:tcW w:w="1537"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hint="eastAsia"/>
                <w:sz w:val="18"/>
                <w:szCs w:val="18"/>
              </w:rPr>
              <w:t>色泽</w:t>
            </w:r>
          </w:p>
        </w:tc>
        <w:tc>
          <w:tcPr>
            <w:tcW w:w="3463"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hint="eastAsia"/>
                <w:sz w:val="18"/>
                <w:szCs w:val="18"/>
              </w:rPr>
              <w:t>具有产品固有的色泽</w:t>
            </w:r>
          </w:p>
        </w:tc>
      </w:tr>
      <w:tr w:rsidR="00F11FC6" w:rsidRPr="009E47E0" w:rsidTr="00D06532">
        <w:trPr>
          <w:jc w:val="center"/>
        </w:trPr>
        <w:tc>
          <w:tcPr>
            <w:tcW w:w="1537"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hint="eastAsia"/>
                <w:sz w:val="18"/>
                <w:szCs w:val="18"/>
              </w:rPr>
              <w:t>气味和滋味</w:t>
            </w:r>
          </w:p>
        </w:tc>
        <w:tc>
          <w:tcPr>
            <w:tcW w:w="3463"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hint="eastAsia"/>
                <w:sz w:val="18"/>
                <w:szCs w:val="18"/>
              </w:rPr>
              <w:t>具有本品固有的气味和滋味，无异味</w:t>
            </w:r>
          </w:p>
        </w:tc>
      </w:tr>
      <w:tr w:rsidR="00F11FC6" w:rsidRPr="009E47E0" w:rsidTr="00D06532">
        <w:trPr>
          <w:jc w:val="center"/>
        </w:trPr>
        <w:tc>
          <w:tcPr>
            <w:tcW w:w="1537"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hint="eastAsia"/>
                <w:sz w:val="18"/>
                <w:szCs w:val="18"/>
              </w:rPr>
              <w:t>组织形态</w:t>
            </w:r>
          </w:p>
        </w:tc>
        <w:tc>
          <w:tcPr>
            <w:tcW w:w="3463" w:type="pct"/>
            <w:tcBorders>
              <w:top w:val="single" w:sz="4" w:space="0" w:color="auto"/>
              <w:left w:val="single" w:sz="4" w:space="0" w:color="auto"/>
              <w:bottom w:val="single" w:sz="4" w:space="0" w:color="auto"/>
              <w:right w:val="single" w:sz="4" w:space="0" w:color="auto"/>
            </w:tcBorders>
            <w:vAlign w:val="center"/>
          </w:tcPr>
          <w:p w:rsidR="00F11FC6" w:rsidRPr="009E47E0" w:rsidRDefault="00F11FC6" w:rsidP="00F11FC6">
            <w:pPr>
              <w:spacing w:before="78" w:after="78"/>
              <w:ind w:left="420"/>
              <w:jc w:val="center"/>
              <w:rPr>
                <w:rFonts w:ascii="宋体" w:hAnsi="宋体"/>
                <w:sz w:val="18"/>
                <w:szCs w:val="18"/>
              </w:rPr>
            </w:pPr>
            <w:r w:rsidRPr="009E47E0">
              <w:rPr>
                <w:rFonts w:ascii="宋体" w:hAnsi="宋体" w:hint="eastAsia"/>
                <w:sz w:val="18"/>
                <w:szCs w:val="18"/>
              </w:rPr>
              <w:t>产品呈薄厚均匀的片状，允许有少量碎末、干燥松散，无结块；冲调后呈现粘稠糊状物；无肉眼可见杂质</w:t>
            </w:r>
          </w:p>
        </w:tc>
      </w:tr>
    </w:tbl>
    <w:p w:rsidR="00F11FC6" w:rsidRPr="009E47E0" w:rsidRDefault="00F11FC6" w:rsidP="006944AB">
      <w:pPr>
        <w:spacing w:beforeLines="50" w:afterLines="50"/>
        <w:ind w:firstLineChars="100" w:firstLine="210"/>
        <w:rPr>
          <w:rFonts w:eastAsia="黑体"/>
          <w:szCs w:val="21"/>
        </w:rPr>
      </w:pPr>
      <w:r>
        <w:rPr>
          <w:rFonts w:eastAsia="黑体" w:hint="eastAsia"/>
          <w:szCs w:val="21"/>
        </w:rPr>
        <w:t>4</w:t>
      </w:r>
      <w:r w:rsidRPr="009E47E0">
        <w:rPr>
          <w:rFonts w:eastAsia="黑体" w:hint="eastAsia"/>
          <w:szCs w:val="21"/>
        </w:rPr>
        <w:t xml:space="preserve">.4 </w:t>
      </w:r>
      <w:r w:rsidRPr="009E47E0">
        <w:rPr>
          <w:rFonts w:eastAsia="黑体" w:hint="eastAsia"/>
          <w:szCs w:val="21"/>
        </w:rPr>
        <w:t>理化要求</w:t>
      </w:r>
    </w:p>
    <w:p w:rsidR="00F11FC6" w:rsidRPr="009E47E0" w:rsidRDefault="00F11FC6" w:rsidP="00950D6C">
      <w:pPr>
        <w:ind w:firstLineChars="200" w:firstLine="420"/>
        <w:rPr>
          <w:szCs w:val="21"/>
        </w:rPr>
      </w:pPr>
      <w:r w:rsidRPr="009E47E0">
        <w:rPr>
          <w:rFonts w:hAnsi="宋体"/>
          <w:szCs w:val="21"/>
        </w:rPr>
        <w:t>理化指标应符合表</w:t>
      </w:r>
      <w:r w:rsidRPr="009E47E0">
        <w:rPr>
          <w:szCs w:val="21"/>
        </w:rPr>
        <w:t>2</w:t>
      </w:r>
      <w:r w:rsidRPr="009E47E0">
        <w:rPr>
          <w:rFonts w:hAnsi="宋体"/>
          <w:szCs w:val="21"/>
        </w:rPr>
        <w:t>的规定。</w:t>
      </w:r>
    </w:p>
    <w:p w:rsidR="00F11FC6" w:rsidRPr="009E47E0" w:rsidRDefault="00F11FC6" w:rsidP="006944AB">
      <w:pPr>
        <w:spacing w:beforeLines="50" w:afterLines="50"/>
        <w:ind w:firstLineChars="200" w:firstLine="420"/>
        <w:jc w:val="center"/>
        <w:rPr>
          <w:rFonts w:eastAsia="黑体"/>
          <w:szCs w:val="21"/>
        </w:rPr>
      </w:pPr>
      <w:r w:rsidRPr="009E47E0">
        <w:rPr>
          <w:rFonts w:eastAsia="黑体" w:hAnsi="黑体"/>
          <w:szCs w:val="21"/>
        </w:rPr>
        <w:t>表</w:t>
      </w:r>
      <w:r w:rsidRPr="009E47E0">
        <w:rPr>
          <w:rFonts w:eastAsia="黑体"/>
          <w:szCs w:val="21"/>
        </w:rPr>
        <w:t xml:space="preserve">2  </w:t>
      </w:r>
      <w:r w:rsidRPr="009E47E0">
        <w:rPr>
          <w:rFonts w:eastAsia="黑体" w:hAnsi="黑体"/>
          <w:szCs w:val="21"/>
        </w:rPr>
        <w:t>理化指标</w:t>
      </w:r>
    </w:p>
    <w:tbl>
      <w:tblPr>
        <w:tblW w:w="9322" w:type="dxa"/>
        <w:jc w:val="center"/>
        <w:tblBorders>
          <w:top w:val="single" w:sz="8" w:space="0" w:color="auto"/>
          <w:left w:val="single" w:sz="8" w:space="0" w:color="auto"/>
          <w:bottom w:val="single" w:sz="8" w:space="0" w:color="auto"/>
          <w:right w:val="single" w:sz="8" w:space="0" w:color="auto"/>
        </w:tblBorders>
        <w:tblLayout w:type="fixed"/>
        <w:tblLook w:val="04A0"/>
      </w:tblPr>
      <w:tblGrid>
        <w:gridCol w:w="4761"/>
        <w:gridCol w:w="4561"/>
      </w:tblGrid>
      <w:tr w:rsidR="00F11FC6" w:rsidRPr="009E47E0" w:rsidTr="00D06532">
        <w:trPr>
          <w:trHeight w:val="442"/>
          <w:jc w:val="center"/>
        </w:trPr>
        <w:tc>
          <w:tcPr>
            <w:tcW w:w="47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rFonts w:ascii="宋体" w:hAnsi="宋体"/>
                <w:szCs w:val="21"/>
              </w:rPr>
            </w:pPr>
            <w:r w:rsidRPr="009E47E0">
              <w:rPr>
                <w:rFonts w:ascii="宋体" w:hAnsi="宋体"/>
                <w:szCs w:val="21"/>
              </w:rPr>
              <w:t>项</w:t>
            </w:r>
            <w:r w:rsidR="00950D6C" w:rsidRPr="009E47E0">
              <w:rPr>
                <w:rFonts w:ascii="宋体" w:hAnsi="宋体"/>
                <w:szCs w:val="21"/>
              </w:rPr>
              <w:t xml:space="preserve">  </w:t>
            </w:r>
            <w:r w:rsidRPr="009E47E0">
              <w:rPr>
                <w:rFonts w:ascii="宋体" w:hAnsi="宋体"/>
                <w:szCs w:val="21"/>
              </w:rPr>
              <w:t>目</w:t>
            </w:r>
          </w:p>
        </w:tc>
        <w:tc>
          <w:tcPr>
            <w:tcW w:w="45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rFonts w:ascii="宋体" w:hAnsi="宋体"/>
                <w:szCs w:val="21"/>
              </w:rPr>
            </w:pPr>
            <w:r w:rsidRPr="009E47E0">
              <w:rPr>
                <w:rFonts w:ascii="宋体" w:hAnsi="宋体"/>
                <w:szCs w:val="21"/>
              </w:rPr>
              <w:t>指  标</w:t>
            </w:r>
          </w:p>
        </w:tc>
      </w:tr>
      <w:tr w:rsidR="00F11FC6" w:rsidRPr="009E47E0" w:rsidTr="00D06532">
        <w:trPr>
          <w:trHeight w:val="442"/>
          <w:jc w:val="center"/>
        </w:trPr>
        <w:tc>
          <w:tcPr>
            <w:tcW w:w="47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szCs w:val="21"/>
              </w:rPr>
              <w:t>水分（</w:t>
            </w:r>
            <w:r w:rsidRPr="009E47E0">
              <w:rPr>
                <w:szCs w:val="21"/>
              </w:rPr>
              <w:t>g/100g</w:t>
            </w:r>
            <w:r w:rsidRPr="009E47E0">
              <w:rPr>
                <w:szCs w:val="21"/>
              </w:rPr>
              <w:t>）</w:t>
            </w:r>
            <w:r w:rsidRPr="009E47E0">
              <w:rPr>
                <w:szCs w:val="21"/>
              </w:rPr>
              <w:t>≤</w:t>
            </w:r>
          </w:p>
        </w:tc>
        <w:tc>
          <w:tcPr>
            <w:tcW w:w="45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szCs w:val="21"/>
              </w:rPr>
              <w:t>10</w:t>
            </w:r>
            <w:r w:rsidRPr="009E47E0">
              <w:rPr>
                <w:rFonts w:hint="eastAsia"/>
                <w:szCs w:val="21"/>
              </w:rPr>
              <w:t>.0</w:t>
            </w:r>
          </w:p>
        </w:tc>
      </w:tr>
      <w:tr w:rsidR="00F11FC6" w:rsidRPr="009E47E0" w:rsidTr="00D06532">
        <w:trPr>
          <w:trHeight w:val="442"/>
          <w:jc w:val="center"/>
        </w:trPr>
        <w:tc>
          <w:tcPr>
            <w:tcW w:w="47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szCs w:val="21"/>
              </w:rPr>
              <w:t>β-</w:t>
            </w:r>
            <w:r w:rsidRPr="009E47E0">
              <w:rPr>
                <w:szCs w:val="21"/>
              </w:rPr>
              <w:t>葡聚糖（以干基计）（</w:t>
            </w:r>
            <w:r w:rsidRPr="009E47E0">
              <w:rPr>
                <w:szCs w:val="21"/>
              </w:rPr>
              <w:t>g/100g</w:t>
            </w:r>
            <w:r w:rsidRPr="009E47E0">
              <w:rPr>
                <w:szCs w:val="21"/>
              </w:rPr>
              <w:t>）</w:t>
            </w:r>
            <w:r w:rsidRPr="009E47E0">
              <w:rPr>
                <w:szCs w:val="21"/>
              </w:rPr>
              <w:t>≥</w:t>
            </w:r>
          </w:p>
        </w:tc>
        <w:tc>
          <w:tcPr>
            <w:tcW w:w="45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rFonts w:hint="eastAsia"/>
                <w:szCs w:val="21"/>
              </w:rPr>
              <w:t>3.0</w:t>
            </w:r>
          </w:p>
        </w:tc>
      </w:tr>
      <w:tr w:rsidR="00F11FC6" w:rsidRPr="009E47E0" w:rsidTr="00D06532">
        <w:trPr>
          <w:trHeight w:val="442"/>
          <w:jc w:val="center"/>
        </w:trPr>
        <w:tc>
          <w:tcPr>
            <w:tcW w:w="47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szCs w:val="21"/>
              </w:rPr>
              <w:t>蛋白质（以干基计）（</w:t>
            </w:r>
            <w:r w:rsidRPr="009E47E0">
              <w:rPr>
                <w:szCs w:val="21"/>
              </w:rPr>
              <w:t>g/100g</w:t>
            </w:r>
            <w:r w:rsidRPr="009E47E0">
              <w:rPr>
                <w:szCs w:val="21"/>
              </w:rPr>
              <w:t>）</w:t>
            </w:r>
            <w:r w:rsidRPr="009E47E0">
              <w:rPr>
                <w:szCs w:val="21"/>
              </w:rPr>
              <w:t>≥</w:t>
            </w:r>
          </w:p>
        </w:tc>
        <w:tc>
          <w:tcPr>
            <w:tcW w:w="45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szCs w:val="21"/>
              </w:rPr>
              <w:t>9</w:t>
            </w:r>
            <w:r w:rsidRPr="009E47E0">
              <w:rPr>
                <w:rFonts w:hint="eastAsia"/>
                <w:szCs w:val="21"/>
              </w:rPr>
              <w:t>.0</w:t>
            </w:r>
          </w:p>
        </w:tc>
      </w:tr>
      <w:tr w:rsidR="00F11FC6" w:rsidRPr="009E47E0" w:rsidTr="00D06532">
        <w:trPr>
          <w:trHeight w:val="442"/>
          <w:jc w:val="center"/>
        </w:trPr>
        <w:tc>
          <w:tcPr>
            <w:tcW w:w="47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szCs w:val="21"/>
              </w:rPr>
              <w:t>脂肪酸值（以干基</w:t>
            </w:r>
            <w:r w:rsidRPr="009E47E0">
              <w:rPr>
                <w:szCs w:val="21"/>
              </w:rPr>
              <w:t>KOH</w:t>
            </w:r>
            <w:r w:rsidRPr="009E47E0">
              <w:rPr>
                <w:szCs w:val="21"/>
              </w:rPr>
              <w:t>计）（</w:t>
            </w:r>
            <w:r w:rsidRPr="009E47E0">
              <w:rPr>
                <w:szCs w:val="21"/>
              </w:rPr>
              <w:t>mg/100g</w:t>
            </w:r>
            <w:r w:rsidRPr="009E47E0">
              <w:rPr>
                <w:szCs w:val="21"/>
              </w:rPr>
              <w:t>）</w:t>
            </w:r>
            <w:r w:rsidRPr="009E47E0">
              <w:rPr>
                <w:szCs w:val="21"/>
              </w:rPr>
              <w:t>≤</w:t>
            </w:r>
          </w:p>
        </w:tc>
        <w:tc>
          <w:tcPr>
            <w:tcW w:w="4561" w:type="dxa"/>
            <w:tcBorders>
              <w:top w:val="single" w:sz="4" w:space="0" w:color="auto"/>
              <w:left w:val="single" w:sz="4" w:space="0" w:color="auto"/>
              <w:bottom w:val="single" w:sz="4" w:space="0" w:color="auto"/>
              <w:right w:val="single" w:sz="4" w:space="0" w:color="auto"/>
            </w:tcBorders>
            <w:vAlign w:val="center"/>
          </w:tcPr>
          <w:p w:rsidR="00F11FC6" w:rsidRPr="009E47E0" w:rsidRDefault="00F11FC6" w:rsidP="00D06532">
            <w:pPr>
              <w:jc w:val="center"/>
              <w:rPr>
                <w:szCs w:val="21"/>
              </w:rPr>
            </w:pPr>
            <w:r w:rsidRPr="009E47E0">
              <w:rPr>
                <w:rFonts w:hint="eastAsia"/>
                <w:szCs w:val="21"/>
              </w:rPr>
              <w:t>9</w:t>
            </w:r>
            <w:r w:rsidRPr="009E47E0">
              <w:rPr>
                <w:szCs w:val="21"/>
              </w:rPr>
              <w:t>0</w:t>
            </w:r>
            <w:r w:rsidRPr="009E47E0">
              <w:rPr>
                <w:rFonts w:hint="eastAsia"/>
                <w:szCs w:val="21"/>
              </w:rPr>
              <w:t>.0</w:t>
            </w:r>
          </w:p>
        </w:tc>
      </w:tr>
    </w:tbl>
    <w:p w:rsidR="00F11FC6" w:rsidRPr="009E47E0" w:rsidRDefault="00F11FC6" w:rsidP="006944AB">
      <w:pPr>
        <w:spacing w:beforeLines="50" w:afterLines="50"/>
        <w:ind w:firstLineChars="100" w:firstLine="210"/>
        <w:rPr>
          <w:rFonts w:eastAsia="黑体"/>
          <w:szCs w:val="21"/>
        </w:rPr>
      </w:pPr>
      <w:r w:rsidRPr="009E47E0">
        <w:rPr>
          <w:rFonts w:eastAsia="黑体"/>
          <w:szCs w:val="21"/>
        </w:rPr>
        <w:t>4.</w:t>
      </w:r>
      <w:r w:rsidRPr="009E47E0">
        <w:rPr>
          <w:rFonts w:eastAsia="黑体" w:hint="eastAsia"/>
          <w:szCs w:val="21"/>
        </w:rPr>
        <w:t>5</w:t>
      </w:r>
      <w:r w:rsidRPr="009E47E0">
        <w:rPr>
          <w:rFonts w:eastAsia="黑体"/>
          <w:szCs w:val="21"/>
        </w:rPr>
        <w:t xml:space="preserve"> </w:t>
      </w:r>
      <w:r w:rsidRPr="009E47E0">
        <w:rPr>
          <w:rFonts w:eastAsia="黑体"/>
          <w:szCs w:val="21"/>
        </w:rPr>
        <w:t>农药残留限量</w:t>
      </w:r>
      <w:r w:rsidRPr="009E47E0">
        <w:rPr>
          <w:rFonts w:eastAsia="黑体"/>
          <w:szCs w:val="21"/>
        </w:rPr>
        <w:t xml:space="preserve"> </w:t>
      </w:r>
    </w:p>
    <w:p w:rsidR="00F11FC6" w:rsidRPr="009E47E0" w:rsidRDefault="00F11FC6" w:rsidP="00950D6C">
      <w:pPr>
        <w:autoSpaceDE w:val="0"/>
        <w:autoSpaceDN w:val="0"/>
        <w:ind w:firstLineChars="200" w:firstLine="420"/>
        <w:jc w:val="left"/>
        <w:rPr>
          <w:kern w:val="0"/>
          <w:szCs w:val="21"/>
        </w:rPr>
      </w:pPr>
      <w:r w:rsidRPr="009E47E0">
        <w:rPr>
          <w:kern w:val="0"/>
          <w:szCs w:val="21"/>
        </w:rPr>
        <w:lastRenderedPageBreak/>
        <w:t>原料农药残留限量应符合</w:t>
      </w:r>
      <w:r w:rsidRPr="009E47E0">
        <w:rPr>
          <w:kern w:val="0"/>
          <w:szCs w:val="21"/>
        </w:rPr>
        <w:t>GB 2763</w:t>
      </w:r>
      <w:r w:rsidRPr="009E47E0">
        <w:rPr>
          <w:kern w:val="0"/>
          <w:szCs w:val="21"/>
        </w:rPr>
        <w:t>中谷物的规定。</w:t>
      </w:r>
      <w:r w:rsidRPr="009E47E0">
        <w:rPr>
          <w:kern w:val="0"/>
          <w:szCs w:val="21"/>
        </w:rPr>
        <w:t xml:space="preserve"> </w:t>
      </w:r>
    </w:p>
    <w:p w:rsidR="00F11FC6" w:rsidRPr="009E47E0" w:rsidRDefault="00F11FC6" w:rsidP="006944AB">
      <w:pPr>
        <w:spacing w:beforeLines="50" w:afterLines="50"/>
        <w:ind w:firstLineChars="100" w:firstLine="210"/>
        <w:rPr>
          <w:rFonts w:eastAsia="黑体"/>
          <w:szCs w:val="21"/>
        </w:rPr>
      </w:pPr>
      <w:r w:rsidRPr="009E47E0">
        <w:rPr>
          <w:rFonts w:eastAsia="黑体"/>
          <w:szCs w:val="21"/>
        </w:rPr>
        <w:t>4.</w:t>
      </w:r>
      <w:r w:rsidRPr="009E47E0">
        <w:rPr>
          <w:rFonts w:eastAsia="黑体" w:hint="eastAsia"/>
          <w:szCs w:val="21"/>
        </w:rPr>
        <w:t>6</w:t>
      </w:r>
      <w:r w:rsidRPr="009E47E0">
        <w:rPr>
          <w:rFonts w:eastAsia="黑体"/>
          <w:szCs w:val="21"/>
        </w:rPr>
        <w:t xml:space="preserve"> </w:t>
      </w:r>
      <w:r w:rsidRPr="009E47E0">
        <w:rPr>
          <w:rFonts w:eastAsia="黑体"/>
          <w:szCs w:val="21"/>
        </w:rPr>
        <w:t>真菌毒素限量</w:t>
      </w:r>
    </w:p>
    <w:p w:rsidR="00F11FC6" w:rsidRPr="009E47E0" w:rsidRDefault="00F11FC6" w:rsidP="00950D6C">
      <w:pPr>
        <w:pStyle w:val="a7"/>
        <w:numPr>
          <w:ilvl w:val="0"/>
          <w:numId w:val="0"/>
        </w:numPr>
        <w:spacing w:beforeLines="0" w:afterLines="0"/>
        <w:ind w:firstLineChars="200" w:firstLine="420"/>
        <w:rPr>
          <w:rFonts w:ascii="Times New Roman" w:eastAsia="宋体"/>
        </w:rPr>
      </w:pPr>
      <w:r w:rsidRPr="009E47E0">
        <w:rPr>
          <w:rFonts w:ascii="Times New Roman" w:eastAsia="宋体"/>
        </w:rPr>
        <w:t>真菌毒素限量应符合</w:t>
      </w:r>
      <w:r w:rsidRPr="009E47E0">
        <w:rPr>
          <w:rFonts w:ascii="Times New Roman" w:eastAsia="宋体"/>
        </w:rPr>
        <w:t>GB 2761</w:t>
      </w:r>
      <w:r w:rsidRPr="009E47E0">
        <w:rPr>
          <w:rFonts w:ascii="Times New Roman" w:eastAsia="宋体"/>
        </w:rPr>
        <w:t>的规定。</w:t>
      </w:r>
    </w:p>
    <w:p w:rsidR="00F11FC6" w:rsidRPr="009E47E0" w:rsidRDefault="00F11FC6" w:rsidP="006944AB">
      <w:pPr>
        <w:spacing w:beforeLines="50" w:afterLines="50"/>
        <w:ind w:firstLineChars="100" w:firstLine="210"/>
        <w:rPr>
          <w:rFonts w:eastAsia="黑体"/>
          <w:szCs w:val="21"/>
        </w:rPr>
      </w:pPr>
      <w:r w:rsidRPr="009E47E0">
        <w:rPr>
          <w:rFonts w:eastAsia="黑体"/>
          <w:szCs w:val="21"/>
        </w:rPr>
        <w:t>4.</w:t>
      </w:r>
      <w:r w:rsidRPr="009E47E0">
        <w:rPr>
          <w:rFonts w:eastAsia="黑体" w:hint="eastAsia"/>
          <w:szCs w:val="21"/>
        </w:rPr>
        <w:t xml:space="preserve">7 </w:t>
      </w:r>
      <w:r w:rsidRPr="009E47E0">
        <w:rPr>
          <w:rFonts w:eastAsia="黑体"/>
          <w:szCs w:val="21"/>
        </w:rPr>
        <w:t>污染物限量</w:t>
      </w:r>
    </w:p>
    <w:p w:rsidR="00F11FC6" w:rsidRPr="009E47E0" w:rsidRDefault="00F11FC6" w:rsidP="00950D6C">
      <w:pPr>
        <w:pStyle w:val="a7"/>
        <w:numPr>
          <w:ilvl w:val="0"/>
          <w:numId w:val="0"/>
        </w:numPr>
        <w:spacing w:beforeLines="0" w:afterLines="0"/>
        <w:ind w:firstLineChars="200" w:firstLine="420"/>
        <w:rPr>
          <w:rFonts w:ascii="Times New Roman" w:eastAsia="宋体"/>
        </w:rPr>
      </w:pPr>
      <w:r w:rsidRPr="009E47E0">
        <w:rPr>
          <w:rFonts w:ascii="Times New Roman" w:eastAsia="宋体"/>
        </w:rPr>
        <w:t>污染物限量应符合</w:t>
      </w:r>
      <w:r w:rsidRPr="009E47E0">
        <w:rPr>
          <w:rFonts w:ascii="Times New Roman" w:eastAsia="宋体"/>
        </w:rPr>
        <w:t>GB 2762</w:t>
      </w:r>
      <w:r w:rsidRPr="009E47E0">
        <w:rPr>
          <w:rFonts w:ascii="Times New Roman" w:eastAsia="宋体"/>
        </w:rPr>
        <w:t>的规定。</w:t>
      </w:r>
    </w:p>
    <w:p w:rsidR="00F11FC6" w:rsidRPr="009E47E0" w:rsidRDefault="00F11FC6" w:rsidP="006944AB">
      <w:pPr>
        <w:spacing w:beforeLines="50" w:afterLines="50"/>
        <w:ind w:firstLineChars="100" w:firstLine="210"/>
        <w:rPr>
          <w:rFonts w:eastAsia="黑体"/>
          <w:szCs w:val="21"/>
        </w:rPr>
      </w:pPr>
      <w:r w:rsidRPr="009E47E0">
        <w:rPr>
          <w:rFonts w:eastAsia="黑体"/>
          <w:szCs w:val="21"/>
        </w:rPr>
        <w:t>4.</w:t>
      </w:r>
      <w:r w:rsidRPr="009E47E0">
        <w:rPr>
          <w:rFonts w:eastAsia="黑体" w:hint="eastAsia"/>
          <w:szCs w:val="21"/>
        </w:rPr>
        <w:t xml:space="preserve">8 </w:t>
      </w:r>
      <w:r w:rsidRPr="009E47E0">
        <w:rPr>
          <w:rFonts w:eastAsia="黑体"/>
          <w:szCs w:val="21"/>
        </w:rPr>
        <w:t>微生物指标</w:t>
      </w:r>
    </w:p>
    <w:p w:rsidR="00F11FC6" w:rsidRPr="009E47E0" w:rsidRDefault="00F11FC6" w:rsidP="00950D6C">
      <w:pPr>
        <w:pStyle w:val="a7"/>
        <w:numPr>
          <w:ilvl w:val="0"/>
          <w:numId w:val="0"/>
        </w:numPr>
        <w:spacing w:beforeLines="0" w:afterLines="0"/>
        <w:ind w:firstLineChars="200" w:firstLine="420"/>
        <w:rPr>
          <w:rFonts w:ascii="Times New Roman" w:eastAsia="宋体"/>
        </w:rPr>
      </w:pPr>
      <w:r w:rsidRPr="009E47E0">
        <w:rPr>
          <w:rFonts w:ascii="Times New Roman" w:eastAsia="宋体"/>
        </w:rPr>
        <w:t>应符合</w:t>
      </w:r>
      <w:r w:rsidRPr="009E47E0">
        <w:rPr>
          <w:rFonts w:ascii="Times New Roman" w:eastAsia="宋体"/>
        </w:rPr>
        <w:t>GB 19640</w:t>
      </w:r>
      <w:r w:rsidRPr="009E47E0">
        <w:rPr>
          <w:rFonts w:ascii="Times New Roman" w:eastAsia="宋体"/>
        </w:rPr>
        <w:t>的规定。致病菌限量应符合</w:t>
      </w:r>
      <w:r w:rsidRPr="009E47E0">
        <w:rPr>
          <w:rFonts w:ascii="Times New Roman" w:eastAsia="宋体"/>
        </w:rPr>
        <w:t>GB</w:t>
      </w:r>
      <w:r w:rsidRPr="009E47E0">
        <w:rPr>
          <w:rFonts w:ascii="Times New Roman" w:eastAsia="宋体" w:hint="eastAsia"/>
        </w:rPr>
        <w:t xml:space="preserve"> 29921</w:t>
      </w:r>
      <w:r w:rsidRPr="009E47E0">
        <w:rPr>
          <w:rFonts w:ascii="Times New Roman" w:eastAsia="宋体" w:hint="eastAsia"/>
        </w:rPr>
        <w:t>中粮食制品的规定。</w:t>
      </w:r>
    </w:p>
    <w:p w:rsidR="00F11FC6" w:rsidRPr="009E47E0" w:rsidRDefault="00F11FC6" w:rsidP="006944AB">
      <w:pPr>
        <w:spacing w:beforeLines="50" w:afterLines="50"/>
        <w:ind w:firstLineChars="100" w:firstLine="210"/>
        <w:rPr>
          <w:rFonts w:eastAsia="黑体"/>
          <w:szCs w:val="21"/>
        </w:rPr>
      </w:pPr>
      <w:r w:rsidRPr="009E47E0">
        <w:rPr>
          <w:rFonts w:eastAsia="黑体"/>
          <w:szCs w:val="21"/>
        </w:rPr>
        <w:t>4.</w:t>
      </w:r>
      <w:r w:rsidRPr="009E47E0">
        <w:rPr>
          <w:rFonts w:eastAsia="黑体" w:hint="eastAsia"/>
          <w:szCs w:val="21"/>
        </w:rPr>
        <w:t>9</w:t>
      </w:r>
      <w:r w:rsidRPr="009E47E0">
        <w:rPr>
          <w:rFonts w:eastAsia="黑体"/>
          <w:szCs w:val="21"/>
        </w:rPr>
        <w:t xml:space="preserve"> </w:t>
      </w:r>
      <w:r w:rsidRPr="009E47E0">
        <w:rPr>
          <w:rFonts w:eastAsia="黑体"/>
          <w:szCs w:val="21"/>
        </w:rPr>
        <w:t>净含量及允许偏差要求</w:t>
      </w:r>
    </w:p>
    <w:p w:rsidR="00F11FC6" w:rsidRPr="009E47E0" w:rsidRDefault="00F11FC6" w:rsidP="00950D6C">
      <w:pPr>
        <w:ind w:firstLineChars="200" w:firstLine="420"/>
        <w:rPr>
          <w:szCs w:val="21"/>
        </w:rPr>
      </w:pPr>
      <w:r w:rsidRPr="009E47E0">
        <w:rPr>
          <w:szCs w:val="21"/>
        </w:rPr>
        <w:t>净含量符合国家质检总局令第</w:t>
      </w:r>
      <w:r w:rsidRPr="009E47E0">
        <w:rPr>
          <w:szCs w:val="21"/>
        </w:rPr>
        <w:t>75</w:t>
      </w:r>
      <w:r w:rsidRPr="009E47E0">
        <w:rPr>
          <w:szCs w:val="21"/>
        </w:rPr>
        <w:t>号《定量包装商品计量监督管理办法》的要求。</w:t>
      </w:r>
    </w:p>
    <w:p w:rsidR="00F11FC6" w:rsidRPr="009E47E0" w:rsidRDefault="00F11FC6" w:rsidP="006944AB">
      <w:pPr>
        <w:spacing w:beforeLines="50" w:afterLines="50"/>
        <w:ind w:firstLineChars="100" w:firstLine="210"/>
        <w:rPr>
          <w:rFonts w:eastAsia="黑体"/>
          <w:szCs w:val="21"/>
        </w:rPr>
      </w:pPr>
      <w:r w:rsidRPr="009E47E0">
        <w:rPr>
          <w:rFonts w:eastAsia="黑体"/>
          <w:szCs w:val="21"/>
        </w:rPr>
        <w:t>4.</w:t>
      </w:r>
      <w:r w:rsidRPr="009E47E0">
        <w:rPr>
          <w:rFonts w:eastAsia="黑体" w:hint="eastAsia"/>
          <w:szCs w:val="21"/>
        </w:rPr>
        <w:t>10</w:t>
      </w:r>
      <w:r w:rsidRPr="009E47E0">
        <w:rPr>
          <w:rFonts w:eastAsia="黑体"/>
          <w:szCs w:val="21"/>
        </w:rPr>
        <w:t xml:space="preserve"> </w:t>
      </w:r>
      <w:r w:rsidRPr="009E47E0">
        <w:rPr>
          <w:rFonts w:eastAsia="黑体"/>
          <w:szCs w:val="21"/>
        </w:rPr>
        <w:t>生产加工过程的卫生要求</w:t>
      </w:r>
    </w:p>
    <w:p w:rsidR="00F11FC6" w:rsidRPr="009E47E0" w:rsidRDefault="00F11FC6" w:rsidP="00950D6C">
      <w:pPr>
        <w:ind w:firstLineChars="200" w:firstLine="420"/>
        <w:rPr>
          <w:rFonts w:eastAsia="黑体"/>
          <w:szCs w:val="21"/>
        </w:rPr>
      </w:pPr>
      <w:r w:rsidRPr="009E47E0">
        <w:rPr>
          <w:szCs w:val="21"/>
        </w:rPr>
        <w:t>应符合</w:t>
      </w:r>
      <w:r w:rsidRPr="009E47E0">
        <w:rPr>
          <w:szCs w:val="21"/>
        </w:rPr>
        <w:t>GB 14881</w:t>
      </w:r>
      <w:r w:rsidRPr="009E47E0">
        <w:rPr>
          <w:szCs w:val="21"/>
        </w:rPr>
        <w:t>的规定。</w:t>
      </w:r>
    </w:p>
    <w:p w:rsidR="00F11FC6" w:rsidRPr="009E47E0" w:rsidRDefault="00F11FC6" w:rsidP="006944AB">
      <w:pPr>
        <w:spacing w:beforeLines="100" w:afterLines="100"/>
        <w:rPr>
          <w:rFonts w:eastAsia="黑体"/>
          <w:szCs w:val="21"/>
        </w:rPr>
      </w:pPr>
      <w:r w:rsidRPr="009E47E0">
        <w:rPr>
          <w:rFonts w:eastAsia="黑体"/>
          <w:szCs w:val="21"/>
        </w:rPr>
        <w:t xml:space="preserve">5 </w:t>
      </w:r>
      <w:r w:rsidRPr="009E47E0">
        <w:rPr>
          <w:rFonts w:eastAsia="黑体"/>
          <w:szCs w:val="21"/>
        </w:rPr>
        <w:t>检验方法</w:t>
      </w:r>
    </w:p>
    <w:p w:rsidR="00F11FC6" w:rsidRPr="009E47E0" w:rsidRDefault="00F11FC6" w:rsidP="006944AB">
      <w:pPr>
        <w:spacing w:beforeLines="50" w:afterLines="50"/>
        <w:ind w:firstLineChars="100" w:firstLine="210"/>
        <w:rPr>
          <w:rFonts w:eastAsia="黑体"/>
          <w:szCs w:val="21"/>
        </w:rPr>
      </w:pPr>
      <w:r w:rsidRPr="009E47E0">
        <w:rPr>
          <w:rFonts w:eastAsia="黑体"/>
          <w:szCs w:val="21"/>
        </w:rPr>
        <w:t xml:space="preserve">5.1 </w:t>
      </w:r>
      <w:r w:rsidRPr="009E47E0">
        <w:rPr>
          <w:rFonts w:eastAsia="黑体"/>
          <w:szCs w:val="21"/>
        </w:rPr>
        <w:t>感官检验</w:t>
      </w:r>
    </w:p>
    <w:p w:rsidR="00F11FC6" w:rsidRPr="009E47E0" w:rsidRDefault="00F11FC6" w:rsidP="006944AB">
      <w:pPr>
        <w:pStyle w:val="Default"/>
        <w:tabs>
          <w:tab w:val="left" w:pos="284"/>
        </w:tabs>
        <w:adjustRightInd/>
        <w:spacing w:beforeLines="50" w:afterLines="50"/>
        <w:ind w:firstLineChars="100" w:firstLine="210"/>
        <w:rPr>
          <w:rFonts w:ascii="Times New Roman" w:eastAsia="黑体" w:hAnsi="Times New Roman" w:cs="Times New Roman"/>
          <w:color w:val="auto"/>
          <w:sz w:val="21"/>
          <w:szCs w:val="21"/>
        </w:rPr>
      </w:pPr>
      <w:r w:rsidRPr="009E47E0">
        <w:rPr>
          <w:rFonts w:ascii="Times New Roman" w:eastAsia="黑体" w:hAnsi="Times New Roman" w:cs="Times New Roman"/>
          <w:color w:val="auto"/>
          <w:sz w:val="21"/>
          <w:szCs w:val="21"/>
        </w:rPr>
        <w:t xml:space="preserve">5.1.1 </w:t>
      </w:r>
      <w:r w:rsidRPr="009E47E0">
        <w:rPr>
          <w:rFonts w:ascii="Times New Roman" w:eastAsia="黑体" w:hAnsi="Times New Roman" w:cs="Times New Roman"/>
          <w:color w:val="auto"/>
          <w:sz w:val="21"/>
          <w:szCs w:val="21"/>
        </w:rPr>
        <w:t>色泽</w:t>
      </w:r>
    </w:p>
    <w:p w:rsidR="00F11FC6" w:rsidRPr="009E47E0" w:rsidRDefault="00F11FC6" w:rsidP="00950D6C">
      <w:pPr>
        <w:autoSpaceDE w:val="0"/>
        <w:autoSpaceDN w:val="0"/>
        <w:ind w:firstLineChars="200" w:firstLine="420"/>
        <w:jc w:val="left"/>
        <w:rPr>
          <w:kern w:val="0"/>
          <w:szCs w:val="21"/>
        </w:rPr>
      </w:pPr>
      <w:r w:rsidRPr="009E47E0">
        <w:rPr>
          <w:kern w:val="0"/>
          <w:szCs w:val="21"/>
        </w:rPr>
        <w:t>取样品</w:t>
      </w:r>
      <w:r w:rsidRPr="009E47E0">
        <w:rPr>
          <w:kern w:val="0"/>
          <w:szCs w:val="21"/>
        </w:rPr>
        <w:t>30</w:t>
      </w:r>
      <w:r w:rsidRPr="009E47E0">
        <w:rPr>
          <w:rFonts w:hint="eastAsia"/>
          <w:kern w:val="0"/>
          <w:szCs w:val="21"/>
        </w:rPr>
        <w:t xml:space="preserve"> </w:t>
      </w:r>
      <w:r w:rsidRPr="009E47E0">
        <w:rPr>
          <w:kern w:val="0"/>
          <w:szCs w:val="21"/>
        </w:rPr>
        <w:t>g</w:t>
      </w:r>
      <w:r w:rsidRPr="009E47E0">
        <w:rPr>
          <w:kern w:val="0"/>
          <w:szCs w:val="21"/>
        </w:rPr>
        <w:t>，散倒于洁净、干燥的白色平盘中，在自然光下用肉眼观察其色泽。</w:t>
      </w:r>
    </w:p>
    <w:p w:rsidR="00F11FC6" w:rsidRPr="009E47E0" w:rsidRDefault="00F11FC6" w:rsidP="006944AB">
      <w:pPr>
        <w:pStyle w:val="Default"/>
        <w:adjustRightInd/>
        <w:spacing w:beforeLines="50" w:afterLines="50"/>
        <w:ind w:firstLineChars="100" w:firstLine="210"/>
        <w:rPr>
          <w:rFonts w:ascii="Times New Roman" w:eastAsia="黑体" w:hAnsi="Times New Roman" w:cs="Times New Roman"/>
          <w:color w:val="auto"/>
          <w:sz w:val="21"/>
          <w:szCs w:val="21"/>
        </w:rPr>
      </w:pPr>
      <w:r w:rsidRPr="009E47E0">
        <w:rPr>
          <w:rFonts w:ascii="Times New Roman" w:eastAsia="黑体" w:hAnsi="Times New Roman" w:cs="Times New Roman"/>
          <w:color w:val="auto"/>
          <w:sz w:val="21"/>
          <w:szCs w:val="21"/>
        </w:rPr>
        <w:t xml:space="preserve">5.1.2 </w:t>
      </w:r>
      <w:r w:rsidRPr="009E47E0">
        <w:rPr>
          <w:rFonts w:ascii="Times New Roman" w:eastAsia="黑体" w:hAnsi="Times New Roman" w:cs="Times New Roman"/>
          <w:color w:val="auto"/>
          <w:sz w:val="21"/>
          <w:szCs w:val="21"/>
        </w:rPr>
        <w:t>气味与滋味</w:t>
      </w:r>
      <w:r w:rsidRPr="009E47E0">
        <w:rPr>
          <w:rFonts w:ascii="Times New Roman" w:eastAsia="黑体" w:hAnsi="Times New Roman" w:cs="Times New Roman"/>
          <w:color w:val="auto"/>
          <w:sz w:val="21"/>
          <w:szCs w:val="21"/>
        </w:rPr>
        <w:t xml:space="preserve"> </w:t>
      </w:r>
    </w:p>
    <w:p w:rsidR="00F11FC6" w:rsidRPr="009E47E0" w:rsidRDefault="00F11FC6" w:rsidP="00950D6C">
      <w:pPr>
        <w:autoSpaceDE w:val="0"/>
        <w:autoSpaceDN w:val="0"/>
        <w:ind w:firstLineChars="200" w:firstLine="420"/>
        <w:jc w:val="left"/>
        <w:rPr>
          <w:kern w:val="0"/>
          <w:szCs w:val="21"/>
        </w:rPr>
      </w:pPr>
      <w:r w:rsidRPr="009E47E0">
        <w:rPr>
          <w:kern w:val="0"/>
          <w:szCs w:val="21"/>
        </w:rPr>
        <w:t>取样品</w:t>
      </w:r>
      <w:r w:rsidRPr="009E47E0">
        <w:rPr>
          <w:kern w:val="0"/>
          <w:szCs w:val="21"/>
        </w:rPr>
        <w:t>30</w:t>
      </w:r>
      <w:r w:rsidRPr="009E47E0">
        <w:rPr>
          <w:rFonts w:hint="eastAsia"/>
          <w:kern w:val="0"/>
          <w:szCs w:val="21"/>
        </w:rPr>
        <w:t xml:space="preserve"> </w:t>
      </w:r>
      <w:r w:rsidRPr="009E47E0">
        <w:rPr>
          <w:kern w:val="0"/>
          <w:szCs w:val="21"/>
        </w:rPr>
        <w:t>g</w:t>
      </w:r>
      <w:r w:rsidRPr="009E47E0">
        <w:rPr>
          <w:kern w:val="0"/>
          <w:szCs w:val="21"/>
        </w:rPr>
        <w:t>，置于一个适宜容器中，倒入</w:t>
      </w:r>
      <w:r w:rsidRPr="009E47E0">
        <w:rPr>
          <w:kern w:val="0"/>
          <w:szCs w:val="21"/>
        </w:rPr>
        <w:t>200</w:t>
      </w:r>
      <w:r w:rsidRPr="009E47E0">
        <w:rPr>
          <w:rFonts w:hint="eastAsia"/>
          <w:kern w:val="0"/>
          <w:szCs w:val="21"/>
        </w:rPr>
        <w:t xml:space="preserve"> </w:t>
      </w:r>
      <w:proofErr w:type="spellStart"/>
      <w:r w:rsidRPr="009E47E0">
        <w:rPr>
          <w:kern w:val="0"/>
          <w:szCs w:val="21"/>
        </w:rPr>
        <w:t>mL</w:t>
      </w:r>
      <w:proofErr w:type="spellEnd"/>
      <w:r w:rsidRPr="009E47E0">
        <w:rPr>
          <w:kern w:val="0"/>
          <w:szCs w:val="21"/>
        </w:rPr>
        <w:t xml:space="preserve"> 80℃</w:t>
      </w:r>
      <w:r w:rsidRPr="009E47E0">
        <w:rPr>
          <w:kern w:val="0"/>
          <w:szCs w:val="21"/>
        </w:rPr>
        <w:t>以上的开水，搅拌均匀，焖泡</w:t>
      </w:r>
      <w:r w:rsidRPr="009E47E0">
        <w:rPr>
          <w:kern w:val="0"/>
          <w:szCs w:val="21"/>
        </w:rPr>
        <w:t>1</w:t>
      </w:r>
      <w:r w:rsidRPr="009E47E0">
        <w:rPr>
          <w:kern w:val="0"/>
          <w:szCs w:val="21"/>
        </w:rPr>
        <w:t>～</w:t>
      </w:r>
      <w:r w:rsidRPr="009E47E0">
        <w:rPr>
          <w:kern w:val="0"/>
          <w:szCs w:val="21"/>
        </w:rPr>
        <w:t>3</w:t>
      </w:r>
      <w:r w:rsidRPr="009E47E0">
        <w:rPr>
          <w:rFonts w:hint="eastAsia"/>
          <w:kern w:val="0"/>
          <w:szCs w:val="21"/>
        </w:rPr>
        <w:t xml:space="preserve"> </w:t>
      </w:r>
      <w:r w:rsidRPr="009E47E0">
        <w:rPr>
          <w:kern w:val="0"/>
          <w:szCs w:val="21"/>
        </w:rPr>
        <w:t>min</w:t>
      </w:r>
      <w:r w:rsidRPr="009E47E0">
        <w:rPr>
          <w:kern w:val="0"/>
          <w:szCs w:val="21"/>
        </w:rPr>
        <w:t>或煮沸</w:t>
      </w:r>
      <w:r w:rsidRPr="009E47E0">
        <w:rPr>
          <w:kern w:val="0"/>
          <w:szCs w:val="21"/>
        </w:rPr>
        <w:t>1</w:t>
      </w:r>
      <w:r w:rsidRPr="009E47E0">
        <w:rPr>
          <w:rFonts w:hint="eastAsia"/>
          <w:kern w:val="0"/>
          <w:szCs w:val="21"/>
        </w:rPr>
        <w:t xml:space="preserve"> min</w:t>
      </w:r>
      <w:r w:rsidRPr="009E47E0">
        <w:rPr>
          <w:kern w:val="0"/>
          <w:szCs w:val="21"/>
        </w:rPr>
        <w:t xml:space="preserve"> </w:t>
      </w:r>
      <w:r w:rsidRPr="009E47E0">
        <w:rPr>
          <w:kern w:val="0"/>
          <w:szCs w:val="21"/>
        </w:rPr>
        <w:t>，嗅其气味，品尝其滋味。</w:t>
      </w:r>
    </w:p>
    <w:p w:rsidR="00F11FC6" w:rsidRPr="009E47E0" w:rsidRDefault="00F11FC6" w:rsidP="006944AB">
      <w:pPr>
        <w:autoSpaceDE w:val="0"/>
        <w:autoSpaceDN w:val="0"/>
        <w:spacing w:beforeLines="50" w:afterLines="50"/>
        <w:ind w:firstLineChars="100" w:firstLine="210"/>
        <w:jc w:val="left"/>
        <w:rPr>
          <w:rFonts w:eastAsia="黑体"/>
          <w:kern w:val="0"/>
          <w:szCs w:val="21"/>
        </w:rPr>
      </w:pPr>
      <w:r w:rsidRPr="009E47E0">
        <w:rPr>
          <w:rFonts w:eastAsia="黑体"/>
          <w:kern w:val="0"/>
          <w:szCs w:val="21"/>
        </w:rPr>
        <w:t>5.1.3</w:t>
      </w:r>
      <w:r w:rsidRPr="009E47E0">
        <w:rPr>
          <w:rFonts w:eastAsia="黑体" w:hint="eastAsia"/>
          <w:kern w:val="0"/>
          <w:szCs w:val="21"/>
        </w:rPr>
        <w:t xml:space="preserve"> </w:t>
      </w:r>
      <w:r w:rsidRPr="009E47E0">
        <w:rPr>
          <w:rFonts w:eastAsia="黑体"/>
          <w:szCs w:val="21"/>
        </w:rPr>
        <w:t>组织形态</w:t>
      </w:r>
      <w:r w:rsidRPr="009E47E0">
        <w:rPr>
          <w:rFonts w:eastAsia="黑体"/>
          <w:kern w:val="0"/>
          <w:szCs w:val="21"/>
        </w:rPr>
        <w:t xml:space="preserve"> </w:t>
      </w:r>
    </w:p>
    <w:p w:rsidR="00F11FC6" w:rsidRPr="009E47E0" w:rsidRDefault="00F11FC6" w:rsidP="00950D6C">
      <w:pPr>
        <w:tabs>
          <w:tab w:val="left" w:pos="426"/>
        </w:tabs>
        <w:ind w:firstLineChars="200" w:firstLine="420"/>
        <w:rPr>
          <w:kern w:val="0"/>
          <w:szCs w:val="21"/>
        </w:rPr>
      </w:pPr>
      <w:r w:rsidRPr="009E47E0">
        <w:rPr>
          <w:kern w:val="0"/>
          <w:szCs w:val="21"/>
        </w:rPr>
        <w:t>取</w:t>
      </w:r>
      <w:r w:rsidRPr="009E47E0">
        <w:rPr>
          <w:kern w:val="0"/>
          <w:szCs w:val="21"/>
        </w:rPr>
        <w:t>30</w:t>
      </w:r>
      <w:r w:rsidRPr="009E47E0">
        <w:rPr>
          <w:rFonts w:hint="eastAsia"/>
          <w:kern w:val="0"/>
          <w:szCs w:val="21"/>
        </w:rPr>
        <w:t xml:space="preserve"> g</w:t>
      </w:r>
      <w:r w:rsidRPr="009E47E0">
        <w:rPr>
          <w:kern w:val="0"/>
          <w:szCs w:val="21"/>
        </w:rPr>
        <w:t>样品，散倒于洁净、干燥的白色平盘中，自然光下用肉眼观察其形态。另取</w:t>
      </w:r>
      <w:r w:rsidRPr="009E47E0">
        <w:rPr>
          <w:rFonts w:hint="eastAsia"/>
          <w:kern w:val="0"/>
          <w:szCs w:val="21"/>
        </w:rPr>
        <w:t>一份等质量样品，</w:t>
      </w:r>
      <w:r w:rsidRPr="009E47E0">
        <w:rPr>
          <w:kern w:val="0"/>
          <w:szCs w:val="21"/>
        </w:rPr>
        <w:t>置于</w:t>
      </w:r>
      <w:r w:rsidRPr="009E47E0">
        <w:rPr>
          <w:kern w:val="0"/>
          <w:szCs w:val="21"/>
        </w:rPr>
        <w:t>400</w:t>
      </w:r>
      <w:r w:rsidRPr="009E47E0">
        <w:rPr>
          <w:rFonts w:hint="eastAsia"/>
          <w:kern w:val="0"/>
          <w:szCs w:val="21"/>
        </w:rPr>
        <w:t xml:space="preserve"> </w:t>
      </w:r>
      <w:proofErr w:type="spellStart"/>
      <w:r w:rsidRPr="009E47E0">
        <w:rPr>
          <w:kern w:val="0"/>
          <w:szCs w:val="21"/>
        </w:rPr>
        <w:t>m</w:t>
      </w:r>
      <w:r w:rsidRPr="009E47E0">
        <w:rPr>
          <w:rFonts w:hint="eastAsia"/>
          <w:kern w:val="0"/>
          <w:szCs w:val="21"/>
        </w:rPr>
        <w:t>L</w:t>
      </w:r>
      <w:proofErr w:type="spellEnd"/>
      <w:r w:rsidRPr="009E47E0">
        <w:rPr>
          <w:kern w:val="0"/>
          <w:szCs w:val="21"/>
        </w:rPr>
        <w:t>烧杯中，用</w:t>
      </w:r>
      <w:r w:rsidRPr="009E47E0">
        <w:rPr>
          <w:kern w:val="0"/>
          <w:szCs w:val="21"/>
        </w:rPr>
        <w:t>200</w:t>
      </w:r>
      <w:r w:rsidRPr="009E47E0">
        <w:rPr>
          <w:rFonts w:hint="eastAsia"/>
          <w:kern w:val="0"/>
          <w:szCs w:val="21"/>
        </w:rPr>
        <w:t xml:space="preserve"> </w:t>
      </w:r>
      <w:proofErr w:type="spellStart"/>
      <w:r w:rsidRPr="009E47E0">
        <w:rPr>
          <w:kern w:val="0"/>
          <w:szCs w:val="21"/>
        </w:rPr>
        <w:t>m</w:t>
      </w:r>
      <w:r w:rsidRPr="009E47E0">
        <w:rPr>
          <w:rFonts w:hint="eastAsia"/>
          <w:kern w:val="0"/>
          <w:szCs w:val="21"/>
        </w:rPr>
        <w:t>L</w:t>
      </w:r>
      <w:proofErr w:type="spellEnd"/>
      <w:r w:rsidRPr="009E47E0">
        <w:rPr>
          <w:kern w:val="0"/>
          <w:szCs w:val="21"/>
        </w:rPr>
        <w:t xml:space="preserve"> 80℃</w:t>
      </w:r>
      <w:r w:rsidRPr="009E47E0">
        <w:rPr>
          <w:kern w:val="0"/>
          <w:szCs w:val="21"/>
        </w:rPr>
        <w:t>以上的开水冲调并搅拌，焖泡</w:t>
      </w:r>
      <w:r w:rsidRPr="009E47E0">
        <w:rPr>
          <w:kern w:val="0"/>
          <w:szCs w:val="21"/>
        </w:rPr>
        <w:t>1</w:t>
      </w:r>
      <w:r w:rsidRPr="009E47E0">
        <w:rPr>
          <w:kern w:val="0"/>
          <w:szCs w:val="21"/>
        </w:rPr>
        <w:t>～</w:t>
      </w:r>
      <w:r w:rsidRPr="009E47E0">
        <w:rPr>
          <w:kern w:val="0"/>
          <w:szCs w:val="21"/>
        </w:rPr>
        <w:t>3</w:t>
      </w:r>
      <w:r w:rsidRPr="009E47E0">
        <w:rPr>
          <w:rFonts w:hint="eastAsia"/>
          <w:kern w:val="0"/>
          <w:szCs w:val="21"/>
        </w:rPr>
        <w:t xml:space="preserve"> min</w:t>
      </w:r>
      <w:r w:rsidRPr="009E47E0">
        <w:rPr>
          <w:kern w:val="0"/>
          <w:szCs w:val="21"/>
        </w:rPr>
        <w:t>或煮沸</w:t>
      </w:r>
      <w:r w:rsidRPr="009E47E0">
        <w:rPr>
          <w:kern w:val="0"/>
          <w:szCs w:val="21"/>
        </w:rPr>
        <w:t>1</w:t>
      </w:r>
      <w:r w:rsidRPr="009E47E0">
        <w:rPr>
          <w:rFonts w:hint="eastAsia"/>
          <w:kern w:val="0"/>
          <w:szCs w:val="21"/>
        </w:rPr>
        <w:t xml:space="preserve"> min</w:t>
      </w:r>
      <w:r w:rsidRPr="009E47E0">
        <w:rPr>
          <w:kern w:val="0"/>
          <w:szCs w:val="21"/>
        </w:rPr>
        <w:t>，观察其状态。</w:t>
      </w:r>
    </w:p>
    <w:p w:rsidR="00F11FC6" w:rsidRPr="009E47E0" w:rsidRDefault="00F11FC6" w:rsidP="006944AB">
      <w:pPr>
        <w:pStyle w:val="Default"/>
        <w:adjustRightInd/>
        <w:spacing w:beforeLines="50" w:afterLines="50"/>
        <w:ind w:firstLineChars="100" w:firstLine="210"/>
        <w:rPr>
          <w:rFonts w:ascii="Times New Roman" w:eastAsia="黑体" w:hAnsi="Times New Roman" w:cs="Times New Roman"/>
          <w:color w:val="auto"/>
          <w:sz w:val="21"/>
          <w:szCs w:val="21"/>
        </w:rPr>
      </w:pPr>
      <w:r w:rsidRPr="009E47E0">
        <w:rPr>
          <w:rFonts w:ascii="Times New Roman" w:eastAsia="黑体" w:hAnsi="Times New Roman" w:cs="Times New Roman"/>
          <w:color w:val="auto"/>
          <w:sz w:val="21"/>
          <w:szCs w:val="21"/>
        </w:rPr>
        <w:t xml:space="preserve">5.2 </w:t>
      </w:r>
      <w:r w:rsidRPr="009E47E0">
        <w:rPr>
          <w:rFonts w:ascii="Times New Roman" w:eastAsia="黑体" w:hAnsi="Times New Roman" w:cs="Times New Roman"/>
          <w:color w:val="auto"/>
          <w:sz w:val="21"/>
          <w:szCs w:val="21"/>
        </w:rPr>
        <w:t>理化检验</w:t>
      </w:r>
    </w:p>
    <w:p w:rsidR="00F11FC6" w:rsidRPr="009E47E0" w:rsidRDefault="00F11FC6" w:rsidP="006944AB">
      <w:pPr>
        <w:pStyle w:val="Default"/>
        <w:adjustRightInd/>
        <w:spacing w:beforeLines="50" w:afterLines="50"/>
        <w:ind w:firstLineChars="100" w:firstLine="210"/>
        <w:rPr>
          <w:rFonts w:ascii="Times New Roman" w:eastAsia="黑体" w:hAnsi="Times New Roman" w:cs="Times New Roman"/>
          <w:color w:val="auto"/>
          <w:sz w:val="21"/>
          <w:szCs w:val="21"/>
        </w:rPr>
      </w:pPr>
      <w:r w:rsidRPr="009E47E0">
        <w:rPr>
          <w:rFonts w:ascii="Times New Roman" w:eastAsia="黑体" w:hAnsi="Times New Roman" w:cs="Times New Roman"/>
          <w:color w:val="auto"/>
          <w:sz w:val="21"/>
          <w:szCs w:val="21"/>
        </w:rPr>
        <w:t xml:space="preserve"> 5.2.1 </w:t>
      </w:r>
      <w:r w:rsidRPr="009E47E0">
        <w:rPr>
          <w:rFonts w:ascii="Times New Roman" w:eastAsia="黑体" w:hAnsi="Times New Roman" w:cs="Times New Roman"/>
          <w:color w:val="auto"/>
          <w:sz w:val="21"/>
          <w:szCs w:val="21"/>
        </w:rPr>
        <w:t>水分</w:t>
      </w:r>
    </w:p>
    <w:p w:rsidR="00F11FC6" w:rsidRPr="009E47E0" w:rsidRDefault="00F11FC6" w:rsidP="00950D6C">
      <w:pPr>
        <w:ind w:firstLineChars="200" w:firstLine="420"/>
        <w:rPr>
          <w:szCs w:val="21"/>
        </w:rPr>
      </w:pPr>
      <w:r w:rsidRPr="009E47E0">
        <w:rPr>
          <w:szCs w:val="21"/>
        </w:rPr>
        <w:t>按</w:t>
      </w:r>
      <w:r w:rsidRPr="009E47E0">
        <w:rPr>
          <w:szCs w:val="21"/>
        </w:rPr>
        <w:t>GB 5009.3</w:t>
      </w:r>
      <w:r w:rsidRPr="009E47E0">
        <w:rPr>
          <w:szCs w:val="21"/>
        </w:rPr>
        <w:t>规定的方法测定。</w:t>
      </w:r>
    </w:p>
    <w:p w:rsidR="00F11FC6" w:rsidRPr="009E47E0" w:rsidRDefault="00F11FC6" w:rsidP="006944AB">
      <w:pPr>
        <w:pStyle w:val="Default"/>
        <w:adjustRightInd/>
        <w:spacing w:beforeLines="50" w:afterLines="50"/>
        <w:ind w:firstLineChars="100" w:firstLine="210"/>
        <w:rPr>
          <w:rFonts w:ascii="Times New Roman" w:eastAsia="黑体" w:hAnsi="Times New Roman" w:cs="Times New Roman"/>
          <w:color w:val="auto"/>
          <w:sz w:val="21"/>
          <w:szCs w:val="21"/>
        </w:rPr>
      </w:pPr>
      <w:r w:rsidRPr="009E47E0">
        <w:rPr>
          <w:rFonts w:ascii="Times New Roman" w:eastAsia="黑体" w:hAnsi="Times New Roman" w:cs="Times New Roman"/>
          <w:color w:val="auto"/>
          <w:sz w:val="21"/>
          <w:szCs w:val="21"/>
        </w:rPr>
        <w:t>5.2.2</w:t>
      </w:r>
      <w:r w:rsidRPr="009E47E0">
        <w:rPr>
          <w:rFonts w:ascii="Times New Roman" w:eastAsia="黑体" w:hAnsi="Times New Roman" w:cs="Times New Roman" w:hint="eastAsia"/>
          <w:color w:val="auto"/>
          <w:sz w:val="21"/>
          <w:szCs w:val="21"/>
        </w:rPr>
        <w:t xml:space="preserve">  </w:t>
      </w:r>
      <w:r w:rsidRPr="009E47E0">
        <w:rPr>
          <w:rFonts w:ascii="Times New Roman" w:eastAsia="黑体" w:hAnsi="Times New Roman" w:cs="Times New Roman"/>
          <w:color w:val="auto"/>
          <w:sz w:val="21"/>
          <w:szCs w:val="21"/>
        </w:rPr>
        <w:t>β-</w:t>
      </w:r>
      <w:r w:rsidRPr="009E47E0">
        <w:rPr>
          <w:rFonts w:ascii="Times New Roman" w:eastAsia="黑体" w:hAnsi="Times New Roman" w:cs="Times New Roman"/>
          <w:color w:val="auto"/>
          <w:sz w:val="21"/>
          <w:szCs w:val="21"/>
        </w:rPr>
        <w:t>葡聚糖</w:t>
      </w:r>
    </w:p>
    <w:p w:rsidR="00F11FC6" w:rsidRPr="009E47E0" w:rsidRDefault="00F11FC6" w:rsidP="00950D6C">
      <w:pPr>
        <w:ind w:firstLineChars="200" w:firstLine="420"/>
        <w:rPr>
          <w:szCs w:val="21"/>
        </w:rPr>
      </w:pPr>
      <w:r w:rsidRPr="009E47E0">
        <w:rPr>
          <w:szCs w:val="21"/>
        </w:rPr>
        <w:t>按照</w:t>
      </w:r>
      <w:r w:rsidRPr="009E47E0">
        <w:rPr>
          <w:szCs w:val="21"/>
        </w:rPr>
        <w:t>NY/T</w:t>
      </w:r>
      <w:r w:rsidR="00C80E36" w:rsidRPr="009E47E0">
        <w:rPr>
          <w:rFonts w:hint="eastAsia"/>
          <w:szCs w:val="21"/>
        </w:rPr>
        <w:t xml:space="preserve"> </w:t>
      </w:r>
      <w:r w:rsidRPr="009E47E0">
        <w:rPr>
          <w:szCs w:val="21"/>
        </w:rPr>
        <w:t>2006</w:t>
      </w:r>
      <w:r w:rsidRPr="009E47E0">
        <w:rPr>
          <w:szCs w:val="21"/>
        </w:rPr>
        <w:t>规定的方法测定。</w:t>
      </w:r>
    </w:p>
    <w:p w:rsidR="00F11FC6" w:rsidRPr="009E47E0" w:rsidRDefault="00F11FC6" w:rsidP="006944AB">
      <w:pPr>
        <w:pStyle w:val="Default"/>
        <w:adjustRightInd/>
        <w:spacing w:beforeLines="50" w:afterLines="50"/>
        <w:ind w:firstLineChars="100" w:firstLine="210"/>
        <w:rPr>
          <w:rFonts w:ascii="Times New Roman" w:eastAsia="黑体" w:hAnsi="Times New Roman" w:cs="Times New Roman"/>
          <w:color w:val="auto"/>
          <w:sz w:val="21"/>
          <w:szCs w:val="21"/>
        </w:rPr>
      </w:pPr>
      <w:r w:rsidRPr="009E47E0">
        <w:rPr>
          <w:rFonts w:ascii="Times New Roman" w:eastAsia="黑体" w:hAnsi="Times New Roman" w:cs="Times New Roman"/>
          <w:color w:val="auto"/>
          <w:sz w:val="21"/>
          <w:szCs w:val="21"/>
        </w:rPr>
        <w:t>5.2.3</w:t>
      </w:r>
      <w:r w:rsidRPr="009E47E0">
        <w:rPr>
          <w:rFonts w:ascii="Times New Roman" w:eastAsia="黑体" w:hAnsi="Times New Roman" w:cs="Times New Roman" w:hint="eastAsia"/>
          <w:color w:val="auto"/>
          <w:sz w:val="21"/>
          <w:szCs w:val="21"/>
        </w:rPr>
        <w:t xml:space="preserve"> </w:t>
      </w:r>
      <w:r w:rsidRPr="009E47E0">
        <w:rPr>
          <w:rFonts w:ascii="Times New Roman" w:eastAsia="黑体" w:hAnsi="Times New Roman" w:cs="Times New Roman"/>
          <w:color w:val="auto"/>
          <w:sz w:val="21"/>
          <w:szCs w:val="21"/>
        </w:rPr>
        <w:t>蛋白质</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color w:val="auto"/>
          <w:kern w:val="2"/>
          <w:sz w:val="21"/>
          <w:szCs w:val="21"/>
        </w:rPr>
        <w:t>按</w:t>
      </w:r>
      <w:r w:rsidRPr="009E47E0">
        <w:rPr>
          <w:rFonts w:ascii="Times New Roman" w:hAnsi="Times New Roman" w:cs="Times New Roman"/>
          <w:color w:val="auto"/>
          <w:kern w:val="2"/>
          <w:sz w:val="21"/>
          <w:szCs w:val="21"/>
        </w:rPr>
        <w:t>GB 5009.5</w:t>
      </w:r>
      <w:r w:rsidRPr="009E47E0">
        <w:rPr>
          <w:rFonts w:ascii="Times New Roman" w:hAnsi="Times New Roman" w:cs="Times New Roman"/>
          <w:color w:val="auto"/>
          <w:kern w:val="2"/>
          <w:sz w:val="21"/>
          <w:szCs w:val="21"/>
        </w:rPr>
        <w:t>中规定的方法测定。</w:t>
      </w:r>
    </w:p>
    <w:p w:rsidR="00F11FC6" w:rsidRPr="009E47E0" w:rsidRDefault="00F11FC6" w:rsidP="006944AB">
      <w:pPr>
        <w:pStyle w:val="Default"/>
        <w:adjustRightInd/>
        <w:spacing w:beforeLines="50" w:afterLines="50"/>
        <w:ind w:firstLineChars="100" w:firstLine="210"/>
        <w:rPr>
          <w:rFonts w:ascii="Times New Roman" w:eastAsia="黑体" w:hAnsi="Times New Roman" w:cs="Times New Roman"/>
          <w:color w:val="auto"/>
          <w:sz w:val="21"/>
          <w:szCs w:val="21"/>
        </w:rPr>
      </w:pPr>
      <w:r w:rsidRPr="009E47E0">
        <w:rPr>
          <w:rFonts w:ascii="Times New Roman" w:eastAsia="黑体" w:hAnsi="Times New Roman" w:cs="Times New Roman"/>
          <w:color w:val="auto"/>
          <w:sz w:val="21"/>
          <w:szCs w:val="21"/>
        </w:rPr>
        <w:t xml:space="preserve">5.2.4 </w:t>
      </w:r>
      <w:r w:rsidRPr="009E47E0">
        <w:rPr>
          <w:rFonts w:ascii="Times New Roman" w:eastAsia="黑体" w:hAnsi="Times New Roman" w:cs="Times New Roman"/>
          <w:color w:val="auto"/>
          <w:sz w:val="21"/>
          <w:szCs w:val="21"/>
        </w:rPr>
        <w:t>脂肪酸值</w:t>
      </w:r>
    </w:p>
    <w:p w:rsidR="00F11FC6" w:rsidRPr="009E47E0" w:rsidRDefault="00F11FC6" w:rsidP="00950D6C">
      <w:pPr>
        <w:pStyle w:val="Default"/>
        <w:adjustRightInd/>
        <w:ind w:firstLineChars="100" w:firstLine="210"/>
        <w:rPr>
          <w:rFonts w:ascii="Times New Roman" w:hAnsi="Times New Roman" w:cs="Times New Roman"/>
          <w:color w:val="auto"/>
          <w:kern w:val="2"/>
          <w:sz w:val="21"/>
          <w:szCs w:val="21"/>
        </w:rPr>
      </w:pPr>
      <w:r w:rsidRPr="009E47E0">
        <w:rPr>
          <w:rFonts w:ascii="Times New Roman" w:eastAsia="黑体" w:hAnsi="Times New Roman" w:cs="Times New Roman"/>
          <w:color w:val="auto"/>
          <w:sz w:val="21"/>
          <w:szCs w:val="21"/>
        </w:rPr>
        <w:t xml:space="preserve">  </w:t>
      </w:r>
      <w:r w:rsidRPr="009E47E0">
        <w:rPr>
          <w:rFonts w:ascii="Times New Roman" w:hAnsi="Times New Roman" w:cs="Times New Roman"/>
          <w:color w:val="auto"/>
          <w:kern w:val="2"/>
          <w:sz w:val="21"/>
          <w:szCs w:val="21"/>
        </w:rPr>
        <w:t>按</w:t>
      </w:r>
      <w:r w:rsidRPr="009E47E0">
        <w:rPr>
          <w:rFonts w:ascii="Times New Roman" w:hAnsi="Times New Roman" w:cs="Times New Roman"/>
          <w:color w:val="auto"/>
          <w:kern w:val="2"/>
          <w:sz w:val="21"/>
          <w:szCs w:val="21"/>
        </w:rPr>
        <w:t xml:space="preserve"> GB/T 5510</w:t>
      </w:r>
      <w:r w:rsidRPr="009E47E0">
        <w:rPr>
          <w:rFonts w:ascii="Times New Roman" w:hAnsi="Times New Roman" w:cs="Times New Roman"/>
          <w:color w:val="auto"/>
          <w:kern w:val="2"/>
          <w:sz w:val="21"/>
          <w:szCs w:val="21"/>
        </w:rPr>
        <w:t>规定的方法测定。</w:t>
      </w:r>
    </w:p>
    <w:p w:rsidR="00F11FC6" w:rsidRPr="009E47E0" w:rsidRDefault="00F11FC6" w:rsidP="006944AB">
      <w:pPr>
        <w:widowControl/>
        <w:shd w:val="clear" w:color="auto" w:fill="FFFFFF"/>
        <w:spacing w:beforeLines="50" w:afterLines="50"/>
        <w:ind w:firstLineChars="100" w:firstLine="210"/>
        <w:jc w:val="left"/>
        <w:rPr>
          <w:kern w:val="0"/>
          <w:szCs w:val="21"/>
        </w:rPr>
      </w:pPr>
      <w:r w:rsidRPr="009E47E0">
        <w:rPr>
          <w:rFonts w:hint="eastAsia"/>
          <w:kern w:val="0"/>
          <w:szCs w:val="21"/>
        </w:rPr>
        <w:lastRenderedPageBreak/>
        <w:t xml:space="preserve">5.2.6 </w:t>
      </w:r>
      <w:r w:rsidRPr="009E47E0">
        <w:rPr>
          <w:rFonts w:eastAsia="黑体" w:hint="eastAsia"/>
          <w:kern w:val="0"/>
          <w:szCs w:val="21"/>
        </w:rPr>
        <w:t>农药残留</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color w:val="auto"/>
          <w:kern w:val="2"/>
          <w:sz w:val="21"/>
          <w:szCs w:val="21"/>
        </w:rPr>
        <w:t>按</w:t>
      </w:r>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23200.113 </w:t>
      </w:r>
      <w:r w:rsidRPr="009E47E0">
        <w:rPr>
          <w:rFonts w:ascii="Times New Roman" w:hAnsi="Times New Roman" w:cs="Times New Roman" w:hint="eastAsia"/>
          <w:color w:val="auto"/>
          <w:kern w:val="2"/>
          <w:sz w:val="21"/>
          <w:szCs w:val="21"/>
        </w:rPr>
        <w:t>规定的方法测定。</w:t>
      </w:r>
    </w:p>
    <w:p w:rsidR="00F11FC6" w:rsidRPr="009E47E0" w:rsidRDefault="00F11FC6" w:rsidP="006944AB">
      <w:pPr>
        <w:widowControl/>
        <w:shd w:val="clear" w:color="auto" w:fill="FFFFFF"/>
        <w:spacing w:beforeLines="50" w:afterLines="50"/>
        <w:ind w:firstLineChars="100" w:firstLine="210"/>
        <w:jc w:val="left"/>
        <w:rPr>
          <w:kern w:val="0"/>
          <w:szCs w:val="21"/>
        </w:rPr>
      </w:pPr>
      <w:r w:rsidRPr="009E47E0">
        <w:rPr>
          <w:rFonts w:hint="eastAsia"/>
          <w:kern w:val="0"/>
          <w:szCs w:val="21"/>
        </w:rPr>
        <w:t xml:space="preserve">5.2.7 </w:t>
      </w:r>
      <w:r w:rsidRPr="009E47E0">
        <w:rPr>
          <w:rFonts w:eastAsia="黑体" w:hint="eastAsia"/>
          <w:kern w:val="0"/>
          <w:szCs w:val="21"/>
        </w:rPr>
        <w:t>真菌毒素</w:t>
      </w:r>
    </w:p>
    <w:p w:rsidR="00F11FC6" w:rsidRPr="009E47E0" w:rsidRDefault="00F11FC6" w:rsidP="00950D6C">
      <w:pPr>
        <w:pStyle w:val="Default"/>
        <w:tabs>
          <w:tab w:val="left" w:pos="426"/>
        </w:tabs>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5.2.7.1 </w:t>
      </w:r>
      <w:r w:rsidRPr="009E47E0">
        <w:rPr>
          <w:rFonts w:ascii="Times New Roman" w:hAnsi="Times New Roman" w:cs="Times New Roman"/>
          <w:color w:val="auto"/>
          <w:kern w:val="2"/>
          <w:sz w:val="21"/>
          <w:szCs w:val="21"/>
        </w:rPr>
        <w:t>黄曲霉毒素</w:t>
      </w:r>
      <w:r w:rsidRPr="009E47E0">
        <w:rPr>
          <w:rFonts w:ascii="Times New Roman" w:hAnsi="Times New Roman" w:cs="Times New Roman"/>
          <w:color w:val="auto"/>
          <w:kern w:val="2"/>
          <w:sz w:val="21"/>
          <w:szCs w:val="21"/>
        </w:rPr>
        <w:t>B</w:t>
      </w:r>
      <w:r w:rsidRPr="009E47E0">
        <w:rPr>
          <w:rFonts w:ascii="Times New Roman" w:hAnsi="Times New Roman" w:cs="Times New Roman" w:hint="eastAsia"/>
          <w:color w:val="auto"/>
          <w:kern w:val="2"/>
          <w:sz w:val="21"/>
          <w:szCs w:val="21"/>
        </w:rPr>
        <w:t>1</w:t>
      </w:r>
      <w:r w:rsidRPr="009E47E0">
        <w:rPr>
          <w:rFonts w:ascii="Times New Roman" w:hAnsi="Times New Roman" w:cs="Times New Roman"/>
          <w:color w:val="auto"/>
          <w:kern w:val="2"/>
          <w:sz w:val="21"/>
          <w:szCs w:val="21"/>
        </w:rPr>
        <w:t>按</w:t>
      </w:r>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5009.22</w:t>
      </w:r>
      <w:r w:rsidRPr="009E47E0">
        <w:rPr>
          <w:rFonts w:ascii="Times New Roman" w:hAnsi="Times New Roman" w:cs="Times New Roman" w:hint="eastAsia"/>
          <w:color w:val="auto"/>
          <w:kern w:val="2"/>
          <w:sz w:val="21"/>
          <w:szCs w:val="21"/>
        </w:rPr>
        <w:t>规定的方法测定。</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5.2.7.2 </w:t>
      </w:r>
      <w:proofErr w:type="gramStart"/>
      <w:r w:rsidRPr="009E47E0">
        <w:rPr>
          <w:rFonts w:ascii="Times New Roman" w:hAnsi="Times New Roman" w:cs="Times New Roman" w:hint="eastAsia"/>
          <w:color w:val="auto"/>
          <w:kern w:val="2"/>
          <w:sz w:val="21"/>
          <w:szCs w:val="21"/>
        </w:rPr>
        <w:t>脱氧雪腐镰刀菌</w:t>
      </w:r>
      <w:proofErr w:type="gramEnd"/>
      <w:r w:rsidRPr="009E47E0">
        <w:rPr>
          <w:rFonts w:ascii="Times New Roman" w:hAnsi="Times New Roman" w:cs="Times New Roman" w:hint="eastAsia"/>
          <w:color w:val="auto"/>
          <w:kern w:val="2"/>
          <w:sz w:val="21"/>
          <w:szCs w:val="21"/>
        </w:rPr>
        <w:t>烯醇按</w:t>
      </w:r>
      <w:r w:rsidRPr="009E47E0">
        <w:rPr>
          <w:rFonts w:ascii="Times New Roman" w:hAnsi="Times New Roman" w:cs="Times New Roman" w:hint="eastAsia"/>
          <w:color w:val="auto"/>
          <w:kern w:val="2"/>
          <w:sz w:val="21"/>
          <w:szCs w:val="21"/>
        </w:rPr>
        <w:t>GB 2761</w:t>
      </w:r>
      <w:r w:rsidRPr="009E47E0">
        <w:rPr>
          <w:rFonts w:ascii="Times New Roman" w:hAnsi="Times New Roman" w:cs="Times New Roman" w:hint="eastAsia"/>
          <w:color w:val="auto"/>
          <w:kern w:val="2"/>
          <w:sz w:val="21"/>
          <w:szCs w:val="21"/>
        </w:rPr>
        <w:t>规定的方法测定。</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5.2.7.3 </w:t>
      </w:r>
      <w:proofErr w:type="gramStart"/>
      <w:r w:rsidRPr="009E47E0">
        <w:rPr>
          <w:rFonts w:ascii="Times New Roman" w:hAnsi="Times New Roman" w:cs="Times New Roman"/>
          <w:color w:val="auto"/>
          <w:kern w:val="2"/>
          <w:sz w:val="21"/>
          <w:szCs w:val="21"/>
        </w:rPr>
        <w:t>赭</w:t>
      </w:r>
      <w:proofErr w:type="gramEnd"/>
      <w:r w:rsidRPr="009E47E0">
        <w:rPr>
          <w:rFonts w:ascii="Times New Roman" w:hAnsi="Times New Roman" w:cs="Times New Roman"/>
          <w:color w:val="auto"/>
          <w:kern w:val="2"/>
          <w:sz w:val="21"/>
          <w:szCs w:val="21"/>
        </w:rPr>
        <w:t>曲霉毒素</w:t>
      </w:r>
      <w:r w:rsidRPr="009E47E0">
        <w:rPr>
          <w:rFonts w:ascii="Times New Roman" w:hAnsi="Times New Roman" w:cs="Times New Roman"/>
          <w:color w:val="auto"/>
          <w:kern w:val="2"/>
          <w:sz w:val="21"/>
          <w:szCs w:val="21"/>
        </w:rPr>
        <w:t>A</w:t>
      </w:r>
      <w:r w:rsidRPr="009E47E0">
        <w:rPr>
          <w:rFonts w:ascii="Times New Roman" w:hAnsi="Times New Roman" w:cs="Times New Roman"/>
          <w:color w:val="auto"/>
          <w:kern w:val="2"/>
          <w:sz w:val="21"/>
          <w:szCs w:val="21"/>
        </w:rPr>
        <w:t>按</w:t>
      </w:r>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5009.96</w:t>
      </w:r>
      <w:r w:rsidRPr="009E47E0">
        <w:rPr>
          <w:rFonts w:ascii="Times New Roman" w:hAnsi="Times New Roman" w:cs="Times New Roman" w:hint="eastAsia"/>
          <w:color w:val="auto"/>
          <w:kern w:val="2"/>
          <w:sz w:val="21"/>
          <w:szCs w:val="21"/>
        </w:rPr>
        <w:t>规定的方法测定。</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5.2.7.4 </w:t>
      </w:r>
      <w:r w:rsidRPr="009E47E0">
        <w:rPr>
          <w:rFonts w:ascii="Times New Roman" w:hAnsi="Times New Roman" w:cs="Times New Roman" w:hint="eastAsia"/>
          <w:color w:val="auto"/>
          <w:kern w:val="2"/>
          <w:sz w:val="21"/>
          <w:szCs w:val="21"/>
        </w:rPr>
        <w:t>玉米</w:t>
      </w:r>
      <w:proofErr w:type="gramStart"/>
      <w:r w:rsidRPr="009E47E0">
        <w:rPr>
          <w:rFonts w:ascii="Times New Roman" w:hAnsi="Times New Roman" w:cs="Times New Roman" w:hint="eastAsia"/>
          <w:color w:val="auto"/>
          <w:kern w:val="2"/>
          <w:sz w:val="21"/>
          <w:szCs w:val="21"/>
        </w:rPr>
        <w:t>赤</w:t>
      </w:r>
      <w:proofErr w:type="gramEnd"/>
      <w:r w:rsidRPr="009E47E0">
        <w:rPr>
          <w:rFonts w:ascii="Times New Roman" w:hAnsi="Times New Roman" w:cs="Times New Roman" w:hint="eastAsia"/>
          <w:color w:val="auto"/>
          <w:kern w:val="2"/>
          <w:sz w:val="21"/>
          <w:szCs w:val="21"/>
        </w:rPr>
        <w:t>霉</w:t>
      </w:r>
      <w:proofErr w:type="gramStart"/>
      <w:r w:rsidRPr="009E47E0">
        <w:rPr>
          <w:rFonts w:ascii="Times New Roman" w:hAnsi="Times New Roman" w:cs="Times New Roman" w:hint="eastAsia"/>
          <w:color w:val="auto"/>
          <w:kern w:val="2"/>
          <w:sz w:val="21"/>
          <w:szCs w:val="21"/>
        </w:rPr>
        <w:t>烯酮按</w:t>
      </w:r>
      <w:proofErr w:type="gramEnd"/>
      <w:r w:rsidRPr="009E47E0">
        <w:rPr>
          <w:rFonts w:ascii="Times New Roman" w:hAnsi="Times New Roman" w:cs="Times New Roman" w:hint="eastAsia"/>
          <w:color w:val="auto"/>
          <w:kern w:val="2"/>
          <w:sz w:val="21"/>
          <w:szCs w:val="21"/>
        </w:rPr>
        <w:t>GB 5009.209</w:t>
      </w:r>
      <w:r w:rsidRPr="009E47E0">
        <w:rPr>
          <w:rFonts w:ascii="Times New Roman" w:hAnsi="Times New Roman" w:cs="Times New Roman" w:hint="eastAsia"/>
          <w:color w:val="auto"/>
          <w:kern w:val="2"/>
          <w:sz w:val="21"/>
          <w:szCs w:val="21"/>
        </w:rPr>
        <w:t>规定的方法测定。</w:t>
      </w:r>
    </w:p>
    <w:p w:rsidR="00F11FC6" w:rsidRPr="009E47E0" w:rsidRDefault="00F11FC6" w:rsidP="006944AB">
      <w:pPr>
        <w:widowControl/>
        <w:shd w:val="clear" w:color="auto" w:fill="FFFFFF"/>
        <w:spacing w:beforeLines="50" w:afterLines="50"/>
        <w:ind w:firstLineChars="100" w:firstLine="210"/>
        <w:jc w:val="left"/>
        <w:rPr>
          <w:kern w:val="0"/>
          <w:szCs w:val="21"/>
        </w:rPr>
      </w:pPr>
      <w:r w:rsidRPr="009E47E0">
        <w:rPr>
          <w:rFonts w:hint="eastAsia"/>
          <w:kern w:val="0"/>
          <w:szCs w:val="21"/>
        </w:rPr>
        <w:t xml:space="preserve">5.2.8 </w:t>
      </w:r>
      <w:r w:rsidRPr="009E47E0">
        <w:rPr>
          <w:rFonts w:eastAsia="黑体"/>
          <w:szCs w:val="21"/>
        </w:rPr>
        <w:t>污染物限量</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5.2.8.1 </w:t>
      </w:r>
      <w:proofErr w:type="gramStart"/>
      <w:r w:rsidRPr="009E47E0">
        <w:rPr>
          <w:rFonts w:ascii="Times New Roman" w:hAnsi="Times New Roman" w:cs="Times New Roman"/>
          <w:color w:val="auto"/>
          <w:kern w:val="2"/>
          <w:sz w:val="21"/>
          <w:szCs w:val="21"/>
        </w:rPr>
        <w:t>铅按</w:t>
      </w:r>
      <w:proofErr w:type="gramEnd"/>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5009.12</w:t>
      </w:r>
      <w:r w:rsidRPr="009E47E0">
        <w:rPr>
          <w:rFonts w:ascii="Times New Roman" w:hAnsi="Times New Roman" w:cs="Times New Roman" w:hint="eastAsia"/>
          <w:color w:val="auto"/>
          <w:kern w:val="2"/>
          <w:sz w:val="21"/>
          <w:szCs w:val="21"/>
        </w:rPr>
        <w:t>规定的方法测定。</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5.2.8.2 </w:t>
      </w:r>
      <w:proofErr w:type="gramStart"/>
      <w:r w:rsidRPr="009E47E0">
        <w:rPr>
          <w:rFonts w:ascii="Times New Roman" w:hAnsi="Times New Roman" w:cs="Times New Roman"/>
          <w:color w:val="auto"/>
          <w:kern w:val="2"/>
          <w:sz w:val="21"/>
          <w:szCs w:val="21"/>
        </w:rPr>
        <w:t>镉按</w:t>
      </w:r>
      <w:proofErr w:type="gramEnd"/>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5009.15</w:t>
      </w:r>
      <w:r w:rsidRPr="009E47E0">
        <w:rPr>
          <w:rFonts w:ascii="Times New Roman" w:hAnsi="Times New Roman" w:cs="Times New Roman" w:hint="eastAsia"/>
          <w:color w:val="auto"/>
          <w:kern w:val="2"/>
          <w:sz w:val="21"/>
          <w:szCs w:val="21"/>
        </w:rPr>
        <w:t>规定的方法测定。</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5.2.8.3 </w:t>
      </w:r>
      <w:proofErr w:type="gramStart"/>
      <w:r w:rsidRPr="009E47E0">
        <w:rPr>
          <w:rFonts w:ascii="Times New Roman" w:hAnsi="Times New Roman" w:cs="Times New Roman" w:hint="eastAsia"/>
          <w:color w:val="auto"/>
          <w:kern w:val="2"/>
          <w:sz w:val="21"/>
          <w:szCs w:val="21"/>
        </w:rPr>
        <w:t>汞按</w:t>
      </w:r>
      <w:proofErr w:type="gramEnd"/>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5009.17</w:t>
      </w:r>
      <w:r w:rsidRPr="009E47E0">
        <w:rPr>
          <w:rFonts w:ascii="Times New Roman" w:hAnsi="Times New Roman" w:cs="Times New Roman" w:hint="eastAsia"/>
          <w:color w:val="auto"/>
          <w:kern w:val="2"/>
          <w:sz w:val="21"/>
          <w:szCs w:val="21"/>
        </w:rPr>
        <w:t>规定的方法测定。</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kern w:val="2"/>
          <w:sz w:val="21"/>
          <w:szCs w:val="21"/>
        </w:rPr>
        <w:t xml:space="preserve">5.2.8.4 </w:t>
      </w:r>
      <w:proofErr w:type="gramStart"/>
      <w:r w:rsidRPr="009E47E0">
        <w:rPr>
          <w:rFonts w:ascii="Times New Roman" w:hAnsi="Times New Roman" w:cs="Times New Roman" w:hint="eastAsia"/>
          <w:color w:val="auto"/>
          <w:kern w:val="2"/>
          <w:sz w:val="21"/>
          <w:szCs w:val="21"/>
        </w:rPr>
        <w:t>砷按</w:t>
      </w:r>
      <w:proofErr w:type="gramEnd"/>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5009.11</w:t>
      </w:r>
      <w:r w:rsidRPr="009E47E0">
        <w:rPr>
          <w:rFonts w:ascii="Times New Roman" w:hAnsi="Times New Roman" w:cs="Times New Roman" w:hint="eastAsia"/>
          <w:color w:val="auto"/>
          <w:kern w:val="2"/>
          <w:sz w:val="21"/>
          <w:szCs w:val="21"/>
        </w:rPr>
        <w:t>规定的方法测定。</w:t>
      </w:r>
    </w:p>
    <w:p w:rsidR="00F11FC6" w:rsidRPr="009E47E0" w:rsidRDefault="00F11FC6" w:rsidP="00950D6C">
      <w:pPr>
        <w:widowControl/>
        <w:shd w:val="clear" w:color="auto" w:fill="FFFFFF"/>
        <w:ind w:firstLineChars="100" w:firstLine="210"/>
        <w:jc w:val="left"/>
        <w:rPr>
          <w:rFonts w:eastAsia="黑体"/>
          <w:szCs w:val="21"/>
        </w:rPr>
      </w:pPr>
      <w:r w:rsidRPr="009E47E0">
        <w:rPr>
          <w:rFonts w:hint="eastAsia"/>
          <w:kern w:val="0"/>
          <w:szCs w:val="21"/>
        </w:rPr>
        <w:t xml:space="preserve">5.2.9 </w:t>
      </w:r>
      <w:r w:rsidRPr="009E47E0">
        <w:rPr>
          <w:rFonts w:eastAsia="黑体"/>
          <w:szCs w:val="21"/>
        </w:rPr>
        <w:t>微生物指标</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sz w:val="21"/>
          <w:szCs w:val="21"/>
        </w:rPr>
        <w:t xml:space="preserve">5.2.9.1 </w:t>
      </w:r>
      <w:r w:rsidRPr="009E47E0">
        <w:rPr>
          <w:rFonts w:ascii="Times New Roman" w:hAnsi="Times New Roman" w:cs="Times New Roman"/>
          <w:color w:val="auto"/>
          <w:kern w:val="2"/>
          <w:sz w:val="21"/>
          <w:szCs w:val="21"/>
        </w:rPr>
        <w:t>大肠菌群按</w:t>
      </w:r>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4789.3</w:t>
      </w:r>
      <w:r w:rsidRPr="009E47E0">
        <w:rPr>
          <w:rFonts w:ascii="Times New Roman" w:hAnsi="Times New Roman" w:cs="Times New Roman" w:hint="eastAsia"/>
          <w:color w:val="auto"/>
          <w:kern w:val="2"/>
          <w:sz w:val="21"/>
          <w:szCs w:val="21"/>
        </w:rPr>
        <w:t>规定的方法检验。</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sz w:val="21"/>
          <w:szCs w:val="21"/>
        </w:rPr>
        <w:t xml:space="preserve">5.2.9.2 </w:t>
      </w:r>
      <w:r w:rsidRPr="009E47E0">
        <w:rPr>
          <w:rFonts w:ascii="Times New Roman" w:hAnsi="Times New Roman" w:cs="Times New Roman"/>
          <w:color w:val="auto"/>
          <w:kern w:val="2"/>
          <w:sz w:val="21"/>
          <w:szCs w:val="21"/>
        </w:rPr>
        <w:t>霉菌按</w:t>
      </w:r>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4789.15</w:t>
      </w:r>
      <w:r w:rsidRPr="009E47E0">
        <w:rPr>
          <w:rFonts w:ascii="Times New Roman" w:hAnsi="Times New Roman" w:cs="Times New Roman" w:hint="eastAsia"/>
          <w:color w:val="auto"/>
          <w:kern w:val="2"/>
          <w:sz w:val="21"/>
          <w:szCs w:val="21"/>
        </w:rPr>
        <w:t>规定的方法检验。</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sz w:val="21"/>
          <w:szCs w:val="21"/>
        </w:rPr>
        <w:t xml:space="preserve">5.2.9.3 </w:t>
      </w:r>
      <w:r w:rsidRPr="009E47E0">
        <w:rPr>
          <w:rFonts w:ascii="Times New Roman" w:hAnsi="Times New Roman" w:cs="Times New Roman" w:hint="eastAsia"/>
          <w:color w:val="auto"/>
          <w:kern w:val="2"/>
          <w:sz w:val="21"/>
          <w:szCs w:val="21"/>
        </w:rPr>
        <w:t>沙门氏菌按</w:t>
      </w:r>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4789.4</w:t>
      </w:r>
      <w:r w:rsidRPr="009E47E0">
        <w:rPr>
          <w:rFonts w:ascii="Times New Roman" w:hAnsi="Times New Roman" w:cs="Times New Roman" w:hint="eastAsia"/>
          <w:color w:val="auto"/>
          <w:kern w:val="2"/>
          <w:sz w:val="21"/>
          <w:szCs w:val="21"/>
        </w:rPr>
        <w:t>规定的方法检验。</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sz w:val="21"/>
          <w:szCs w:val="21"/>
        </w:rPr>
        <w:t xml:space="preserve">5.2.9.4 </w:t>
      </w:r>
      <w:r w:rsidRPr="009E47E0">
        <w:rPr>
          <w:rFonts w:ascii="Times New Roman" w:hAnsi="Times New Roman" w:cs="Times New Roman" w:hint="eastAsia"/>
          <w:color w:val="auto"/>
          <w:kern w:val="2"/>
          <w:sz w:val="21"/>
          <w:szCs w:val="21"/>
        </w:rPr>
        <w:t>金黄色葡萄球菌按</w:t>
      </w:r>
      <w:r w:rsidRPr="009E47E0">
        <w:rPr>
          <w:rFonts w:ascii="Times New Roman" w:hAnsi="Times New Roman" w:cs="Times New Roman"/>
          <w:color w:val="auto"/>
          <w:kern w:val="2"/>
          <w:sz w:val="21"/>
          <w:szCs w:val="21"/>
        </w:rPr>
        <w:t>GB</w:t>
      </w:r>
      <w:r w:rsidRPr="009E47E0">
        <w:rPr>
          <w:rFonts w:ascii="Times New Roman" w:hAnsi="Times New Roman" w:cs="Times New Roman" w:hint="eastAsia"/>
          <w:color w:val="auto"/>
          <w:kern w:val="2"/>
          <w:sz w:val="21"/>
          <w:szCs w:val="21"/>
        </w:rPr>
        <w:t xml:space="preserve"> 4789.10</w:t>
      </w:r>
      <w:r w:rsidRPr="009E47E0">
        <w:rPr>
          <w:rFonts w:ascii="Times New Roman" w:hAnsi="Times New Roman" w:cs="Times New Roman" w:hint="eastAsia"/>
          <w:color w:val="auto"/>
          <w:kern w:val="2"/>
          <w:sz w:val="21"/>
          <w:szCs w:val="21"/>
        </w:rPr>
        <w:t>规定的方法检验。</w:t>
      </w:r>
    </w:p>
    <w:p w:rsidR="00F11FC6" w:rsidRPr="009E47E0" w:rsidRDefault="00F11FC6" w:rsidP="00950D6C">
      <w:pPr>
        <w:pStyle w:val="Default"/>
        <w:adjustRightInd/>
        <w:ind w:firstLineChars="200" w:firstLine="420"/>
        <w:rPr>
          <w:rFonts w:ascii="Times New Roman" w:hAnsi="Times New Roman" w:cs="Times New Roman"/>
          <w:color w:val="auto"/>
          <w:kern w:val="2"/>
          <w:sz w:val="21"/>
          <w:szCs w:val="21"/>
        </w:rPr>
      </w:pPr>
      <w:r w:rsidRPr="009E47E0">
        <w:rPr>
          <w:rFonts w:ascii="Times New Roman" w:hAnsi="Times New Roman" w:cs="Times New Roman" w:hint="eastAsia"/>
          <w:color w:val="auto"/>
          <w:sz w:val="21"/>
          <w:szCs w:val="21"/>
        </w:rPr>
        <w:t xml:space="preserve">5.2.9.5 </w:t>
      </w:r>
      <w:r w:rsidRPr="009E47E0">
        <w:rPr>
          <w:rFonts w:ascii="Times New Roman" w:hAnsi="Times New Roman" w:cs="Times New Roman" w:hint="eastAsia"/>
          <w:color w:val="auto"/>
          <w:kern w:val="2"/>
          <w:sz w:val="21"/>
          <w:szCs w:val="21"/>
        </w:rPr>
        <w:t>志</w:t>
      </w:r>
      <w:proofErr w:type="gramStart"/>
      <w:r w:rsidRPr="009E47E0">
        <w:rPr>
          <w:rFonts w:ascii="Times New Roman" w:hAnsi="Times New Roman" w:cs="Times New Roman" w:hint="eastAsia"/>
          <w:color w:val="auto"/>
          <w:kern w:val="2"/>
          <w:sz w:val="21"/>
          <w:szCs w:val="21"/>
        </w:rPr>
        <w:t>贺氏菌按</w:t>
      </w:r>
      <w:proofErr w:type="gramEnd"/>
      <w:r w:rsidRPr="009E47E0">
        <w:rPr>
          <w:rFonts w:ascii="Times New Roman" w:hAnsi="Times New Roman" w:cs="Times New Roman" w:hint="eastAsia"/>
          <w:color w:val="auto"/>
          <w:kern w:val="2"/>
          <w:sz w:val="21"/>
          <w:szCs w:val="21"/>
        </w:rPr>
        <w:t>GB 4789.5</w:t>
      </w:r>
      <w:r w:rsidRPr="009E47E0">
        <w:rPr>
          <w:rFonts w:ascii="Times New Roman" w:hAnsi="Times New Roman" w:cs="Times New Roman" w:hint="eastAsia"/>
          <w:color w:val="auto"/>
          <w:kern w:val="2"/>
          <w:sz w:val="21"/>
          <w:szCs w:val="21"/>
        </w:rPr>
        <w:t>规定的方法检验。</w:t>
      </w:r>
    </w:p>
    <w:p w:rsidR="00F11FC6" w:rsidRPr="00B47FE8" w:rsidRDefault="00F11FC6" w:rsidP="006944AB">
      <w:pPr>
        <w:widowControl/>
        <w:shd w:val="clear" w:color="auto" w:fill="FFFFFF"/>
        <w:spacing w:beforeLines="50" w:afterLines="50"/>
        <w:ind w:firstLineChars="100" w:firstLine="210"/>
        <w:jc w:val="left"/>
        <w:rPr>
          <w:szCs w:val="21"/>
        </w:rPr>
      </w:pPr>
      <w:r w:rsidRPr="00B91FE5">
        <w:rPr>
          <w:szCs w:val="21"/>
        </w:rPr>
        <w:t>5.2.5</w:t>
      </w:r>
      <w:r>
        <w:rPr>
          <w:rFonts w:hint="eastAsia"/>
          <w:szCs w:val="21"/>
        </w:rPr>
        <w:t xml:space="preserve"> </w:t>
      </w:r>
      <w:r w:rsidRPr="00277868">
        <w:rPr>
          <w:rFonts w:eastAsia="黑体"/>
          <w:szCs w:val="21"/>
        </w:rPr>
        <w:t>净含量</w:t>
      </w:r>
    </w:p>
    <w:p w:rsidR="00F11FC6" w:rsidRDefault="00F11FC6" w:rsidP="00950D6C">
      <w:pPr>
        <w:widowControl/>
        <w:shd w:val="clear" w:color="auto" w:fill="FFFFFF"/>
        <w:ind w:firstLineChars="200" w:firstLine="420"/>
        <w:jc w:val="left"/>
        <w:rPr>
          <w:kern w:val="0"/>
          <w:szCs w:val="21"/>
        </w:rPr>
      </w:pPr>
      <w:r w:rsidRPr="00B91FE5">
        <w:rPr>
          <w:kern w:val="0"/>
          <w:szCs w:val="21"/>
        </w:rPr>
        <w:t>按</w:t>
      </w:r>
      <w:r w:rsidRPr="00B91FE5">
        <w:rPr>
          <w:kern w:val="0"/>
          <w:szCs w:val="21"/>
        </w:rPr>
        <w:t>JJF1070</w:t>
      </w:r>
      <w:r w:rsidRPr="00B91FE5">
        <w:rPr>
          <w:kern w:val="0"/>
          <w:szCs w:val="21"/>
        </w:rPr>
        <w:t>规定的方法执行。</w:t>
      </w:r>
    </w:p>
    <w:p w:rsidR="00F11FC6" w:rsidRPr="00B91FE5" w:rsidRDefault="00F11FC6" w:rsidP="006944AB">
      <w:pPr>
        <w:pStyle w:val="affffffd"/>
        <w:spacing w:beforeLines="100" w:afterLines="100"/>
        <w:ind w:firstLineChars="0" w:firstLine="0"/>
        <w:rPr>
          <w:rFonts w:ascii="Times New Roman" w:eastAsia="黑体"/>
          <w:szCs w:val="21"/>
        </w:rPr>
      </w:pPr>
      <w:r w:rsidRPr="00B91FE5">
        <w:rPr>
          <w:rFonts w:ascii="Times New Roman" w:eastAsia="黑体"/>
          <w:szCs w:val="21"/>
        </w:rPr>
        <w:t xml:space="preserve">6  </w:t>
      </w:r>
      <w:r w:rsidRPr="00B91FE5">
        <w:rPr>
          <w:rFonts w:ascii="Times New Roman" w:eastAsia="黑体"/>
          <w:szCs w:val="21"/>
        </w:rPr>
        <w:t>检验规则</w:t>
      </w:r>
    </w:p>
    <w:p w:rsidR="00F11FC6" w:rsidRPr="00B47FE8" w:rsidRDefault="00F11FC6" w:rsidP="006944AB">
      <w:pPr>
        <w:widowControl/>
        <w:shd w:val="clear" w:color="auto" w:fill="FFFFFF"/>
        <w:spacing w:beforeLines="50" w:afterLines="50"/>
        <w:ind w:firstLineChars="100" w:firstLine="210"/>
        <w:jc w:val="left"/>
        <w:rPr>
          <w:szCs w:val="21"/>
        </w:rPr>
      </w:pPr>
      <w:r w:rsidRPr="00277868">
        <w:rPr>
          <w:szCs w:val="21"/>
        </w:rPr>
        <w:t xml:space="preserve">6.1 </w:t>
      </w:r>
      <w:r w:rsidRPr="00277868">
        <w:rPr>
          <w:rFonts w:eastAsia="黑体"/>
          <w:kern w:val="0"/>
          <w:szCs w:val="21"/>
        </w:rPr>
        <w:t>组批</w:t>
      </w:r>
    </w:p>
    <w:p w:rsidR="00F11FC6" w:rsidRPr="00B91FE5" w:rsidRDefault="00F11FC6" w:rsidP="00950D6C">
      <w:pPr>
        <w:ind w:firstLineChars="200" w:firstLine="420"/>
        <w:rPr>
          <w:kern w:val="0"/>
          <w:szCs w:val="21"/>
        </w:rPr>
      </w:pPr>
      <w:r w:rsidRPr="00B91FE5">
        <w:rPr>
          <w:kern w:val="0"/>
          <w:szCs w:val="21"/>
        </w:rPr>
        <w:t>同一天、同一班次用同一批原料生产的同一种产品为一批。</w:t>
      </w:r>
    </w:p>
    <w:p w:rsidR="00F11FC6" w:rsidRPr="00B47FE8" w:rsidRDefault="00F11FC6" w:rsidP="006944AB">
      <w:pPr>
        <w:widowControl/>
        <w:shd w:val="clear" w:color="auto" w:fill="FFFFFF"/>
        <w:spacing w:beforeLines="50" w:afterLines="50"/>
        <w:ind w:firstLineChars="100" w:firstLine="210"/>
        <w:jc w:val="left"/>
        <w:rPr>
          <w:szCs w:val="21"/>
        </w:rPr>
      </w:pPr>
      <w:r w:rsidRPr="00277868">
        <w:rPr>
          <w:szCs w:val="21"/>
        </w:rPr>
        <w:t xml:space="preserve">6.2 </w:t>
      </w:r>
      <w:r w:rsidRPr="00277868">
        <w:rPr>
          <w:rFonts w:eastAsia="黑体"/>
          <w:kern w:val="0"/>
          <w:szCs w:val="21"/>
        </w:rPr>
        <w:t>抽样方法和数量</w:t>
      </w:r>
    </w:p>
    <w:p w:rsidR="00F11FC6" w:rsidRPr="00B91FE5" w:rsidRDefault="00F11FC6" w:rsidP="00950D6C">
      <w:pPr>
        <w:ind w:firstLineChars="200" w:firstLine="420"/>
        <w:rPr>
          <w:kern w:val="0"/>
          <w:szCs w:val="21"/>
        </w:rPr>
      </w:pPr>
      <w:r w:rsidRPr="00B91FE5">
        <w:rPr>
          <w:rFonts w:hint="eastAsia"/>
          <w:kern w:val="0"/>
          <w:szCs w:val="21"/>
        </w:rPr>
        <w:t>从每批产品中按质量的万分之一的比例，随机抽取样品，抽样量最低应不少于</w:t>
      </w:r>
      <w:r w:rsidRPr="00B91FE5">
        <w:rPr>
          <w:kern w:val="0"/>
          <w:szCs w:val="21"/>
        </w:rPr>
        <w:t>2.0 kg</w:t>
      </w:r>
      <w:r w:rsidRPr="00B91FE5">
        <w:rPr>
          <w:rFonts w:hint="eastAsia"/>
          <w:kern w:val="0"/>
          <w:szCs w:val="21"/>
        </w:rPr>
        <w:t>。</w:t>
      </w:r>
    </w:p>
    <w:p w:rsidR="00F11FC6" w:rsidRPr="006C602D" w:rsidRDefault="00F11FC6" w:rsidP="006944AB">
      <w:pPr>
        <w:widowControl/>
        <w:shd w:val="clear" w:color="auto" w:fill="FFFFFF"/>
        <w:spacing w:beforeLines="50" w:afterLines="50"/>
        <w:ind w:firstLineChars="100" w:firstLine="210"/>
        <w:jc w:val="left"/>
        <w:rPr>
          <w:szCs w:val="21"/>
        </w:rPr>
      </w:pPr>
      <w:r w:rsidRPr="00277868">
        <w:rPr>
          <w:szCs w:val="21"/>
        </w:rPr>
        <w:t xml:space="preserve">6.3 </w:t>
      </w:r>
      <w:r w:rsidRPr="00277868">
        <w:rPr>
          <w:rFonts w:eastAsia="黑体"/>
          <w:kern w:val="0"/>
          <w:szCs w:val="21"/>
        </w:rPr>
        <w:t>检验分类</w:t>
      </w:r>
    </w:p>
    <w:p w:rsidR="00F11FC6" w:rsidRPr="009E47E0" w:rsidRDefault="00F11FC6" w:rsidP="006944AB">
      <w:pPr>
        <w:spacing w:beforeLines="50" w:afterLines="50"/>
        <w:ind w:firstLineChars="100" w:firstLine="210"/>
        <w:rPr>
          <w:kern w:val="0"/>
          <w:szCs w:val="21"/>
        </w:rPr>
      </w:pPr>
      <w:r w:rsidRPr="009E47E0">
        <w:rPr>
          <w:kern w:val="0"/>
          <w:szCs w:val="21"/>
        </w:rPr>
        <w:t xml:space="preserve">6.3.1 </w:t>
      </w:r>
      <w:r w:rsidRPr="009E47E0">
        <w:rPr>
          <w:rFonts w:eastAsia="黑体"/>
          <w:kern w:val="0"/>
          <w:szCs w:val="21"/>
        </w:rPr>
        <w:t>出厂检验</w:t>
      </w:r>
    </w:p>
    <w:p w:rsidR="00F11FC6" w:rsidRPr="009E47E0" w:rsidRDefault="00F11FC6" w:rsidP="00950D6C">
      <w:pPr>
        <w:rPr>
          <w:kern w:val="0"/>
          <w:szCs w:val="21"/>
        </w:rPr>
      </w:pPr>
      <w:r w:rsidRPr="009E47E0">
        <w:rPr>
          <w:kern w:val="0"/>
          <w:szCs w:val="21"/>
        </w:rPr>
        <w:t xml:space="preserve">    </w:t>
      </w:r>
      <w:r w:rsidRPr="009E47E0">
        <w:rPr>
          <w:kern w:val="0"/>
          <w:szCs w:val="21"/>
        </w:rPr>
        <w:t>产品出厂应逐批检验，检验合格后方可出厂。</w:t>
      </w:r>
      <w:r w:rsidRPr="009E47E0">
        <w:rPr>
          <w:rFonts w:hint="eastAsia"/>
          <w:kern w:val="0"/>
          <w:szCs w:val="21"/>
        </w:rPr>
        <w:t>出厂检验项目包括：感官、净含量、水分、脂肪酸值、菌落总数。</w:t>
      </w:r>
    </w:p>
    <w:p w:rsidR="00F11FC6" w:rsidRPr="009E47E0" w:rsidRDefault="00F11FC6" w:rsidP="006944AB">
      <w:pPr>
        <w:tabs>
          <w:tab w:val="left" w:pos="284"/>
          <w:tab w:val="left" w:pos="567"/>
        </w:tabs>
        <w:spacing w:beforeLines="50" w:afterLines="50"/>
        <w:ind w:firstLineChars="100" w:firstLine="210"/>
        <w:rPr>
          <w:kern w:val="0"/>
          <w:szCs w:val="21"/>
        </w:rPr>
      </w:pPr>
      <w:r w:rsidRPr="009E47E0">
        <w:rPr>
          <w:kern w:val="0"/>
          <w:szCs w:val="21"/>
        </w:rPr>
        <w:t xml:space="preserve">6.3.2 </w:t>
      </w:r>
      <w:r w:rsidRPr="009E47E0">
        <w:rPr>
          <w:rFonts w:eastAsia="黑体"/>
          <w:kern w:val="0"/>
          <w:szCs w:val="21"/>
        </w:rPr>
        <w:t>型式检验</w:t>
      </w:r>
    </w:p>
    <w:p w:rsidR="00F11FC6" w:rsidRPr="009E47E0" w:rsidRDefault="00F11FC6" w:rsidP="00950D6C">
      <w:pPr>
        <w:autoSpaceDE w:val="0"/>
        <w:autoSpaceDN w:val="0"/>
        <w:adjustRightInd w:val="0"/>
        <w:ind w:firstLineChars="200" w:firstLine="420"/>
        <w:jc w:val="left"/>
        <w:rPr>
          <w:kern w:val="0"/>
          <w:szCs w:val="21"/>
        </w:rPr>
      </w:pPr>
      <w:r w:rsidRPr="009E47E0">
        <w:rPr>
          <w:kern w:val="0"/>
          <w:szCs w:val="21"/>
        </w:rPr>
        <w:t>型式检验每年应进行一次，但有下列情况之一时亦进行型式检验。</w:t>
      </w:r>
      <w:r w:rsidRPr="009E47E0">
        <w:rPr>
          <w:kern w:val="0"/>
          <w:szCs w:val="21"/>
        </w:rPr>
        <w:t xml:space="preserve"> </w:t>
      </w:r>
    </w:p>
    <w:p w:rsidR="00F11FC6" w:rsidRPr="009E47E0" w:rsidRDefault="00F11FC6" w:rsidP="00950D6C">
      <w:pPr>
        <w:autoSpaceDE w:val="0"/>
        <w:autoSpaceDN w:val="0"/>
        <w:adjustRightInd w:val="0"/>
        <w:spacing w:after="70"/>
        <w:ind w:firstLineChars="200" w:firstLine="420"/>
        <w:jc w:val="left"/>
        <w:rPr>
          <w:kern w:val="0"/>
          <w:szCs w:val="21"/>
        </w:rPr>
      </w:pPr>
      <w:r w:rsidRPr="009E47E0">
        <w:rPr>
          <w:kern w:val="0"/>
          <w:szCs w:val="21"/>
        </w:rPr>
        <w:t xml:space="preserve">a) </w:t>
      </w:r>
      <w:r w:rsidRPr="009E47E0">
        <w:rPr>
          <w:kern w:val="0"/>
          <w:szCs w:val="21"/>
        </w:rPr>
        <w:t>新产品的试制定型鉴定或老产品转厂生产时；</w:t>
      </w:r>
      <w:r w:rsidRPr="009E47E0">
        <w:rPr>
          <w:kern w:val="0"/>
          <w:szCs w:val="21"/>
        </w:rPr>
        <w:t xml:space="preserve"> </w:t>
      </w:r>
    </w:p>
    <w:p w:rsidR="00F11FC6" w:rsidRPr="009E47E0" w:rsidRDefault="00F11FC6" w:rsidP="00950D6C">
      <w:pPr>
        <w:autoSpaceDE w:val="0"/>
        <w:autoSpaceDN w:val="0"/>
        <w:adjustRightInd w:val="0"/>
        <w:spacing w:after="70"/>
        <w:ind w:firstLineChars="200" w:firstLine="420"/>
        <w:jc w:val="left"/>
        <w:rPr>
          <w:kern w:val="0"/>
          <w:szCs w:val="21"/>
        </w:rPr>
      </w:pPr>
      <w:r w:rsidRPr="009E47E0">
        <w:rPr>
          <w:kern w:val="0"/>
          <w:szCs w:val="21"/>
        </w:rPr>
        <w:t xml:space="preserve">b) </w:t>
      </w:r>
      <w:r w:rsidRPr="009E47E0">
        <w:rPr>
          <w:kern w:val="0"/>
          <w:szCs w:val="21"/>
        </w:rPr>
        <w:t>正常产品如原料、工艺有较大改变，可能影响产品质量时；</w:t>
      </w:r>
      <w:r w:rsidRPr="009E47E0">
        <w:rPr>
          <w:kern w:val="0"/>
          <w:szCs w:val="21"/>
        </w:rPr>
        <w:t xml:space="preserve"> </w:t>
      </w:r>
    </w:p>
    <w:p w:rsidR="00F11FC6" w:rsidRPr="009E47E0" w:rsidRDefault="00F11FC6" w:rsidP="00950D6C">
      <w:pPr>
        <w:autoSpaceDE w:val="0"/>
        <w:autoSpaceDN w:val="0"/>
        <w:adjustRightInd w:val="0"/>
        <w:spacing w:after="70"/>
        <w:ind w:firstLineChars="200" w:firstLine="420"/>
        <w:jc w:val="left"/>
        <w:rPr>
          <w:kern w:val="0"/>
          <w:szCs w:val="21"/>
        </w:rPr>
      </w:pPr>
      <w:r w:rsidRPr="009E47E0">
        <w:rPr>
          <w:kern w:val="0"/>
          <w:szCs w:val="21"/>
        </w:rPr>
        <w:t xml:space="preserve">c) </w:t>
      </w:r>
      <w:r w:rsidRPr="009E47E0">
        <w:rPr>
          <w:kern w:val="0"/>
          <w:szCs w:val="21"/>
        </w:rPr>
        <w:t>产品停产半年以上，恢复生产时；</w:t>
      </w:r>
      <w:r w:rsidRPr="009E47E0">
        <w:rPr>
          <w:kern w:val="0"/>
          <w:szCs w:val="21"/>
        </w:rPr>
        <w:t xml:space="preserve"> </w:t>
      </w:r>
    </w:p>
    <w:p w:rsidR="00F11FC6" w:rsidRPr="009E47E0" w:rsidRDefault="00F11FC6" w:rsidP="00950D6C">
      <w:pPr>
        <w:autoSpaceDE w:val="0"/>
        <w:autoSpaceDN w:val="0"/>
        <w:adjustRightInd w:val="0"/>
        <w:spacing w:after="70"/>
        <w:ind w:firstLineChars="200" w:firstLine="420"/>
        <w:jc w:val="left"/>
        <w:rPr>
          <w:kern w:val="0"/>
          <w:szCs w:val="21"/>
        </w:rPr>
      </w:pPr>
      <w:r w:rsidRPr="009E47E0">
        <w:rPr>
          <w:kern w:val="0"/>
          <w:szCs w:val="21"/>
        </w:rPr>
        <w:t xml:space="preserve">d) </w:t>
      </w:r>
      <w:r w:rsidRPr="009E47E0">
        <w:rPr>
          <w:kern w:val="0"/>
          <w:szCs w:val="21"/>
        </w:rPr>
        <w:t>出厂检验结果与上次型式检验结果差异较大时；</w:t>
      </w:r>
      <w:r w:rsidRPr="009E47E0">
        <w:rPr>
          <w:kern w:val="0"/>
          <w:szCs w:val="21"/>
        </w:rPr>
        <w:t xml:space="preserve"> </w:t>
      </w:r>
    </w:p>
    <w:p w:rsidR="00F11FC6" w:rsidRPr="009E47E0" w:rsidRDefault="00F11FC6" w:rsidP="00950D6C">
      <w:pPr>
        <w:autoSpaceDE w:val="0"/>
        <w:autoSpaceDN w:val="0"/>
        <w:adjustRightInd w:val="0"/>
        <w:ind w:firstLineChars="200" w:firstLine="420"/>
        <w:jc w:val="left"/>
        <w:rPr>
          <w:kern w:val="0"/>
          <w:szCs w:val="21"/>
        </w:rPr>
      </w:pPr>
      <w:r w:rsidRPr="009E47E0">
        <w:rPr>
          <w:kern w:val="0"/>
          <w:szCs w:val="21"/>
        </w:rPr>
        <w:lastRenderedPageBreak/>
        <w:t xml:space="preserve">e) </w:t>
      </w:r>
      <w:r w:rsidRPr="009E47E0">
        <w:rPr>
          <w:rFonts w:hint="eastAsia"/>
          <w:kern w:val="0"/>
          <w:szCs w:val="21"/>
        </w:rPr>
        <w:t>市场</w:t>
      </w:r>
      <w:r w:rsidRPr="009E47E0">
        <w:rPr>
          <w:kern w:val="0"/>
          <w:szCs w:val="21"/>
        </w:rPr>
        <w:t>监督</w:t>
      </w:r>
      <w:r w:rsidRPr="009E47E0">
        <w:rPr>
          <w:rFonts w:hint="eastAsia"/>
          <w:kern w:val="0"/>
          <w:szCs w:val="21"/>
        </w:rPr>
        <w:t>管理</w:t>
      </w:r>
      <w:r w:rsidRPr="009E47E0">
        <w:rPr>
          <w:kern w:val="0"/>
          <w:szCs w:val="21"/>
        </w:rPr>
        <w:t>机构提出进行型式检验的要求时。</w:t>
      </w:r>
      <w:r w:rsidRPr="009E47E0">
        <w:rPr>
          <w:kern w:val="0"/>
          <w:szCs w:val="21"/>
        </w:rPr>
        <w:t xml:space="preserve"> </w:t>
      </w:r>
    </w:p>
    <w:p w:rsidR="00F11FC6" w:rsidRPr="009E47E0" w:rsidRDefault="00F11FC6" w:rsidP="00950D6C">
      <w:pPr>
        <w:ind w:firstLineChars="200" w:firstLine="420"/>
        <w:rPr>
          <w:kern w:val="0"/>
          <w:szCs w:val="21"/>
        </w:rPr>
      </w:pPr>
      <w:r w:rsidRPr="009E47E0">
        <w:rPr>
          <w:kern w:val="0"/>
          <w:szCs w:val="21"/>
        </w:rPr>
        <w:t>型式检验的项目包括本文件中规定的全部项目。</w:t>
      </w:r>
    </w:p>
    <w:p w:rsidR="00F11FC6" w:rsidRPr="009E47E0" w:rsidRDefault="00F11FC6" w:rsidP="006944AB">
      <w:pPr>
        <w:spacing w:beforeLines="50" w:afterLines="50"/>
        <w:ind w:firstLineChars="100" w:firstLine="210"/>
        <w:rPr>
          <w:kern w:val="0"/>
          <w:szCs w:val="21"/>
        </w:rPr>
      </w:pPr>
      <w:r w:rsidRPr="009E47E0">
        <w:rPr>
          <w:kern w:val="0"/>
          <w:szCs w:val="21"/>
        </w:rPr>
        <w:t xml:space="preserve">6.4 </w:t>
      </w:r>
      <w:r w:rsidRPr="009E47E0">
        <w:rPr>
          <w:rFonts w:eastAsia="黑体"/>
          <w:kern w:val="0"/>
          <w:szCs w:val="21"/>
        </w:rPr>
        <w:t>判定规则</w:t>
      </w:r>
    </w:p>
    <w:p w:rsidR="00F11FC6" w:rsidRPr="009E47E0" w:rsidRDefault="00F11FC6" w:rsidP="006944AB">
      <w:pPr>
        <w:autoSpaceDE w:val="0"/>
        <w:autoSpaceDN w:val="0"/>
        <w:adjustRightInd w:val="0"/>
        <w:spacing w:beforeLines="50" w:afterLines="50"/>
        <w:ind w:firstLineChars="100" w:firstLine="210"/>
        <w:jc w:val="left"/>
        <w:rPr>
          <w:rFonts w:eastAsia="黑体"/>
          <w:kern w:val="0"/>
          <w:szCs w:val="21"/>
        </w:rPr>
      </w:pPr>
      <w:r w:rsidRPr="009E47E0">
        <w:rPr>
          <w:rFonts w:eastAsia="黑体" w:hint="eastAsia"/>
          <w:kern w:val="0"/>
          <w:szCs w:val="21"/>
        </w:rPr>
        <w:t xml:space="preserve">6.4.1 </w:t>
      </w:r>
      <w:r w:rsidRPr="009E47E0">
        <w:rPr>
          <w:rFonts w:eastAsia="黑体" w:hint="eastAsia"/>
          <w:kern w:val="0"/>
          <w:szCs w:val="21"/>
        </w:rPr>
        <w:t>出厂检验</w:t>
      </w:r>
    </w:p>
    <w:p w:rsidR="00F11FC6" w:rsidRPr="009E47E0" w:rsidRDefault="00F11FC6" w:rsidP="00950D6C">
      <w:pPr>
        <w:autoSpaceDE w:val="0"/>
        <w:autoSpaceDN w:val="0"/>
        <w:adjustRightInd w:val="0"/>
        <w:ind w:firstLineChars="100" w:firstLine="210"/>
        <w:jc w:val="left"/>
        <w:rPr>
          <w:rFonts w:eastAsia="黑体"/>
          <w:kern w:val="0"/>
          <w:szCs w:val="21"/>
        </w:rPr>
      </w:pPr>
      <w:r w:rsidRPr="009E47E0">
        <w:rPr>
          <w:rFonts w:eastAsia="黑体"/>
          <w:kern w:val="0"/>
          <w:szCs w:val="21"/>
        </w:rPr>
        <w:t>6.4.1</w:t>
      </w:r>
      <w:r w:rsidRPr="009E47E0">
        <w:rPr>
          <w:rFonts w:eastAsia="黑体" w:hint="eastAsia"/>
          <w:kern w:val="0"/>
          <w:szCs w:val="21"/>
        </w:rPr>
        <w:t>.1</w:t>
      </w:r>
      <w:r w:rsidRPr="009E47E0">
        <w:rPr>
          <w:rFonts w:eastAsia="黑体"/>
          <w:kern w:val="0"/>
          <w:szCs w:val="21"/>
        </w:rPr>
        <w:t xml:space="preserve"> </w:t>
      </w:r>
      <w:r w:rsidRPr="009E47E0">
        <w:rPr>
          <w:kern w:val="0"/>
          <w:szCs w:val="21"/>
        </w:rPr>
        <w:t>检验结果全部符合本文件规定时，判该批产品为合格品。</w:t>
      </w:r>
      <w:r w:rsidRPr="009E47E0">
        <w:rPr>
          <w:kern w:val="0"/>
          <w:szCs w:val="21"/>
        </w:rPr>
        <w:t xml:space="preserve"> </w:t>
      </w:r>
    </w:p>
    <w:p w:rsidR="00F11FC6" w:rsidRPr="009E47E0" w:rsidRDefault="00F11FC6" w:rsidP="00950D6C">
      <w:pPr>
        <w:autoSpaceDE w:val="0"/>
        <w:autoSpaceDN w:val="0"/>
        <w:adjustRightInd w:val="0"/>
        <w:ind w:firstLineChars="100" w:firstLine="210"/>
        <w:jc w:val="left"/>
        <w:rPr>
          <w:kern w:val="0"/>
          <w:szCs w:val="21"/>
        </w:rPr>
      </w:pPr>
      <w:r w:rsidRPr="009E47E0">
        <w:rPr>
          <w:rFonts w:eastAsia="黑体"/>
          <w:kern w:val="0"/>
          <w:szCs w:val="21"/>
        </w:rPr>
        <w:t>6.4.</w:t>
      </w:r>
      <w:r w:rsidRPr="009E47E0">
        <w:rPr>
          <w:rFonts w:eastAsia="黑体" w:hint="eastAsia"/>
          <w:kern w:val="0"/>
          <w:szCs w:val="21"/>
        </w:rPr>
        <w:t>1.2</w:t>
      </w:r>
      <w:r w:rsidRPr="009E47E0">
        <w:rPr>
          <w:rFonts w:eastAsia="黑体"/>
          <w:kern w:val="0"/>
          <w:szCs w:val="21"/>
        </w:rPr>
        <w:t xml:space="preserve"> </w:t>
      </w:r>
      <w:r w:rsidRPr="009E47E0">
        <w:rPr>
          <w:kern w:val="0"/>
          <w:szCs w:val="21"/>
        </w:rPr>
        <w:t>出厂检验项目有一项不符合本文件要求时，可以在原批次</w:t>
      </w:r>
      <w:r w:rsidRPr="009E47E0">
        <w:rPr>
          <w:rFonts w:hint="eastAsia"/>
          <w:kern w:val="0"/>
          <w:szCs w:val="21"/>
        </w:rPr>
        <w:t>产品</w:t>
      </w:r>
      <w:r w:rsidRPr="009E47E0">
        <w:rPr>
          <w:kern w:val="0"/>
          <w:szCs w:val="21"/>
        </w:rPr>
        <w:t>中加倍抽样复验一次，判定以复验结果为准，若仍有一项指标不合格，则判该批产品为不合格品。</w:t>
      </w:r>
    </w:p>
    <w:p w:rsidR="00F11FC6" w:rsidRPr="009E47E0" w:rsidRDefault="00F11FC6" w:rsidP="006944AB">
      <w:pPr>
        <w:autoSpaceDE w:val="0"/>
        <w:autoSpaceDN w:val="0"/>
        <w:adjustRightInd w:val="0"/>
        <w:spacing w:beforeLines="50" w:afterLines="50"/>
        <w:ind w:firstLineChars="100" w:firstLine="210"/>
        <w:jc w:val="left"/>
        <w:rPr>
          <w:rFonts w:eastAsia="黑体"/>
          <w:kern w:val="0"/>
          <w:szCs w:val="21"/>
        </w:rPr>
      </w:pPr>
      <w:r w:rsidRPr="009E47E0">
        <w:rPr>
          <w:rFonts w:eastAsia="黑体" w:hint="eastAsia"/>
          <w:kern w:val="0"/>
          <w:szCs w:val="21"/>
        </w:rPr>
        <w:t xml:space="preserve">6.4.2 </w:t>
      </w:r>
      <w:r w:rsidRPr="009E47E0">
        <w:rPr>
          <w:rFonts w:eastAsia="黑体" w:hint="eastAsia"/>
          <w:kern w:val="0"/>
          <w:szCs w:val="21"/>
        </w:rPr>
        <w:t>型式检验</w:t>
      </w:r>
    </w:p>
    <w:p w:rsidR="00F11FC6" w:rsidRPr="009E47E0" w:rsidRDefault="00F11FC6" w:rsidP="00950D6C">
      <w:pPr>
        <w:autoSpaceDE w:val="0"/>
        <w:autoSpaceDN w:val="0"/>
        <w:adjustRightInd w:val="0"/>
        <w:ind w:firstLineChars="100" w:firstLine="210"/>
        <w:jc w:val="left"/>
        <w:rPr>
          <w:rFonts w:eastAsia="黑体"/>
          <w:kern w:val="0"/>
          <w:szCs w:val="21"/>
        </w:rPr>
      </w:pPr>
      <w:r w:rsidRPr="009E47E0">
        <w:rPr>
          <w:rFonts w:eastAsia="黑体"/>
          <w:kern w:val="0"/>
          <w:szCs w:val="21"/>
        </w:rPr>
        <w:t>6.4.</w:t>
      </w:r>
      <w:r w:rsidRPr="009E47E0">
        <w:rPr>
          <w:rFonts w:eastAsia="黑体" w:hint="eastAsia"/>
          <w:kern w:val="0"/>
          <w:szCs w:val="21"/>
        </w:rPr>
        <w:t>2.1</w:t>
      </w:r>
      <w:r w:rsidRPr="009E47E0">
        <w:rPr>
          <w:rFonts w:eastAsia="黑体"/>
          <w:kern w:val="0"/>
          <w:szCs w:val="21"/>
        </w:rPr>
        <w:t xml:space="preserve"> </w:t>
      </w:r>
      <w:r w:rsidRPr="009E47E0">
        <w:rPr>
          <w:kern w:val="0"/>
          <w:szCs w:val="21"/>
        </w:rPr>
        <w:t>型式检验结果全部符合本文件要求时，判为合格品。</w:t>
      </w:r>
      <w:r w:rsidRPr="009E47E0">
        <w:rPr>
          <w:kern w:val="0"/>
          <w:szCs w:val="21"/>
        </w:rPr>
        <w:t xml:space="preserve"> </w:t>
      </w:r>
    </w:p>
    <w:p w:rsidR="00F11FC6" w:rsidRPr="009E47E0" w:rsidRDefault="00F11FC6" w:rsidP="00950D6C">
      <w:pPr>
        <w:autoSpaceDE w:val="0"/>
        <w:autoSpaceDN w:val="0"/>
        <w:adjustRightInd w:val="0"/>
        <w:ind w:firstLineChars="100" w:firstLine="210"/>
        <w:jc w:val="left"/>
        <w:rPr>
          <w:kern w:val="0"/>
          <w:szCs w:val="21"/>
        </w:rPr>
      </w:pPr>
      <w:r w:rsidRPr="009E47E0">
        <w:rPr>
          <w:rFonts w:eastAsia="黑体"/>
          <w:kern w:val="0"/>
          <w:szCs w:val="21"/>
        </w:rPr>
        <w:t>6.4.</w:t>
      </w:r>
      <w:r w:rsidRPr="009E47E0">
        <w:rPr>
          <w:rFonts w:eastAsia="黑体" w:hint="eastAsia"/>
          <w:kern w:val="0"/>
          <w:szCs w:val="21"/>
        </w:rPr>
        <w:t>2.2</w:t>
      </w:r>
      <w:r w:rsidRPr="009E47E0">
        <w:rPr>
          <w:rFonts w:eastAsia="黑体"/>
          <w:kern w:val="0"/>
          <w:szCs w:val="21"/>
        </w:rPr>
        <w:t xml:space="preserve"> </w:t>
      </w:r>
      <w:r w:rsidRPr="009E47E0">
        <w:rPr>
          <w:kern w:val="0"/>
          <w:szCs w:val="21"/>
        </w:rPr>
        <w:t>型式检验结果有两项或两项以下不符合本文件要求（微生物指标除外），可加倍抽样复检一次，判定以复验结果为准，若仍有一项指标不合格，则判该批产品为不合格品。</w:t>
      </w:r>
    </w:p>
    <w:p w:rsidR="00F11FC6" w:rsidRPr="009E47E0" w:rsidRDefault="00F11FC6" w:rsidP="00950D6C">
      <w:pPr>
        <w:autoSpaceDE w:val="0"/>
        <w:autoSpaceDN w:val="0"/>
        <w:adjustRightInd w:val="0"/>
        <w:ind w:firstLineChars="100" w:firstLine="210"/>
        <w:jc w:val="left"/>
        <w:rPr>
          <w:kern w:val="0"/>
          <w:szCs w:val="21"/>
        </w:rPr>
      </w:pPr>
      <w:r w:rsidRPr="009E47E0">
        <w:rPr>
          <w:rFonts w:hint="eastAsia"/>
          <w:kern w:val="0"/>
          <w:szCs w:val="21"/>
        </w:rPr>
        <w:t xml:space="preserve">6.4.2.3 </w:t>
      </w:r>
      <w:r w:rsidRPr="009E47E0">
        <w:rPr>
          <w:kern w:val="0"/>
          <w:szCs w:val="21"/>
        </w:rPr>
        <w:t>微生物指标中有一项不符合本</w:t>
      </w:r>
      <w:r w:rsidR="00C80E36" w:rsidRPr="009E47E0">
        <w:rPr>
          <w:kern w:val="0"/>
          <w:szCs w:val="21"/>
        </w:rPr>
        <w:t>文件</w:t>
      </w:r>
      <w:r w:rsidRPr="009E47E0">
        <w:rPr>
          <w:kern w:val="0"/>
          <w:szCs w:val="21"/>
        </w:rPr>
        <w:t>要求时，判该批产品为不合格品。</w:t>
      </w:r>
    </w:p>
    <w:p w:rsidR="00F11FC6" w:rsidRPr="00B91FE5" w:rsidRDefault="00F11FC6" w:rsidP="006944AB">
      <w:pPr>
        <w:spacing w:beforeLines="100" w:afterLines="100"/>
        <w:rPr>
          <w:rFonts w:eastAsia="黑体"/>
          <w:szCs w:val="21"/>
        </w:rPr>
      </w:pPr>
      <w:r w:rsidRPr="00B91FE5">
        <w:rPr>
          <w:rFonts w:eastAsia="黑体"/>
          <w:szCs w:val="21"/>
        </w:rPr>
        <w:t xml:space="preserve">7 </w:t>
      </w:r>
      <w:r w:rsidRPr="00B91FE5">
        <w:rPr>
          <w:rFonts w:eastAsia="黑体"/>
          <w:szCs w:val="21"/>
        </w:rPr>
        <w:t>包装、标签标</w:t>
      </w:r>
      <w:r w:rsidR="0053228C">
        <w:rPr>
          <w:rFonts w:eastAsia="黑体"/>
          <w:szCs w:val="21"/>
        </w:rPr>
        <w:t>志</w:t>
      </w:r>
      <w:r w:rsidRPr="00B91FE5">
        <w:rPr>
          <w:rFonts w:eastAsia="黑体"/>
          <w:szCs w:val="21"/>
        </w:rPr>
        <w:t>、运输、贮存</w:t>
      </w:r>
    </w:p>
    <w:p w:rsidR="00F11FC6" w:rsidRPr="006C602D" w:rsidRDefault="00F11FC6" w:rsidP="006944AB">
      <w:pPr>
        <w:spacing w:beforeLines="50" w:afterLines="50"/>
        <w:ind w:firstLineChars="100" w:firstLine="210"/>
        <w:rPr>
          <w:kern w:val="0"/>
          <w:szCs w:val="21"/>
        </w:rPr>
      </w:pPr>
      <w:r w:rsidRPr="00277868">
        <w:rPr>
          <w:kern w:val="0"/>
          <w:szCs w:val="21"/>
        </w:rPr>
        <w:t>7.1</w:t>
      </w:r>
      <w:r>
        <w:rPr>
          <w:rFonts w:hint="eastAsia"/>
          <w:kern w:val="0"/>
          <w:szCs w:val="21"/>
        </w:rPr>
        <w:t xml:space="preserve"> </w:t>
      </w:r>
      <w:r w:rsidRPr="00277868">
        <w:rPr>
          <w:rFonts w:eastAsia="黑体"/>
          <w:kern w:val="0"/>
          <w:szCs w:val="21"/>
        </w:rPr>
        <w:t>包装</w:t>
      </w:r>
    </w:p>
    <w:p w:rsidR="00F11FC6" w:rsidRPr="009E47E0" w:rsidRDefault="00F11FC6" w:rsidP="00950D6C">
      <w:pPr>
        <w:ind w:firstLineChars="200" w:firstLine="420"/>
        <w:rPr>
          <w:szCs w:val="21"/>
        </w:rPr>
      </w:pPr>
      <w:r w:rsidRPr="009E47E0">
        <w:rPr>
          <w:szCs w:val="21"/>
        </w:rPr>
        <w:t>产品包装材料和包装容器应清洁、干燥、无毒、无害、无异味，</w:t>
      </w:r>
      <w:r w:rsidRPr="009E47E0">
        <w:rPr>
          <w:rFonts w:hint="eastAsia"/>
          <w:szCs w:val="21"/>
        </w:rPr>
        <w:t>内包装应符合</w:t>
      </w:r>
      <w:r w:rsidRPr="009E47E0">
        <w:rPr>
          <w:szCs w:val="21"/>
        </w:rPr>
        <w:t>GB/T 28118</w:t>
      </w:r>
      <w:r w:rsidRPr="009E47E0">
        <w:rPr>
          <w:rFonts w:hint="eastAsia"/>
          <w:szCs w:val="21"/>
        </w:rPr>
        <w:t>的规定，外包装应符合</w:t>
      </w:r>
      <w:r w:rsidRPr="009E47E0">
        <w:rPr>
          <w:rFonts w:hint="eastAsia"/>
          <w:szCs w:val="21"/>
        </w:rPr>
        <w:t>GB/T</w:t>
      </w:r>
      <w:r w:rsidRPr="009E47E0">
        <w:rPr>
          <w:szCs w:val="21"/>
        </w:rPr>
        <w:t xml:space="preserve"> </w:t>
      </w:r>
      <w:r w:rsidRPr="009E47E0">
        <w:rPr>
          <w:rFonts w:hint="eastAsia"/>
          <w:szCs w:val="21"/>
        </w:rPr>
        <w:t>6543</w:t>
      </w:r>
      <w:r w:rsidRPr="009E47E0">
        <w:rPr>
          <w:rFonts w:hint="eastAsia"/>
          <w:szCs w:val="21"/>
        </w:rPr>
        <w:t>的规定</w:t>
      </w:r>
      <w:r w:rsidRPr="009E47E0">
        <w:rPr>
          <w:szCs w:val="21"/>
        </w:rPr>
        <w:t>。</w:t>
      </w:r>
    </w:p>
    <w:p w:rsidR="00F11FC6" w:rsidRPr="009E47E0" w:rsidRDefault="00F11FC6" w:rsidP="006944AB">
      <w:pPr>
        <w:spacing w:beforeLines="50" w:afterLines="50"/>
        <w:ind w:firstLineChars="100" w:firstLine="210"/>
        <w:rPr>
          <w:kern w:val="0"/>
          <w:szCs w:val="21"/>
        </w:rPr>
      </w:pPr>
      <w:r w:rsidRPr="009E47E0">
        <w:rPr>
          <w:kern w:val="0"/>
          <w:szCs w:val="21"/>
        </w:rPr>
        <w:t xml:space="preserve">7.2 </w:t>
      </w:r>
      <w:r w:rsidRPr="009E47E0">
        <w:rPr>
          <w:rFonts w:eastAsia="黑体"/>
          <w:kern w:val="0"/>
          <w:szCs w:val="21"/>
        </w:rPr>
        <w:t>标签标</w:t>
      </w:r>
      <w:r w:rsidR="0053228C" w:rsidRPr="009E47E0">
        <w:rPr>
          <w:rFonts w:eastAsia="黑体" w:hint="eastAsia"/>
          <w:kern w:val="0"/>
          <w:szCs w:val="21"/>
        </w:rPr>
        <w:t>志</w:t>
      </w:r>
    </w:p>
    <w:p w:rsidR="00F11FC6" w:rsidRPr="009E47E0" w:rsidRDefault="00F11FC6" w:rsidP="00950D6C">
      <w:pPr>
        <w:pStyle w:val="Default"/>
        <w:tabs>
          <w:tab w:val="left" w:pos="426"/>
        </w:tabs>
        <w:ind w:firstLineChars="200" w:firstLine="420"/>
        <w:rPr>
          <w:rFonts w:ascii="Times New Roman" w:hAnsi="Times New Roman" w:cs="Times New Roman"/>
          <w:color w:val="auto"/>
          <w:sz w:val="21"/>
          <w:szCs w:val="21"/>
        </w:rPr>
      </w:pPr>
      <w:r w:rsidRPr="009E47E0">
        <w:rPr>
          <w:rFonts w:ascii="Times New Roman" w:hAnsi="Times New Roman" w:cs="Times New Roman"/>
          <w:color w:val="auto"/>
          <w:sz w:val="21"/>
          <w:szCs w:val="21"/>
        </w:rPr>
        <w:t>运输包装应有牢固清晰的标志，包装储运图示标志应符合</w:t>
      </w:r>
      <w:r w:rsidRPr="009E47E0">
        <w:rPr>
          <w:rFonts w:ascii="Times New Roman" w:hAnsi="Times New Roman" w:cs="Times New Roman"/>
          <w:color w:val="auto"/>
          <w:sz w:val="21"/>
          <w:szCs w:val="21"/>
        </w:rPr>
        <w:t>GB/T 191</w:t>
      </w:r>
      <w:r w:rsidRPr="009E47E0">
        <w:rPr>
          <w:rFonts w:ascii="Times New Roman" w:hAnsi="Times New Roman" w:cs="Times New Roman"/>
          <w:color w:val="auto"/>
          <w:sz w:val="21"/>
          <w:szCs w:val="21"/>
        </w:rPr>
        <w:t>的规定。产品标签应符合</w:t>
      </w:r>
      <w:r w:rsidRPr="009E47E0">
        <w:rPr>
          <w:rFonts w:ascii="Times New Roman" w:hAnsi="Times New Roman" w:cs="Times New Roman"/>
          <w:color w:val="auto"/>
          <w:sz w:val="21"/>
          <w:szCs w:val="21"/>
        </w:rPr>
        <w:t>GB 7718</w:t>
      </w:r>
      <w:r w:rsidRPr="009E47E0">
        <w:rPr>
          <w:rFonts w:ascii="Times New Roman" w:hAnsi="Times New Roman" w:cs="Times New Roman"/>
          <w:color w:val="auto"/>
          <w:sz w:val="21"/>
          <w:szCs w:val="21"/>
        </w:rPr>
        <w:t>和</w:t>
      </w:r>
      <w:r w:rsidRPr="009E47E0">
        <w:rPr>
          <w:rFonts w:ascii="Times New Roman" w:hAnsi="Times New Roman" w:cs="Times New Roman"/>
          <w:color w:val="auto"/>
          <w:sz w:val="21"/>
          <w:szCs w:val="21"/>
        </w:rPr>
        <w:t>GB</w:t>
      </w:r>
      <w:r w:rsidRPr="009E47E0">
        <w:rPr>
          <w:rFonts w:ascii="Times New Roman" w:hAnsi="Times New Roman" w:cs="Times New Roman" w:hint="eastAsia"/>
          <w:color w:val="auto"/>
          <w:sz w:val="21"/>
          <w:szCs w:val="21"/>
        </w:rPr>
        <w:t xml:space="preserve"> 28050</w:t>
      </w:r>
      <w:r w:rsidRPr="009E47E0">
        <w:rPr>
          <w:rFonts w:ascii="Times New Roman" w:hAnsi="Times New Roman" w:cs="Times New Roman"/>
          <w:color w:val="auto"/>
          <w:sz w:val="21"/>
          <w:szCs w:val="21"/>
        </w:rPr>
        <w:t>的规定。</w:t>
      </w:r>
    </w:p>
    <w:p w:rsidR="00F11FC6" w:rsidRPr="009E47E0" w:rsidRDefault="00F11FC6" w:rsidP="006944AB">
      <w:pPr>
        <w:spacing w:beforeLines="50" w:afterLines="50"/>
        <w:ind w:firstLineChars="100" w:firstLine="210"/>
        <w:rPr>
          <w:kern w:val="0"/>
          <w:szCs w:val="21"/>
        </w:rPr>
      </w:pPr>
      <w:r w:rsidRPr="009E47E0">
        <w:rPr>
          <w:kern w:val="0"/>
          <w:szCs w:val="21"/>
        </w:rPr>
        <w:t xml:space="preserve">7.3 </w:t>
      </w:r>
      <w:r w:rsidRPr="009E47E0">
        <w:rPr>
          <w:rFonts w:eastAsia="黑体"/>
          <w:kern w:val="0"/>
          <w:szCs w:val="21"/>
        </w:rPr>
        <w:t>运输</w:t>
      </w:r>
    </w:p>
    <w:p w:rsidR="00F11FC6" w:rsidRPr="009E47E0" w:rsidRDefault="00F11FC6" w:rsidP="00950D6C">
      <w:pPr>
        <w:rPr>
          <w:kern w:val="0"/>
          <w:szCs w:val="21"/>
        </w:rPr>
      </w:pPr>
      <w:r w:rsidRPr="009E47E0">
        <w:rPr>
          <w:kern w:val="0"/>
          <w:szCs w:val="21"/>
        </w:rPr>
        <w:t xml:space="preserve">  </w:t>
      </w:r>
      <w:r w:rsidRPr="009E47E0">
        <w:rPr>
          <w:rFonts w:hint="eastAsia"/>
          <w:kern w:val="0"/>
          <w:szCs w:val="21"/>
        </w:rPr>
        <w:t xml:space="preserve">  </w:t>
      </w:r>
      <w:r w:rsidRPr="009E47E0">
        <w:rPr>
          <w:kern w:val="0"/>
          <w:szCs w:val="21"/>
        </w:rPr>
        <w:t>运输工具应清洁、干燥、无毒、无异味；运输中不得与有毒有害、有异味或影响产品质量的物品混装运输；运输中应轻装、轻卸、防晒、防雨。不得使用有损产品包装的工具，不得抛摔。</w:t>
      </w:r>
    </w:p>
    <w:p w:rsidR="00F11FC6" w:rsidRPr="009E47E0" w:rsidRDefault="00F11FC6" w:rsidP="006944AB">
      <w:pPr>
        <w:spacing w:beforeLines="50" w:afterLines="50"/>
        <w:ind w:firstLineChars="100" w:firstLine="210"/>
        <w:rPr>
          <w:kern w:val="0"/>
          <w:szCs w:val="21"/>
        </w:rPr>
      </w:pPr>
      <w:r w:rsidRPr="009E47E0">
        <w:rPr>
          <w:kern w:val="0"/>
          <w:szCs w:val="21"/>
        </w:rPr>
        <w:t xml:space="preserve">7.4 </w:t>
      </w:r>
      <w:r w:rsidRPr="009E47E0">
        <w:rPr>
          <w:rFonts w:eastAsia="黑体"/>
          <w:kern w:val="0"/>
          <w:szCs w:val="21"/>
        </w:rPr>
        <w:t>贮存</w:t>
      </w:r>
    </w:p>
    <w:p w:rsidR="00F11FC6" w:rsidRPr="009E47E0" w:rsidRDefault="00F11FC6" w:rsidP="00950D6C">
      <w:pPr>
        <w:ind w:firstLineChars="100" w:firstLine="210"/>
        <w:rPr>
          <w:kern w:val="0"/>
          <w:szCs w:val="21"/>
        </w:rPr>
      </w:pPr>
      <w:r w:rsidRPr="009E47E0">
        <w:rPr>
          <w:kern w:val="0"/>
          <w:szCs w:val="21"/>
        </w:rPr>
        <w:t xml:space="preserve">7.4.1 </w:t>
      </w:r>
      <w:r w:rsidRPr="009E47E0">
        <w:rPr>
          <w:kern w:val="0"/>
          <w:szCs w:val="21"/>
        </w:rPr>
        <w:t>产品应贮存在专用的食品仓库内，库内应保持清洁、通风、干燥、阴凉，并有防虫、防鼠、防火等设施</w:t>
      </w:r>
      <w:r w:rsidR="006944AB">
        <w:rPr>
          <w:rFonts w:hint="eastAsia"/>
          <w:kern w:val="0"/>
          <w:szCs w:val="21"/>
        </w:rPr>
        <w:t>。</w:t>
      </w:r>
    </w:p>
    <w:p w:rsidR="00F11FC6" w:rsidRPr="00B91FE5" w:rsidRDefault="00F11FC6" w:rsidP="00950D6C">
      <w:pPr>
        <w:ind w:firstLineChars="100" w:firstLine="210"/>
        <w:rPr>
          <w:kern w:val="0"/>
          <w:szCs w:val="21"/>
        </w:rPr>
      </w:pPr>
      <w:r w:rsidRPr="009E47E0">
        <w:rPr>
          <w:kern w:val="0"/>
          <w:szCs w:val="21"/>
        </w:rPr>
        <w:t xml:space="preserve">7.4.2 </w:t>
      </w:r>
      <w:r w:rsidRPr="009E47E0">
        <w:rPr>
          <w:kern w:val="0"/>
          <w:szCs w:val="21"/>
        </w:rPr>
        <w:t>产品在储存过程中，不得接触和靠近潮湿、有腐蚀性或易发潮货物。</w:t>
      </w:r>
    </w:p>
    <w:p w:rsidR="00F11FC6" w:rsidRPr="00B91FE5" w:rsidRDefault="00F11FC6" w:rsidP="00950D6C">
      <w:pPr>
        <w:ind w:firstLineChars="100" w:firstLine="210"/>
        <w:rPr>
          <w:kern w:val="0"/>
          <w:szCs w:val="21"/>
        </w:rPr>
      </w:pPr>
      <w:r w:rsidRPr="00B91FE5">
        <w:rPr>
          <w:kern w:val="0"/>
          <w:szCs w:val="21"/>
        </w:rPr>
        <w:t>7.4</w:t>
      </w:r>
      <w:r>
        <w:rPr>
          <w:kern w:val="0"/>
          <w:szCs w:val="21"/>
        </w:rPr>
        <w:t xml:space="preserve">.3 </w:t>
      </w:r>
      <w:r w:rsidRPr="00B91FE5">
        <w:rPr>
          <w:kern w:val="0"/>
          <w:szCs w:val="21"/>
        </w:rPr>
        <w:t>产品不得与有毒有害化学药品物质、易变质、有异味、易腐败、易生虫等影响</w:t>
      </w:r>
      <w:r w:rsidR="0053228C" w:rsidRPr="00B91FE5">
        <w:rPr>
          <w:kern w:val="0"/>
          <w:szCs w:val="21"/>
        </w:rPr>
        <w:t>产品</w:t>
      </w:r>
      <w:r w:rsidRPr="00B91FE5">
        <w:rPr>
          <w:kern w:val="0"/>
          <w:szCs w:val="21"/>
        </w:rPr>
        <w:t>质量的物品共同存放，且</w:t>
      </w:r>
      <w:proofErr w:type="gramStart"/>
      <w:r w:rsidRPr="00B91FE5">
        <w:rPr>
          <w:kern w:val="0"/>
          <w:szCs w:val="21"/>
        </w:rPr>
        <w:t>应放距地面</w:t>
      </w:r>
      <w:proofErr w:type="gramEnd"/>
      <w:r w:rsidRPr="00B91FE5">
        <w:rPr>
          <w:kern w:val="0"/>
          <w:szCs w:val="21"/>
        </w:rPr>
        <w:t>、墙壁</w:t>
      </w:r>
      <w:r w:rsidRPr="00B91FE5">
        <w:rPr>
          <w:kern w:val="0"/>
          <w:szCs w:val="21"/>
        </w:rPr>
        <w:t>25</w:t>
      </w:r>
      <w:r>
        <w:rPr>
          <w:rFonts w:hint="eastAsia"/>
          <w:kern w:val="0"/>
          <w:szCs w:val="21"/>
        </w:rPr>
        <w:t xml:space="preserve"> </w:t>
      </w:r>
      <w:r w:rsidRPr="00B91FE5">
        <w:rPr>
          <w:kern w:val="0"/>
          <w:szCs w:val="21"/>
        </w:rPr>
        <w:t>cm</w:t>
      </w:r>
      <w:r w:rsidRPr="00B91FE5">
        <w:rPr>
          <w:kern w:val="0"/>
          <w:szCs w:val="21"/>
        </w:rPr>
        <w:t>以上。</w:t>
      </w:r>
    </w:p>
    <w:p w:rsidR="00F11FC6" w:rsidRPr="006C602D" w:rsidRDefault="00F11FC6" w:rsidP="006944AB">
      <w:pPr>
        <w:spacing w:beforeLines="50" w:afterLines="50"/>
        <w:ind w:firstLineChars="100" w:firstLine="211"/>
        <w:rPr>
          <w:b/>
          <w:bCs/>
          <w:kern w:val="0"/>
          <w:szCs w:val="21"/>
        </w:rPr>
      </w:pPr>
      <w:r w:rsidRPr="00B91FE5">
        <w:rPr>
          <w:b/>
          <w:bCs/>
          <w:kern w:val="0"/>
          <w:szCs w:val="21"/>
        </w:rPr>
        <w:t xml:space="preserve">7.5 </w:t>
      </w:r>
      <w:r w:rsidRPr="00450BF6">
        <w:rPr>
          <w:rFonts w:eastAsia="黑体"/>
          <w:kern w:val="0"/>
          <w:szCs w:val="21"/>
        </w:rPr>
        <w:t>保</w:t>
      </w:r>
      <w:r w:rsidRPr="00450BF6">
        <w:rPr>
          <w:rFonts w:eastAsia="黑体"/>
          <w:color w:val="000000"/>
          <w:kern w:val="0"/>
          <w:szCs w:val="21"/>
        </w:rPr>
        <w:t>质期</w:t>
      </w:r>
    </w:p>
    <w:p w:rsidR="00F11FC6" w:rsidRPr="00B91FE5" w:rsidRDefault="00F11FC6" w:rsidP="00950D6C">
      <w:pPr>
        <w:tabs>
          <w:tab w:val="left" w:pos="426"/>
        </w:tabs>
        <w:ind w:firstLineChars="100" w:firstLine="210"/>
        <w:rPr>
          <w:kern w:val="0"/>
          <w:szCs w:val="21"/>
        </w:rPr>
      </w:pPr>
      <w:r w:rsidRPr="00B91FE5">
        <w:rPr>
          <w:kern w:val="0"/>
          <w:szCs w:val="21"/>
        </w:rPr>
        <w:t xml:space="preserve"> </w:t>
      </w:r>
      <w:r>
        <w:rPr>
          <w:rFonts w:hint="eastAsia"/>
          <w:kern w:val="0"/>
          <w:szCs w:val="21"/>
        </w:rPr>
        <w:t xml:space="preserve"> </w:t>
      </w:r>
      <w:r w:rsidRPr="00B91FE5">
        <w:rPr>
          <w:kern w:val="0"/>
          <w:szCs w:val="21"/>
        </w:rPr>
        <w:t>在符合本</w:t>
      </w:r>
      <w:r w:rsidR="0053228C">
        <w:rPr>
          <w:kern w:val="0"/>
          <w:szCs w:val="21"/>
        </w:rPr>
        <w:t>文件</w:t>
      </w:r>
      <w:r w:rsidRPr="00B91FE5">
        <w:rPr>
          <w:kern w:val="0"/>
          <w:szCs w:val="21"/>
        </w:rPr>
        <w:t>各项要求的条件下，产品保质期为</w:t>
      </w:r>
      <w:r w:rsidRPr="00B91FE5">
        <w:rPr>
          <w:kern w:val="0"/>
          <w:szCs w:val="21"/>
        </w:rPr>
        <w:t>10</w:t>
      </w:r>
      <w:r w:rsidRPr="00B91FE5">
        <w:rPr>
          <w:kern w:val="0"/>
          <w:szCs w:val="21"/>
        </w:rPr>
        <w:t>个月。</w:t>
      </w:r>
    </w:p>
    <w:p w:rsidR="00F11FC6" w:rsidRDefault="00F11FC6" w:rsidP="00F11FC6">
      <w:pPr>
        <w:spacing w:line="360" w:lineRule="auto"/>
        <w:rPr>
          <w:sz w:val="24"/>
        </w:rPr>
      </w:pPr>
    </w:p>
    <w:p w:rsidR="00F11FC6" w:rsidRDefault="00F11FC6" w:rsidP="00F11FC6">
      <w:pPr>
        <w:spacing w:line="360" w:lineRule="auto"/>
        <w:rPr>
          <w:sz w:val="24"/>
        </w:rPr>
      </w:pPr>
    </w:p>
    <w:p w:rsidR="00F11FC6" w:rsidRPr="00C21A0B" w:rsidRDefault="00F11FC6" w:rsidP="00F11FC6">
      <w:pPr>
        <w:spacing w:line="360" w:lineRule="auto"/>
        <w:rPr>
          <w:sz w:val="24"/>
        </w:rPr>
      </w:pPr>
    </w:p>
    <w:p w:rsidR="00DA4A48" w:rsidRPr="00C80E36" w:rsidRDefault="003A25DA" w:rsidP="00C80E36">
      <w:pPr>
        <w:tabs>
          <w:tab w:val="left" w:pos="567"/>
        </w:tabs>
        <w:ind w:firstLineChars="1700" w:firstLine="3570"/>
        <w:rPr>
          <w:sz w:val="28"/>
          <w:szCs w:val="28"/>
        </w:rPr>
      </w:pPr>
      <w:r w:rsidRPr="003A25DA">
        <w:rPr>
          <w:noProof/>
          <w:szCs w:val="22"/>
          <w:lang w:val="zh-CN"/>
        </w:rPr>
      </w:r>
      <w:r w:rsidRPr="003A25DA">
        <w:rPr>
          <w:noProof/>
          <w:szCs w:val="22"/>
          <w:lang w:val="zh-CN"/>
        </w:rPr>
        <w:pict>
          <v:line id="直接连接符 23" o:spid="_x0000_s1037" style="visibility:visible;mso-position-horizontal-relative:char;mso-position-vertical-relative:line" from="0,0" to="115.1pt,0" strokecolor="black [3213]">
            <v:stroke joinstyle="miter"/>
            <w10:wrap type="none"/>
            <w10:anchorlock/>
          </v:line>
        </w:pict>
      </w:r>
    </w:p>
    <w:sectPr w:rsidR="00DA4A48" w:rsidRPr="00C80E36" w:rsidSect="00BA48A9">
      <w:footerReference w:type="first" r:id="rId19"/>
      <w:pgSz w:w="11906" w:h="16838"/>
      <w:pgMar w:top="567" w:right="1418" w:bottom="1134" w:left="1418" w:header="851" w:footer="992" w:gutter="0"/>
      <w:pgNumType w:start="1"/>
      <w:cols w:space="425"/>
      <w:titlePg/>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0E7" w:rsidRDefault="000570E7" w:rsidP="00DA4A48">
      <w:r>
        <w:separator/>
      </w:r>
    </w:p>
  </w:endnote>
  <w:endnote w:type="continuationSeparator" w:id="0">
    <w:p w:rsidR="000570E7" w:rsidRDefault="000570E7" w:rsidP="00DA4A48">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华文细黑">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onsolas">
    <w:panose1 w:val="020B0609020204030204"/>
    <w:charset w:val="00"/>
    <w:family w:val="modern"/>
    <w:pitch w:val="fixed"/>
    <w:sig w:usb0="E00006FF" w:usb1="0000FCFF" w:usb2="00000001" w:usb3="00000000" w:csb0="0000019F" w:csb1="00000000"/>
  </w:font>
  <w:font w:name="Britannic Bold">
    <w:panose1 w:val="020B090306070302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3A25DA">
    <w:pPr>
      <w:pStyle w:val="affffff6"/>
      <w:framePr w:wrap="around" w:vAnchor="text" w:hAnchor="margin" w:xAlign="outside" w:y="1"/>
      <w:rPr>
        <w:rStyle w:val="affffff"/>
      </w:rPr>
    </w:pPr>
    <w:r>
      <w:rPr>
        <w:rStyle w:val="affffff"/>
      </w:rPr>
      <w:fldChar w:fldCharType="begin"/>
    </w:r>
    <w:r w:rsidR="00B80965">
      <w:rPr>
        <w:rStyle w:val="affffff"/>
      </w:rPr>
      <w:instrText xml:space="preserve"> PAGE  </w:instrText>
    </w:r>
    <w:r>
      <w:rPr>
        <w:rStyle w:val="affffff"/>
      </w:rPr>
      <w:fldChar w:fldCharType="separate"/>
    </w:r>
    <w:r w:rsidR="006944AB">
      <w:rPr>
        <w:rStyle w:val="affffff"/>
        <w:noProof/>
      </w:rPr>
      <w:t>2</w:t>
    </w:r>
    <w:r>
      <w:rPr>
        <w:rStyle w:val="affffff"/>
      </w:rPr>
      <w:fldChar w:fldCharType="end"/>
    </w:r>
  </w:p>
  <w:p w:rsidR="00DA4A48" w:rsidRDefault="00DA4A48">
    <w:pPr>
      <w:pStyle w:val="affffff6"/>
      <w:ind w:right="360" w:firstLine="360"/>
      <w:rPr>
        <w:rStyle w:val="affffff"/>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3A25DA">
    <w:pPr>
      <w:pStyle w:val="affffff7"/>
      <w:framePr w:wrap="around" w:vAnchor="text" w:hAnchor="margin" w:xAlign="outside" w:y="1"/>
      <w:rPr>
        <w:rStyle w:val="affffff"/>
      </w:rPr>
    </w:pPr>
    <w:r>
      <w:rPr>
        <w:rStyle w:val="affffff"/>
      </w:rPr>
      <w:fldChar w:fldCharType="begin"/>
    </w:r>
    <w:r w:rsidR="00B80965">
      <w:rPr>
        <w:rStyle w:val="affffff"/>
      </w:rPr>
      <w:instrText xml:space="preserve"> PAGE  </w:instrText>
    </w:r>
    <w:r>
      <w:rPr>
        <w:rStyle w:val="affffff"/>
      </w:rPr>
      <w:fldChar w:fldCharType="separate"/>
    </w:r>
    <w:r w:rsidR="00B80965">
      <w:rPr>
        <w:rStyle w:val="affffff"/>
      </w:rPr>
      <w:t>1</w:t>
    </w:r>
    <w:r>
      <w:rPr>
        <w:rStyle w:val="affffff"/>
      </w:rPr>
      <w:fldChar w:fldCharType="end"/>
    </w:r>
  </w:p>
  <w:p w:rsidR="00DA4A48" w:rsidRDefault="00DA4A48">
    <w:pPr>
      <w:pStyle w:val="affffff7"/>
      <w:ind w:right="360" w:firstLine="360"/>
      <w:rPr>
        <w:rStyle w:val="affffff"/>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47E0" w:rsidRDefault="009E47E0">
    <w:pPr>
      <w:pStyle w:val="affff3"/>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3A25DA">
    <w:pPr>
      <w:pStyle w:val="affffff7"/>
      <w:framePr w:wrap="around" w:vAnchor="text" w:hAnchor="margin" w:xAlign="outside" w:y="1"/>
      <w:rPr>
        <w:rStyle w:val="affffff"/>
      </w:rPr>
    </w:pPr>
    <w:r>
      <w:rPr>
        <w:rStyle w:val="affffff"/>
      </w:rPr>
      <w:fldChar w:fldCharType="begin"/>
    </w:r>
    <w:r w:rsidR="00B80965">
      <w:rPr>
        <w:rStyle w:val="affffff"/>
      </w:rPr>
      <w:instrText xml:space="preserve"> PAGE  </w:instrText>
    </w:r>
    <w:r>
      <w:rPr>
        <w:rStyle w:val="affffff"/>
      </w:rPr>
      <w:fldChar w:fldCharType="separate"/>
    </w:r>
    <w:r w:rsidR="006944AB">
      <w:rPr>
        <w:rStyle w:val="affffff"/>
        <w:noProof/>
      </w:rPr>
      <w:t>I</w:t>
    </w:r>
    <w:r>
      <w:rPr>
        <w:rStyle w:val="affffff"/>
      </w:rPr>
      <w:fldChar w:fldCharType="end"/>
    </w:r>
  </w:p>
  <w:p w:rsidR="00DA4A48" w:rsidRDefault="00DA4A48">
    <w:pPr>
      <w:pStyle w:val="affffff7"/>
      <w:ind w:right="360" w:firstLine="360"/>
      <w:rPr>
        <w:rStyle w:val="affffff"/>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3A25DA">
    <w:pPr>
      <w:pStyle w:val="affff3"/>
      <w:framePr w:wrap="around" w:vAnchor="text" w:hAnchor="margin" w:xAlign="outside" w:y="1"/>
    </w:pPr>
    <w:r>
      <w:rPr>
        <w:rStyle w:val="affffff"/>
      </w:rPr>
      <w:fldChar w:fldCharType="begin"/>
    </w:r>
    <w:r w:rsidR="00B80965">
      <w:rPr>
        <w:rStyle w:val="affffff"/>
      </w:rPr>
      <w:instrText xml:space="preserve"> PAGE  </w:instrText>
    </w:r>
    <w:r>
      <w:rPr>
        <w:rStyle w:val="affffff"/>
      </w:rPr>
      <w:fldChar w:fldCharType="separate"/>
    </w:r>
    <w:r w:rsidR="00B80965">
      <w:rPr>
        <w:rStyle w:val="affffff"/>
      </w:rPr>
      <w:t>I</w:t>
    </w:r>
    <w:r>
      <w:rPr>
        <w:rStyle w:val="affffff"/>
      </w:rPr>
      <w:fldChar w:fldCharType="end"/>
    </w:r>
  </w:p>
  <w:p w:rsidR="00DA4A48" w:rsidRDefault="00DA4A48">
    <w:pPr>
      <w:pStyle w:val="affff3"/>
      <w:ind w:firstLine="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0570128"/>
      <w:docPartObj>
        <w:docPartGallery w:val="Page Numbers (Bottom of Page)"/>
        <w:docPartUnique/>
      </w:docPartObj>
    </w:sdtPr>
    <w:sdtContent>
      <w:p w:rsidR="008B4335" w:rsidRDefault="003A25DA">
        <w:pPr>
          <w:pStyle w:val="affff3"/>
        </w:pPr>
        <w:r>
          <w:fldChar w:fldCharType="begin"/>
        </w:r>
        <w:r w:rsidR="00B80965">
          <w:instrText xml:space="preserve"> PAGE   \* MERGEFORMAT </w:instrText>
        </w:r>
        <w:r>
          <w:fldChar w:fldCharType="separate"/>
        </w:r>
        <w:r w:rsidR="006944AB" w:rsidRPr="006944AB">
          <w:rPr>
            <w:noProof/>
            <w:lang w:val="zh-CN"/>
          </w:rPr>
          <w:t>1</w:t>
        </w:r>
        <w:r>
          <w:fldChar w:fldCharType="end"/>
        </w:r>
      </w:p>
    </w:sdtContent>
  </w:sdt>
  <w:p w:rsidR="008B4335" w:rsidRDefault="000570E7">
    <w:pPr>
      <w:pStyle w:val="affff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0E7" w:rsidRDefault="000570E7" w:rsidP="00DA4A48">
      <w:r>
        <w:separator/>
      </w:r>
    </w:p>
  </w:footnote>
  <w:footnote w:type="continuationSeparator" w:id="0">
    <w:p w:rsidR="000570E7" w:rsidRDefault="000570E7" w:rsidP="00DA4A4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BD2634" w:rsidP="00BD2634">
    <w:pPr>
      <w:pStyle w:val="affffff8"/>
    </w:pPr>
    <w:r>
      <w:rPr>
        <w:rFonts w:hint="eastAsia"/>
      </w:rPr>
      <w:t>T/</w:t>
    </w:r>
    <w:proofErr w:type="gramStart"/>
    <w:r>
      <w:rPr>
        <w:rFonts w:hint="eastAsia"/>
      </w:rPr>
      <w:t>QHNX  XXX</w:t>
    </w:r>
    <w:proofErr w:type="gramEnd"/>
    <w:r>
      <w:rPr>
        <w:rFonts w:hint="eastAsia"/>
      </w:rPr>
      <w:t>-2021</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B80965">
    <w:pPr>
      <w:pStyle w:val="affffff8"/>
    </w:pPr>
    <w:r>
      <w:rPr>
        <w:rFonts w:hint="eastAsia"/>
      </w:rPr>
      <w:t>T/XXX-2021</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D6C" w:rsidRDefault="00950D6C" w:rsidP="00950D6C">
    <w:pPr>
      <w:pStyle w:val="affff5"/>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B80965">
    <w:pPr>
      <w:pStyle w:val="affffff8"/>
    </w:pPr>
    <w:r>
      <w:rPr>
        <w:rFonts w:hint="eastAsia"/>
      </w:rPr>
      <w:t>T/</w:t>
    </w:r>
    <w:proofErr w:type="gramStart"/>
    <w:r w:rsidR="00950D6C">
      <w:rPr>
        <w:rFonts w:hint="eastAsia"/>
      </w:rPr>
      <w:t>QHNX</w:t>
    </w:r>
    <w:r w:rsidR="00BD2634">
      <w:rPr>
        <w:rFonts w:hint="eastAsia"/>
      </w:rPr>
      <w:t xml:space="preserve">  XXX</w:t>
    </w:r>
    <w:proofErr w:type="gramEnd"/>
    <w:r w:rsidR="00BD2634">
      <w:rPr>
        <w:rFonts w:hint="eastAsia"/>
      </w:rPr>
      <w:t>-</w:t>
    </w:r>
    <w:r>
      <w:rPr>
        <w:rFonts w:hint="eastAsia"/>
      </w:rPr>
      <w:t>2021</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4A48" w:rsidRDefault="00BD2634" w:rsidP="00BD2634">
    <w:pPr>
      <w:pStyle w:val="affffff8"/>
    </w:pPr>
    <w:r>
      <w:rPr>
        <w:rFonts w:hint="eastAsia"/>
      </w:rPr>
      <w:t>T/</w:t>
    </w:r>
    <w:proofErr w:type="gramStart"/>
    <w:r>
      <w:rPr>
        <w:rFonts w:hint="eastAsia"/>
      </w:rPr>
      <w:t>QHNX  XXX</w:t>
    </w:r>
    <w:proofErr w:type="gramEnd"/>
    <w:r>
      <w:rPr>
        <w:rFonts w:hint="eastAsia"/>
      </w:rPr>
      <w:t>-2021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FFFFF7C"/>
    <w:lvl w:ilvl="0">
      <w:start w:val="1"/>
      <w:numFmt w:val="decimal"/>
      <w:pStyle w:val="5"/>
      <w:lvlText w:val="%1."/>
      <w:lvlJc w:val="left"/>
      <w:pPr>
        <w:tabs>
          <w:tab w:val="left" w:pos="2040"/>
        </w:tabs>
        <w:ind w:leftChars="800" w:left="2040" w:hangingChars="200" w:hanging="360"/>
      </w:pPr>
    </w:lvl>
  </w:abstractNum>
  <w:abstractNum w:abstractNumId="1">
    <w:nsid w:val="FFFFFF7D"/>
    <w:multiLevelType w:val="singleLevel"/>
    <w:tmpl w:val="FFFFFF7D"/>
    <w:lvl w:ilvl="0">
      <w:start w:val="1"/>
      <w:numFmt w:val="decimal"/>
      <w:pStyle w:val="4"/>
      <w:lvlText w:val="%1."/>
      <w:lvlJc w:val="left"/>
      <w:pPr>
        <w:tabs>
          <w:tab w:val="left" w:pos="1620"/>
        </w:tabs>
        <w:ind w:leftChars="600" w:left="1620" w:hangingChars="200" w:hanging="360"/>
      </w:pPr>
    </w:lvl>
  </w:abstractNum>
  <w:abstractNum w:abstractNumId="2">
    <w:nsid w:val="FFFFFF7E"/>
    <w:multiLevelType w:val="singleLevel"/>
    <w:tmpl w:val="FFFFFF7E"/>
    <w:lvl w:ilvl="0">
      <w:start w:val="1"/>
      <w:numFmt w:val="decimal"/>
      <w:pStyle w:val="3"/>
      <w:lvlText w:val="%1."/>
      <w:lvlJc w:val="left"/>
      <w:pPr>
        <w:tabs>
          <w:tab w:val="left" w:pos="1200"/>
        </w:tabs>
        <w:ind w:leftChars="400" w:left="1200" w:hangingChars="200" w:hanging="360"/>
      </w:pPr>
    </w:lvl>
  </w:abstractNum>
  <w:abstractNum w:abstractNumId="3">
    <w:nsid w:val="FFFFFF7F"/>
    <w:multiLevelType w:val="singleLevel"/>
    <w:tmpl w:val="FFFFFF7F"/>
    <w:lvl w:ilvl="0">
      <w:start w:val="1"/>
      <w:numFmt w:val="decimal"/>
      <w:pStyle w:val="2"/>
      <w:lvlText w:val="%1."/>
      <w:lvlJc w:val="left"/>
      <w:pPr>
        <w:tabs>
          <w:tab w:val="left" w:pos="780"/>
        </w:tabs>
        <w:ind w:leftChars="200" w:left="780" w:hangingChars="200" w:hanging="360"/>
      </w:pPr>
    </w:lvl>
  </w:abstractNum>
  <w:abstractNum w:abstractNumId="4">
    <w:nsid w:val="FFFFFF80"/>
    <w:multiLevelType w:val="singleLevel"/>
    <w:tmpl w:val="FFFFFF80"/>
    <w:lvl w:ilvl="0">
      <w:start w:val="1"/>
      <w:numFmt w:val="bullet"/>
      <w:pStyle w:val="50"/>
      <w:lvlText w:val=""/>
      <w:lvlJc w:val="left"/>
      <w:pPr>
        <w:tabs>
          <w:tab w:val="left" w:pos="2040"/>
        </w:tabs>
        <w:ind w:leftChars="800" w:left="2040" w:hangingChars="200" w:hanging="360"/>
      </w:pPr>
      <w:rPr>
        <w:rFonts w:ascii="Wingdings" w:hAnsi="Wingdings" w:hint="default"/>
      </w:rPr>
    </w:lvl>
  </w:abstractNum>
  <w:abstractNum w:abstractNumId="5">
    <w:nsid w:val="FFFFFF81"/>
    <w:multiLevelType w:val="singleLevel"/>
    <w:tmpl w:val="FFFFFF81"/>
    <w:lvl w:ilvl="0">
      <w:start w:val="1"/>
      <w:numFmt w:val="bullet"/>
      <w:pStyle w:val="40"/>
      <w:lvlText w:val=""/>
      <w:lvlJc w:val="left"/>
      <w:pPr>
        <w:tabs>
          <w:tab w:val="left" w:pos="1620"/>
        </w:tabs>
        <w:ind w:leftChars="600" w:left="1620" w:hangingChars="200" w:hanging="360"/>
      </w:pPr>
      <w:rPr>
        <w:rFonts w:ascii="Wingdings" w:hAnsi="Wingdings" w:hint="default"/>
      </w:rPr>
    </w:lvl>
  </w:abstractNum>
  <w:abstractNum w:abstractNumId="6">
    <w:nsid w:val="FFFFFF82"/>
    <w:multiLevelType w:val="singleLevel"/>
    <w:tmpl w:val="FFFFFF82"/>
    <w:lvl w:ilvl="0">
      <w:start w:val="1"/>
      <w:numFmt w:val="bullet"/>
      <w:pStyle w:val="30"/>
      <w:lvlText w:val=""/>
      <w:lvlJc w:val="left"/>
      <w:pPr>
        <w:tabs>
          <w:tab w:val="left" w:pos="1200"/>
        </w:tabs>
        <w:ind w:leftChars="400" w:left="1200" w:hangingChars="200" w:hanging="360"/>
      </w:pPr>
      <w:rPr>
        <w:rFonts w:ascii="Wingdings" w:hAnsi="Wingdings" w:hint="default"/>
      </w:rPr>
    </w:lvl>
  </w:abstractNum>
  <w:abstractNum w:abstractNumId="7">
    <w:nsid w:val="FFFFFF83"/>
    <w:multiLevelType w:val="singleLevel"/>
    <w:tmpl w:val="FFFFFF83"/>
    <w:lvl w:ilvl="0">
      <w:start w:val="1"/>
      <w:numFmt w:val="bullet"/>
      <w:pStyle w:val="20"/>
      <w:lvlText w:val=""/>
      <w:lvlJc w:val="left"/>
      <w:pPr>
        <w:tabs>
          <w:tab w:val="left" w:pos="780"/>
        </w:tabs>
        <w:ind w:leftChars="200" w:left="780" w:hangingChars="200" w:hanging="360"/>
      </w:pPr>
      <w:rPr>
        <w:rFonts w:ascii="Wingdings" w:hAnsi="Wingdings" w:hint="default"/>
      </w:rPr>
    </w:lvl>
  </w:abstractNum>
  <w:abstractNum w:abstractNumId="8">
    <w:nsid w:val="FFFFFF88"/>
    <w:multiLevelType w:val="singleLevel"/>
    <w:tmpl w:val="FFFFFF88"/>
    <w:lvl w:ilvl="0">
      <w:start w:val="1"/>
      <w:numFmt w:val="decimal"/>
      <w:pStyle w:val="a"/>
      <w:lvlText w:val="%1."/>
      <w:lvlJc w:val="left"/>
      <w:pPr>
        <w:tabs>
          <w:tab w:val="left" w:pos="360"/>
        </w:tabs>
        <w:ind w:left="360" w:hangingChars="200" w:hanging="360"/>
      </w:pPr>
    </w:lvl>
  </w:abstractNum>
  <w:abstractNum w:abstractNumId="9">
    <w:nsid w:val="FFFFFF89"/>
    <w:multiLevelType w:val="singleLevel"/>
    <w:tmpl w:val="FFFFFF89"/>
    <w:lvl w:ilvl="0">
      <w:start w:val="1"/>
      <w:numFmt w:val="bullet"/>
      <w:pStyle w:val="a0"/>
      <w:lvlText w:val=""/>
      <w:lvlJc w:val="left"/>
      <w:pPr>
        <w:tabs>
          <w:tab w:val="left" w:pos="360"/>
        </w:tabs>
        <w:ind w:left="360" w:hangingChars="200" w:hanging="360"/>
      </w:pPr>
      <w:rPr>
        <w:rFonts w:ascii="Wingdings" w:hAnsi="Wingdings" w:hint="default"/>
      </w:rPr>
    </w:lvl>
  </w:abstractNum>
  <w:abstractNum w:abstractNumId="10">
    <w:nsid w:val="079102AD"/>
    <w:multiLevelType w:val="multilevel"/>
    <w:tmpl w:val="079102AD"/>
    <w:lvl w:ilvl="0">
      <w:start w:val="1"/>
      <w:numFmt w:val="decimal"/>
      <w:pStyle w:val="a1"/>
      <w:suff w:val="nothing"/>
      <w:lvlText w:val="注%1："/>
      <w:lvlJc w:val="left"/>
      <w:pPr>
        <w:ind w:left="811" w:hanging="448"/>
      </w:pPr>
      <w:rPr>
        <w:rFonts w:ascii="黑体" w:eastAsia="黑体" w:hAnsi="黑体" w:cs="Times New Roman"/>
        <w:b w:val="0"/>
        <w:bCs w:val="0"/>
        <w:i w:val="0"/>
        <w:iCs w:val="0"/>
        <w:caps w:val="0"/>
        <w:smallCaps w:val="0"/>
        <w:strike w:val="0"/>
        <w:dstrike w:val="0"/>
        <w:outline w:val="0"/>
        <w:shadow w:val="0"/>
        <w:emboss w:val="0"/>
        <w:imprint w:val="0"/>
        <w:vanish w:val="0"/>
        <w:spacing w:val="0"/>
        <w:position w:val="0"/>
        <w:u w:val="none"/>
        <w:vertAlign w:val="baseline"/>
      </w:rPr>
    </w:lvl>
    <w:lvl w:ilvl="1">
      <w:start w:val="1"/>
      <w:numFmt w:val="lowerLetter"/>
      <w:lvlText w:val="%2)"/>
      <w:lvlJc w:val="left"/>
      <w:pPr>
        <w:tabs>
          <w:tab w:val="left" w:pos="0"/>
        </w:tabs>
        <w:ind w:left="992" w:hanging="629"/>
      </w:pPr>
      <w:rPr>
        <w:rFonts w:hint="eastAsia"/>
      </w:rPr>
    </w:lvl>
    <w:lvl w:ilvl="2">
      <w:start w:val="1"/>
      <w:numFmt w:val="lowerRoman"/>
      <w:lvlText w:val="%3."/>
      <w:lvlJc w:val="right"/>
      <w:pPr>
        <w:tabs>
          <w:tab w:val="left" w:pos="0"/>
        </w:tabs>
        <w:ind w:left="992" w:hanging="629"/>
      </w:pPr>
      <w:rPr>
        <w:rFonts w:hint="eastAsia"/>
      </w:rPr>
    </w:lvl>
    <w:lvl w:ilvl="3">
      <w:start w:val="1"/>
      <w:numFmt w:val="decimal"/>
      <w:lvlText w:val="%4."/>
      <w:lvlJc w:val="left"/>
      <w:pPr>
        <w:tabs>
          <w:tab w:val="left" w:pos="0"/>
        </w:tabs>
        <w:ind w:left="992" w:hanging="629"/>
      </w:pPr>
      <w:rPr>
        <w:rFonts w:hint="eastAsia"/>
      </w:rPr>
    </w:lvl>
    <w:lvl w:ilvl="4">
      <w:start w:val="1"/>
      <w:numFmt w:val="lowerLetter"/>
      <w:lvlText w:val="%5)"/>
      <w:lvlJc w:val="left"/>
      <w:pPr>
        <w:tabs>
          <w:tab w:val="left" w:pos="0"/>
        </w:tabs>
        <w:ind w:left="992" w:hanging="629"/>
      </w:pPr>
      <w:rPr>
        <w:rFonts w:hint="eastAsia"/>
      </w:rPr>
    </w:lvl>
    <w:lvl w:ilvl="5">
      <w:start w:val="1"/>
      <w:numFmt w:val="lowerRoman"/>
      <w:lvlText w:val="%6."/>
      <w:lvlJc w:val="right"/>
      <w:pPr>
        <w:tabs>
          <w:tab w:val="left" w:pos="0"/>
        </w:tabs>
        <w:ind w:left="992" w:hanging="629"/>
      </w:pPr>
      <w:rPr>
        <w:rFonts w:hint="eastAsia"/>
      </w:rPr>
    </w:lvl>
    <w:lvl w:ilvl="6">
      <w:start w:val="1"/>
      <w:numFmt w:val="decimal"/>
      <w:lvlText w:val="%7."/>
      <w:lvlJc w:val="left"/>
      <w:pPr>
        <w:tabs>
          <w:tab w:val="left" w:pos="0"/>
        </w:tabs>
        <w:ind w:left="992" w:hanging="629"/>
      </w:pPr>
      <w:rPr>
        <w:rFonts w:hint="eastAsia"/>
      </w:rPr>
    </w:lvl>
    <w:lvl w:ilvl="7">
      <w:start w:val="1"/>
      <w:numFmt w:val="lowerLetter"/>
      <w:lvlText w:val="%8)"/>
      <w:lvlJc w:val="left"/>
      <w:pPr>
        <w:tabs>
          <w:tab w:val="left" w:pos="0"/>
        </w:tabs>
        <w:ind w:left="992" w:hanging="629"/>
      </w:pPr>
      <w:rPr>
        <w:rFonts w:hint="eastAsia"/>
      </w:rPr>
    </w:lvl>
    <w:lvl w:ilvl="8">
      <w:start w:val="1"/>
      <w:numFmt w:val="lowerRoman"/>
      <w:lvlText w:val="%9."/>
      <w:lvlJc w:val="right"/>
      <w:pPr>
        <w:tabs>
          <w:tab w:val="left" w:pos="0"/>
        </w:tabs>
        <w:ind w:left="992" w:hanging="629"/>
      </w:pPr>
      <w:rPr>
        <w:rFonts w:hint="eastAsia"/>
      </w:rPr>
    </w:lvl>
  </w:abstractNum>
  <w:abstractNum w:abstractNumId="11">
    <w:nsid w:val="09227E31"/>
    <w:multiLevelType w:val="multilevel"/>
    <w:tmpl w:val="09227E31"/>
    <w:lvl w:ilvl="0">
      <w:start w:val="1"/>
      <w:numFmt w:val="none"/>
      <w:suff w:val="nothing"/>
      <w:lvlText w:val=""/>
      <w:lvlJc w:val="left"/>
      <w:pPr>
        <w:ind w:left="0" w:firstLine="0"/>
      </w:pPr>
      <w:rPr>
        <w:rFonts w:ascii="黑体" w:eastAsia="黑体" w:hAnsi="Times New Roman" w:hint="eastAsia"/>
        <w:b/>
        <w:i w:val="0"/>
        <w:sz w:val="21"/>
      </w:rPr>
    </w:lvl>
    <w:lvl w:ilvl="1">
      <w:start w:val="1"/>
      <w:numFmt w:val="decimal"/>
      <w:pStyle w:val="a2"/>
      <w:suff w:val="nothing"/>
      <w:lvlText w:val="表%2　"/>
      <w:lvlJc w:val="left"/>
      <w:pPr>
        <w:ind w:left="0" w:firstLine="0"/>
      </w:pPr>
      <w:rPr>
        <w:rFonts w:ascii="黑体" w:eastAsia="黑体" w:hAnsi="Times New Roman" w:hint="eastAsia"/>
        <w:b w:val="0"/>
        <w:i w:val="0"/>
        <w:caps w:val="0"/>
        <w:strike w:val="0"/>
        <w:dstrike w:val="0"/>
        <w:snapToGrid w:val="0"/>
        <w:vanish w:val="0"/>
        <w:kern w:val="0"/>
        <w:sz w:val="21"/>
        <w:szCs w:val="21"/>
        <w:u w:val="none"/>
        <w:vertAlign w:val="baseline"/>
      </w:rPr>
    </w:lvl>
    <w:lvl w:ilvl="2">
      <w:start w:val="1"/>
      <w:numFmt w:val="none"/>
      <w:pStyle w:val="a3"/>
      <w:suff w:val="nothing"/>
      <w:lvlText w:val="%1表%2　"/>
      <w:lvlJc w:val="left"/>
      <w:pPr>
        <w:ind w:left="0" w:firstLine="0"/>
      </w:pPr>
      <w:rPr>
        <w:rFonts w:ascii="黑体" w:eastAsia="黑体" w:hAnsi="黑体" w:cs="Times New Roman" w:hint="eastAsia"/>
        <w:b w:val="0"/>
        <w:bCs w:val="0"/>
        <w:i w:val="0"/>
        <w:iCs w:val="0"/>
        <w:caps w:val="0"/>
        <w:smallCaps w:val="0"/>
        <w:strike w:val="0"/>
        <w:dstrike w:val="0"/>
        <w:outline w:val="0"/>
        <w:shadow w:val="0"/>
        <w:emboss w:val="0"/>
        <w:imprint w:val="0"/>
        <w:snapToGrid w:val="0"/>
        <w:vanish w:val="0"/>
        <w:spacing w:val="0"/>
        <w:w w:val="100"/>
        <w:kern w:val="0"/>
        <w:position w:val="0"/>
        <w:sz w:val="21"/>
        <w:u w:val="none"/>
        <w:vertAlign w:val="baseline"/>
      </w:rPr>
    </w:lvl>
    <w:lvl w:ilvl="3">
      <w:start w:val="1"/>
      <w:numFmt w:val="decimal"/>
      <w:suff w:val="nothing"/>
      <w:lvlText w:val="%1%2.%3.%4　"/>
      <w:lvlJc w:val="left"/>
      <w:pPr>
        <w:ind w:left="0" w:firstLine="0"/>
      </w:pPr>
      <w:rPr>
        <w:rFonts w:ascii="Times New Roman" w:eastAsia="黑体" w:hAnsi="Times New Roman" w:hint="default"/>
        <w:b w:val="0"/>
        <w:i w:val="0"/>
        <w:sz w:val="21"/>
      </w:rPr>
    </w:lvl>
    <w:lvl w:ilvl="4">
      <w:start w:val="1"/>
      <w:numFmt w:val="decimal"/>
      <w:suff w:val="nothing"/>
      <w:lvlText w:val="%1%2.%3.%4.%5　"/>
      <w:lvlJc w:val="left"/>
      <w:pPr>
        <w:ind w:left="0" w:firstLine="0"/>
      </w:pPr>
      <w:rPr>
        <w:rFonts w:ascii="Times New Roman" w:eastAsia="黑体" w:hAnsi="Times New Roman" w:hint="default"/>
        <w:b w:val="0"/>
        <w:i w:val="0"/>
        <w:sz w:val="21"/>
      </w:rPr>
    </w:lvl>
    <w:lvl w:ilvl="5">
      <w:start w:val="1"/>
      <w:numFmt w:val="decimal"/>
      <w:suff w:val="nothing"/>
      <w:lvlText w:val="%1%2.%3.%4.%5.%6　"/>
      <w:lvlJc w:val="left"/>
      <w:pPr>
        <w:ind w:left="0" w:firstLine="0"/>
      </w:pPr>
      <w:rPr>
        <w:rFonts w:ascii="Times New Roman" w:eastAsia="黑体" w:hAnsi="Times New Roman" w:hint="default"/>
        <w:b w:val="0"/>
        <w:i w:val="0"/>
        <w:sz w:val="21"/>
      </w:rPr>
    </w:lvl>
    <w:lvl w:ilvl="6">
      <w:start w:val="1"/>
      <w:numFmt w:val="decimal"/>
      <w:suff w:val="nothing"/>
      <w:lvlText w:val="%1%2.%3.%4.%5.%6.%7　"/>
      <w:lvlJc w:val="left"/>
      <w:pPr>
        <w:ind w:left="0" w:firstLine="0"/>
      </w:pPr>
      <w:rPr>
        <w:rFonts w:ascii="Times New Roman" w:eastAsia="黑体" w:hAnsi="Times New Roman" w:hint="default"/>
        <w:b w:val="0"/>
        <w:i w:val="0"/>
        <w:sz w:val="21"/>
      </w:rPr>
    </w:lvl>
    <w:lvl w:ilvl="7">
      <w:start w:val="1"/>
      <w:numFmt w:val="decimal"/>
      <w:lvlText w:val="%1.%2.%3.%4.%5.%6.%7.%8"/>
      <w:lvlJc w:val="left"/>
      <w:pPr>
        <w:tabs>
          <w:tab w:val="left" w:pos="3969"/>
        </w:tabs>
        <w:ind w:left="3969" w:hanging="1418"/>
      </w:pPr>
      <w:rPr>
        <w:rFonts w:hint="eastAsia"/>
      </w:rPr>
    </w:lvl>
    <w:lvl w:ilvl="8">
      <w:start w:val="1"/>
      <w:numFmt w:val="decimal"/>
      <w:lvlText w:val="%1.%2.%3.%4.%5.%6.%7.%8.%9"/>
      <w:lvlJc w:val="left"/>
      <w:pPr>
        <w:tabs>
          <w:tab w:val="left" w:pos="4677"/>
        </w:tabs>
        <w:ind w:left="4677" w:hanging="1700"/>
      </w:pPr>
      <w:rPr>
        <w:rFonts w:hint="eastAsia"/>
      </w:rPr>
    </w:lvl>
  </w:abstractNum>
  <w:abstractNum w:abstractNumId="12">
    <w:nsid w:val="0AE367E9"/>
    <w:multiLevelType w:val="multilevel"/>
    <w:tmpl w:val="0AE367E9"/>
    <w:lvl w:ilvl="0">
      <w:start w:val="1"/>
      <w:numFmt w:val="none"/>
      <w:pStyle w:val="a4"/>
      <w:suff w:val="nothing"/>
      <w:lvlText w:val="%1示例："/>
      <w:lvlJc w:val="left"/>
      <w:pPr>
        <w:ind w:left="0" w:firstLine="363"/>
      </w:pPr>
      <w:rPr>
        <w:rFonts w:ascii="黑体" w:eastAsia="黑体" w:hint="eastAsia"/>
        <w:b w:val="0"/>
        <w:i w:val="0"/>
        <w:sz w:val="18"/>
        <w:szCs w:val="18"/>
      </w:rPr>
    </w:lvl>
    <w:lvl w:ilvl="1">
      <w:start w:val="1"/>
      <w:numFmt w:val="lowerLetter"/>
      <w:lvlText w:val="%2)"/>
      <w:lvlJc w:val="left"/>
      <w:pPr>
        <w:tabs>
          <w:tab w:val="left" w:pos="363"/>
        </w:tabs>
        <w:ind w:left="0" w:firstLine="363"/>
      </w:pPr>
      <w:rPr>
        <w:rFonts w:hint="eastAsia"/>
      </w:rPr>
    </w:lvl>
    <w:lvl w:ilvl="2">
      <w:start w:val="1"/>
      <w:numFmt w:val="lowerRoman"/>
      <w:lvlText w:val="%3."/>
      <w:lvlJc w:val="right"/>
      <w:pPr>
        <w:tabs>
          <w:tab w:val="left" w:pos="363"/>
        </w:tabs>
        <w:ind w:left="0" w:firstLine="363"/>
      </w:pPr>
      <w:rPr>
        <w:rFonts w:hint="eastAsia"/>
      </w:rPr>
    </w:lvl>
    <w:lvl w:ilvl="3">
      <w:start w:val="1"/>
      <w:numFmt w:val="decimal"/>
      <w:lvlText w:val="%4."/>
      <w:lvlJc w:val="left"/>
      <w:pPr>
        <w:tabs>
          <w:tab w:val="left" w:pos="363"/>
        </w:tabs>
        <w:ind w:left="0" w:firstLine="363"/>
      </w:pPr>
      <w:rPr>
        <w:rFonts w:hint="eastAsia"/>
      </w:rPr>
    </w:lvl>
    <w:lvl w:ilvl="4">
      <w:start w:val="1"/>
      <w:numFmt w:val="lowerLetter"/>
      <w:lvlText w:val="%5)"/>
      <w:lvlJc w:val="left"/>
      <w:pPr>
        <w:tabs>
          <w:tab w:val="left" w:pos="363"/>
        </w:tabs>
        <w:ind w:left="0" w:firstLine="363"/>
      </w:pPr>
      <w:rPr>
        <w:rFonts w:hint="eastAsia"/>
      </w:rPr>
    </w:lvl>
    <w:lvl w:ilvl="5">
      <w:start w:val="1"/>
      <w:numFmt w:val="lowerRoman"/>
      <w:lvlText w:val="%6."/>
      <w:lvlJc w:val="right"/>
      <w:pPr>
        <w:tabs>
          <w:tab w:val="left" w:pos="363"/>
        </w:tabs>
        <w:ind w:left="0" w:firstLine="363"/>
      </w:pPr>
      <w:rPr>
        <w:rFonts w:hint="eastAsia"/>
      </w:rPr>
    </w:lvl>
    <w:lvl w:ilvl="6">
      <w:start w:val="1"/>
      <w:numFmt w:val="decimal"/>
      <w:lvlText w:val="%7."/>
      <w:lvlJc w:val="left"/>
      <w:pPr>
        <w:tabs>
          <w:tab w:val="left" w:pos="363"/>
        </w:tabs>
        <w:ind w:left="0" w:firstLine="363"/>
      </w:pPr>
      <w:rPr>
        <w:rFonts w:hint="eastAsia"/>
      </w:rPr>
    </w:lvl>
    <w:lvl w:ilvl="7">
      <w:start w:val="1"/>
      <w:numFmt w:val="lowerLetter"/>
      <w:lvlText w:val="%8)"/>
      <w:lvlJc w:val="left"/>
      <w:pPr>
        <w:tabs>
          <w:tab w:val="left" w:pos="363"/>
        </w:tabs>
        <w:ind w:left="0" w:firstLine="363"/>
      </w:pPr>
      <w:rPr>
        <w:rFonts w:hint="eastAsia"/>
      </w:rPr>
    </w:lvl>
    <w:lvl w:ilvl="8">
      <w:start w:val="1"/>
      <w:numFmt w:val="lowerRoman"/>
      <w:lvlText w:val="%9."/>
      <w:lvlJc w:val="right"/>
      <w:pPr>
        <w:tabs>
          <w:tab w:val="left" w:pos="363"/>
        </w:tabs>
        <w:ind w:left="0" w:firstLine="363"/>
      </w:pPr>
      <w:rPr>
        <w:rFonts w:hint="eastAsia"/>
      </w:rPr>
    </w:lvl>
  </w:abstractNum>
  <w:abstractNum w:abstractNumId="13">
    <w:nsid w:val="0D46713A"/>
    <w:multiLevelType w:val="multilevel"/>
    <w:tmpl w:val="0D46713A"/>
    <w:lvl w:ilvl="0">
      <w:start w:val="1"/>
      <w:numFmt w:val="bullet"/>
      <w:pStyle w:val="a5"/>
      <w:lvlText w:val=""/>
      <w:lvlJc w:val="left"/>
      <w:pPr>
        <w:ind w:left="206" w:hanging="420"/>
      </w:pPr>
      <w:rPr>
        <w:rFonts w:ascii="Wingdings" w:hAnsi="Wingdings" w:hint="default"/>
      </w:rPr>
    </w:lvl>
    <w:lvl w:ilvl="1">
      <w:start w:val="1"/>
      <w:numFmt w:val="bullet"/>
      <w:lvlText w:val=""/>
      <w:lvlJc w:val="left"/>
      <w:pPr>
        <w:ind w:left="626" w:hanging="420"/>
      </w:pPr>
      <w:rPr>
        <w:rFonts w:ascii="Wingdings" w:hAnsi="Wingdings" w:hint="default"/>
      </w:rPr>
    </w:lvl>
    <w:lvl w:ilvl="2">
      <w:start w:val="1"/>
      <w:numFmt w:val="bullet"/>
      <w:lvlText w:val=""/>
      <w:lvlJc w:val="left"/>
      <w:pPr>
        <w:ind w:left="1046" w:hanging="420"/>
      </w:pPr>
      <w:rPr>
        <w:rFonts w:ascii="Wingdings" w:hAnsi="Wingdings" w:hint="default"/>
      </w:rPr>
    </w:lvl>
    <w:lvl w:ilvl="3">
      <w:start w:val="1"/>
      <w:numFmt w:val="bullet"/>
      <w:lvlText w:val=""/>
      <w:lvlJc w:val="left"/>
      <w:pPr>
        <w:ind w:left="1466" w:hanging="420"/>
      </w:pPr>
      <w:rPr>
        <w:rFonts w:ascii="Wingdings" w:hAnsi="Wingdings" w:hint="default"/>
      </w:rPr>
    </w:lvl>
    <w:lvl w:ilvl="4">
      <w:start w:val="1"/>
      <w:numFmt w:val="bullet"/>
      <w:lvlText w:val=""/>
      <w:lvlJc w:val="left"/>
      <w:pPr>
        <w:ind w:left="1886" w:hanging="420"/>
      </w:pPr>
      <w:rPr>
        <w:rFonts w:ascii="Wingdings" w:hAnsi="Wingdings" w:hint="default"/>
      </w:rPr>
    </w:lvl>
    <w:lvl w:ilvl="5">
      <w:start w:val="1"/>
      <w:numFmt w:val="bullet"/>
      <w:lvlText w:val=""/>
      <w:lvlJc w:val="left"/>
      <w:pPr>
        <w:ind w:left="2306" w:hanging="420"/>
      </w:pPr>
      <w:rPr>
        <w:rFonts w:ascii="Wingdings" w:hAnsi="Wingdings" w:hint="default"/>
      </w:rPr>
    </w:lvl>
    <w:lvl w:ilvl="6">
      <w:start w:val="1"/>
      <w:numFmt w:val="bullet"/>
      <w:lvlText w:val=""/>
      <w:lvlJc w:val="left"/>
      <w:pPr>
        <w:ind w:left="2726" w:hanging="420"/>
      </w:pPr>
      <w:rPr>
        <w:rFonts w:ascii="Wingdings" w:hAnsi="Wingdings" w:hint="default"/>
      </w:rPr>
    </w:lvl>
    <w:lvl w:ilvl="7">
      <w:start w:val="1"/>
      <w:numFmt w:val="bullet"/>
      <w:lvlText w:val=""/>
      <w:lvlJc w:val="left"/>
      <w:pPr>
        <w:ind w:left="3146" w:hanging="420"/>
      </w:pPr>
      <w:rPr>
        <w:rFonts w:ascii="Wingdings" w:hAnsi="Wingdings" w:hint="default"/>
      </w:rPr>
    </w:lvl>
    <w:lvl w:ilvl="8">
      <w:start w:val="1"/>
      <w:numFmt w:val="bullet"/>
      <w:lvlText w:val=""/>
      <w:lvlJc w:val="left"/>
      <w:pPr>
        <w:ind w:left="3566" w:hanging="420"/>
      </w:pPr>
      <w:rPr>
        <w:rFonts w:ascii="Wingdings" w:hAnsi="Wingdings" w:hint="default"/>
      </w:rPr>
    </w:lvl>
  </w:abstractNum>
  <w:abstractNum w:abstractNumId="14">
    <w:nsid w:val="1FC91163"/>
    <w:multiLevelType w:val="multilevel"/>
    <w:tmpl w:val="1FC91163"/>
    <w:lvl w:ilvl="0">
      <w:start w:val="1"/>
      <w:numFmt w:val="decimal"/>
      <w:pStyle w:val="a6"/>
      <w:suff w:val="nothing"/>
      <w:lvlText w:val="%1　"/>
      <w:lvlJc w:val="left"/>
      <w:pPr>
        <w:ind w:left="0" w:firstLine="0"/>
      </w:pPr>
      <w:rPr>
        <w:rFonts w:ascii="黑体" w:eastAsia="黑体" w:hAnsi="Times New Roman" w:hint="eastAsia"/>
        <w:b w:val="0"/>
        <w:i w:val="0"/>
        <w:sz w:val="21"/>
        <w:szCs w:val="21"/>
      </w:rPr>
    </w:lvl>
    <w:lvl w:ilvl="1">
      <w:start w:val="1"/>
      <w:numFmt w:val="decimal"/>
      <w:pStyle w:val="a7"/>
      <w:suff w:val="nothing"/>
      <w:lvlText w:val="%1.%2　"/>
      <w:lvlJc w:val="left"/>
      <w:pPr>
        <w:ind w:left="0" w:firstLine="0"/>
      </w:pPr>
      <w:rPr>
        <w:rFonts w:ascii="黑体" w:eastAsia="黑体" w:hAnsi="Times New Roman" w:cs="Times New Roman" w:hint="eastAsia"/>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start w:val="1"/>
      <w:numFmt w:val="decimal"/>
      <w:pStyle w:val="a8"/>
      <w:suff w:val="nothing"/>
      <w:lvlText w:val="%1.%2.%3　"/>
      <w:lvlJc w:val="left"/>
      <w:pPr>
        <w:ind w:left="0" w:firstLine="0"/>
      </w:pPr>
      <w:rPr>
        <w:rFonts w:ascii="黑体" w:eastAsia="黑体" w:hAnsi="Times New Roman" w:hint="eastAsia"/>
        <w:b w:val="0"/>
        <w:i w:val="0"/>
        <w:sz w:val="21"/>
      </w:rPr>
    </w:lvl>
    <w:lvl w:ilvl="3">
      <w:start w:val="1"/>
      <w:numFmt w:val="decimal"/>
      <w:pStyle w:val="a9"/>
      <w:suff w:val="nothing"/>
      <w:lvlText w:val="%1.%2.%3.%4　"/>
      <w:lvlJc w:val="left"/>
      <w:pPr>
        <w:ind w:left="0" w:firstLine="0"/>
      </w:pPr>
      <w:rPr>
        <w:rFonts w:ascii="黑体" w:eastAsia="黑体" w:hAnsi="Times New Roman" w:hint="eastAsia"/>
        <w:b w:val="0"/>
        <w:i w:val="0"/>
        <w:sz w:val="21"/>
      </w:rPr>
    </w:lvl>
    <w:lvl w:ilvl="4">
      <w:start w:val="1"/>
      <w:numFmt w:val="decimal"/>
      <w:pStyle w:val="aa"/>
      <w:suff w:val="nothing"/>
      <w:lvlText w:val="%1.%2.%3.%4.%5　"/>
      <w:lvlJc w:val="left"/>
      <w:pPr>
        <w:ind w:left="0" w:firstLine="0"/>
      </w:pPr>
      <w:rPr>
        <w:rFonts w:ascii="黑体" w:eastAsia="黑体" w:hAnsi="Times New Roman" w:hint="eastAsia"/>
        <w:b w:val="0"/>
        <w:i w:val="0"/>
        <w:sz w:val="21"/>
      </w:rPr>
    </w:lvl>
    <w:lvl w:ilvl="5">
      <w:start w:val="1"/>
      <w:numFmt w:val="decimal"/>
      <w:pStyle w:val="ab"/>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51"/>
        </w:tabs>
        <w:ind w:left="3969" w:hanging="1418"/>
      </w:pPr>
      <w:rPr>
        <w:rFonts w:hint="eastAsia"/>
      </w:rPr>
    </w:lvl>
    <w:lvl w:ilvl="8">
      <w:start w:val="1"/>
      <w:numFmt w:val="decimal"/>
      <w:lvlText w:val="%1.%2.%3.%4.%5.%6.%7.%8.%9"/>
      <w:lvlJc w:val="left"/>
      <w:pPr>
        <w:tabs>
          <w:tab w:val="left" w:pos="4777"/>
        </w:tabs>
        <w:ind w:left="4677" w:hanging="1700"/>
      </w:pPr>
      <w:rPr>
        <w:rFonts w:hint="eastAsia"/>
      </w:rPr>
    </w:lvl>
  </w:abstractNum>
  <w:abstractNum w:abstractNumId="15">
    <w:nsid w:val="2A8F7113"/>
    <w:multiLevelType w:val="multilevel"/>
    <w:tmpl w:val="2A8F7113"/>
    <w:lvl w:ilvl="0">
      <w:start w:val="1"/>
      <w:numFmt w:val="upperLetter"/>
      <w:pStyle w:val="ac"/>
      <w:suff w:val="space"/>
      <w:lvlText w:val="%1"/>
      <w:lvlJc w:val="left"/>
      <w:pPr>
        <w:ind w:left="0" w:firstLine="0"/>
      </w:pPr>
      <w:rPr>
        <w:rFonts w:hint="eastAsia"/>
        <w:color w:val="FFFFFF" w:themeColor="background1"/>
        <w:sz w:val="2"/>
      </w:rPr>
    </w:lvl>
    <w:lvl w:ilvl="1">
      <w:start w:val="1"/>
      <w:numFmt w:val="decimal"/>
      <w:pStyle w:val="ad"/>
      <w:suff w:val="nothing"/>
      <w:lvlText w:val="图%1.%2　"/>
      <w:lvlJc w:val="left"/>
      <w:pPr>
        <w:ind w:left="0" w:firstLine="0"/>
      </w:pPr>
      <w:rPr>
        <w:rFonts w:eastAsia="黑体" w:hint="eastAsia"/>
        <w:b w:val="0"/>
        <w:i w:val="0"/>
        <w:sz w:val="21"/>
      </w:rPr>
    </w:lvl>
    <w:lvl w:ilvl="2">
      <w:start w:val="1"/>
      <w:numFmt w:val="decimal"/>
      <w:lvlText w:val="%1.%2.%3"/>
      <w:lvlJc w:val="left"/>
      <w:pPr>
        <w:tabs>
          <w:tab w:val="left" w:pos="1616"/>
        </w:tabs>
        <w:ind w:left="1616" w:hanging="567"/>
      </w:pPr>
      <w:rPr>
        <w:rFonts w:hint="eastAsia"/>
      </w:rPr>
    </w:lvl>
    <w:lvl w:ilvl="3">
      <w:start w:val="1"/>
      <w:numFmt w:val="decimal"/>
      <w:lvlText w:val="%1.%2.%3.%4"/>
      <w:lvlJc w:val="left"/>
      <w:pPr>
        <w:tabs>
          <w:tab w:val="left" w:pos="2914"/>
        </w:tabs>
        <w:ind w:left="2182" w:hanging="708"/>
      </w:pPr>
      <w:rPr>
        <w:rFonts w:hint="eastAsia"/>
      </w:rPr>
    </w:lvl>
    <w:lvl w:ilvl="4">
      <w:start w:val="1"/>
      <w:numFmt w:val="decimal"/>
      <w:lvlText w:val="%1.%2.%3.%4.%5"/>
      <w:lvlJc w:val="left"/>
      <w:pPr>
        <w:tabs>
          <w:tab w:val="left" w:pos="3699"/>
        </w:tabs>
        <w:ind w:left="2749" w:hanging="850"/>
      </w:pPr>
      <w:rPr>
        <w:rFonts w:hint="eastAsia"/>
      </w:rPr>
    </w:lvl>
    <w:lvl w:ilvl="5">
      <w:start w:val="1"/>
      <w:numFmt w:val="decimal"/>
      <w:lvlText w:val="%1.%2.%3.%4.%5.%6"/>
      <w:lvlJc w:val="left"/>
      <w:pPr>
        <w:tabs>
          <w:tab w:val="left" w:pos="4484"/>
        </w:tabs>
        <w:ind w:left="3458" w:hanging="1134"/>
      </w:pPr>
      <w:rPr>
        <w:rFonts w:hint="eastAsia"/>
      </w:rPr>
    </w:lvl>
    <w:lvl w:ilvl="6">
      <w:start w:val="1"/>
      <w:numFmt w:val="decimal"/>
      <w:lvlText w:val="%1.%2.%3.%4.%5.%6.%7"/>
      <w:lvlJc w:val="left"/>
      <w:pPr>
        <w:tabs>
          <w:tab w:val="left" w:pos="5269"/>
        </w:tabs>
        <w:ind w:left="4025" w:hanging="1276"/>
      </w:pPr>
      <w:rPr>
        <w:rFonts w:hint="eastAsia"/>
      </w:rPr>
    </w:lvl>
    <w:lvl w:ilvl="7">
      <w:start w:val="1"/>
      <w:numFmt w:val="decimal"/>
      <w:lvlText w:val="%1.%2.%3.%4.%5.%6.%7.%8"/>
      <w:lvlJc w:val="left"/>
      <w:pPr>
        <w:tabs>
          <w:tab w:val="left" w:pos="6054"/>
        </w:tabs>
        <w:ind w:left="4592" w:hanging="1418"/>
      </w:pPr>
      <w:rPr>
        <w:rFonts w:hint="eastAsia"/>
      </w:rPr>
    </w:lvl>
    <w:lvl w:ilvl="8">
      <w:start w:val="1"/>
      <w:numFmt w:val="decimal"/>
      <w:lvlText w:val="%1.%2.%3.%4.%5.%6.%7.%8.%9"/>
      <w:lvlJc w:val="left"/>
      <w:pPr>
        <w:tabs>
          <w:tab w:val="left" w:pos="6840"/>
        </w:tabs>
        <w:ind w:left="5300" w:hanging="1700"/>
      </w:pPr>
      <w:rPr>
        <w:rFonts w:hint="eastAsia"/>
      </w:rPr>
    </w:lvl>
  </w:abstractNum>
  <w:abstractNum w:abstractNumId="16">
    <w:nsid w:val="34431F99"/>
    <w:multiLevelType w:val="multilevel"/>
    <w:tmpl w:val="34431F99"/>
    <w:lvl w:ilvl="0">
      <w:start w:val="1"/>
      <w:numFmt w:val="upperLetter"/>
      <w:pStyle w:val="ae"/>
      <w:lvlText w:val="%1"/>
      <w:lvlJc w:val="left"/>
      <w:pPr>
        <w:ind w:left="0" w:firstLine="0"/>
      </w:pPr>
      <w:rPr>
        <w:rFonts w:hint="eastAsia"/>
        <w:color w:val="FFFFFF" w:themeColor="background1"/>
        <w:sz w:val="2"/>
      </w:rPr>
    </w:lvl>
    <w:lvl w:ilvl="1">
      <w:start w:val="1"/>
      <w:numFmt w:val="decimal"/>
      <w:pStyle w:val="af"/>
      <w:lvlText w:val="(%1.%2)"/>
      <w:lvlJc w:val="left"/>
      <w:pPr>
        <w:ind w:left="0" w:firstLine="0"/>
      </w:pPr>
      <w:rPr>
        <w:rFonts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nsid w:val="41A64E98"/>
    <w:multiLevelType w:val="multilevel"/>
    <w:tmpl w:val="41A64E98"/>
    <w:lvl w:ilvl="0">
      <w:start w:val="1"/>
      <w:numFmt w:val="decimal"/>
      <w:pStyle w:val="af0"/>
      <w:lvlText w:val="0.%1"/>
      <w:lvlJc w:val="left"/>
      <w:pPr>
        <w:tabs>
          <w:tab w:val="left" w:pos="360"/>
        </w:tabs>
        <w:ind w:left="0" w:firstLine="0"/>
      </w:pPr>
      <w:rPr>
        <w:rFonts w:ascii="黑体" w:eastAsia="黑体" w:hAnsi="Times New Roman" w:hint="eastAsia"/>
        <w:b w:val="0"/>
        <w:i w:val="0"/>
        <w:sz w:val="21"/>
      </w:rPr>
    </w:lvl>
    <w:lvl w:ilvl="1">
      <w:start w:val="1"/>
      <w:numFmt w:val="decimal"/>
      <w:pStyle w:val="af1"/>
      <w:lvlText w:val="0.%1.%2"/>
      <w:lvlJc w:val="left"/>
      <w:pPr>
        <w:tabs>
          <w:tab w:val="left" w:pos="720"/>
        </w:tabs>
        <w:ind w:left="0" w:firstLine="0"/>
      </w:pPr>
      <w:rPr>
        <w:rFonts w:ascii="黑体" w:eastAsia="黑体" w:hAnsi="Times New Roman" w:hint="eastAsia"/>
        <w:b w:val="0"/>
        <w:i w:val="0"/>
        <w:sz w:val="21"/>
      </w:rPr>
    </w:lvl>
    <w:lvl w:ilvl="2">
      <w:start w:val="1"/>
      <w:numFmt w:val="decimal"/>
      <w:lvlText w:val="0.%2.%3  "/>
      <w:lvlJc w:val="left"/>
      <w:pPr>
        <w:tabs>
          <w:tab w:val="left" w:pos="-31680"/>
        </w:tabs>
        <w:ind w:left="-32767" w:firstLine="0"/>
      </w:pPr>
      <w:rPr>
        <w:rFonts w:hint="eastAsia"/>
      </w:rPr>
    </w:lvl>
    <w:lvl w:ilvl="3">
      <w:start w:val="1"/>
      <w:numFmt w:val="decimal"/>
      <w:lvlText w:val="%1.%2.%3.%4"/>
      <w:lvlJc w:val="left"/>
      <w:pPr>
        <w:tabs>
          <w:tab w:val="left" w:pos="1984"/>
        </w:tabs>
        <w:ind w:left="1984" w:hanging="708"/>
      </w:pPr>
      <w:rPr>
        <w:rFonts w:hint="eastAsia"/>
      </w:rPr>
    </w:lvl>
    <w:lvl w:ilvl="4">
      <w:start w:val="1"/>
      <w:numFmt w:val="decimal"/>
      <w:lvlText w:val="%1.%2.%3.%4.%5"/>
      <w:lvlJc w:val="left"/>
      <w:pPr>
        <w:tabs>
          <w:tab w:val="left" w:pos="2781"/>
        </w:tabs>
        <w:ind w:left="2551" w:hanging="850"/>
      </w:pPr>
      <w:rPr>
        <w:rFonts w:hint="eastAsia"/>
      </w:rPr>
    </w:lvl>
    <w:lvl w:ilvl="5">
      <w:start w:val="1"/>
      <w:numFmt w:val="decimal"/>
      <w:lvlText w:val="%1.%2.%3.%4.%5.%6"/>
      <w:lvlJc w:val="left"/>
      <w:pPr>
        <w:tabs>
          <w:tab w:val="left" w:pos="3260"/>
        </w:tabs>
        <w:ind w:left="3260" w:hanging="1134"/>
      </w:pPr>
      <w:rPr>
        <w:rFonts w:hint="eastAsia"/>
      </w:rPr>
    </w:lvl>
    <w:lvl w:ilvl="6">
      <w:start w:val="1"/>
      <w:numFmt w:val="decimal"/>
      <w:lvlText w:val="%1.%2.%3.%4.%5.%6.%7"/>
      <w:lvlJc w:val="left"/>
      <w:pPr>
        <w:tabs>
          <w:tab w:val="left" w:pos="3991"/>
        </w:tabs>
        <w:ind w:left="3827" w:hanging="1276"/>
      </w:pPr>
      <w:rPr>
        <w:rFonts w:hint="eastAsia"/>
      </w:rPr>
    </w:lvl>
    <w:lvl w:ilvl="7">
      <w:start w:val="1"/>
      <w:numFmt w:val="decimal"/>
      <w:lvlText w:val="%1.%2.%3.%4.%5.%6.%7.%8"/>
      <w:lvlJc w:val="left"/>
      <w:pPr>
        <w:tabs>
          <w:tab w:val="left" w:pos="4776"/>
        </w:tabs>
        <w:ind w:left="4394" w:hanging="1418"/>
      </w:pPr>
      <w:rPr>
        <w:rFonts w:hint="eastAsia"/>
      </w:rPr>
    </w:lvl>
    <w:lvl w:ilvl="8">
      <w:start w:val="1"/>
      <w:numFmt w:val="decimal"/>
      <w:lvlText w:val="%1.%2.%3.%4.%5.%6.%7.%8.%9"/>
      <w:lvlJc w:val="left"/>
      <w:pPr>
        <w:tabs>
          <w:tab w:val="left" w:pos="5562"/>
        </w:tabs>
        <w:ind w:left="5102" w:hanging="1700"/>
      </w:pPr>
      <w:rPr>
        <w:rFonts w:hint="eastAsia"/>
      </w:rPr>
    </w:lvl>
  </w:abstractNum>
  <w:abstractNum w:abstractNumId="18">
    <w:nsid w:val="44C50F90"/>
    <w:multiLevelType w:val="multilevel"/>
    <w:tmpl w:val="44C50F90"/>
    <w:lvl w:ilvl="0">
      <w:start w:val="1"/>
      <w:numFmt w:val="lowerLetter"/>
      <w:pStyle w:val="af2"/>
      <w:lvlText w:val="%1)"/>
      <w:lvlJc w:val="left"/>
      <w:pPr>
        <w:tabs>
          <w:tab w:val="left" w:pos="840"/>
        </w:tabs>
        <w:ind w:left="839" w:hanging="419"/>
      </w:pPr>
      <w:rPr>
        <w:rFonts w:ascii="宋体" w:eastAsia="宋体" w:hint="eastAsia"/>
        <w:b w:val="0"/>
        <w:i w:val="0"/>
        <w:sz w:val="21"/>
        <w:szCs w:val="21"/>
      </w:rPr>
    </w:lvl>
    <w:lvl w:ilvl="1">
      <w:start w:val="1"/>
      <w:numFmt w:val="decimal"/>
      <w:pStyle w:val="af3"/>
      <w:lvlText w:val="%2)"/>
      <w:lvlJc w:val="left"/>
      <w:pPr>
        <w:tabs>
          <w:tab w:val="left" w:pos="1260"/>
        </w:tabs>
        <w:ind w:left="1259" w:hanging="419"/>
      </w:pPr>
      <w:rPr>
        <w:rFonts w:hint="eastAsia"/>
      </w:rPr>
    </w:lvl>
    <w:lvl w:ilvl="2">
      <w:start w:val="1"/>
      <w:numFmt w:val="decimal"/>
      <w:lvlText w:val="(%3)"/>
      <w:lvlJc w:val="left"/>
      <w:pPr>
        <w:tabs>
          <w:tab w:val="left" w:pos="0"/>
        </w:tabs>
        <w:ind w:left="1679" w:hanging="420"/>
      </w:pPr>
      <w:rPr>
        <w:rFonts w:ascii="宋体" w:eastAsia="宋体" w:hint="eastAsia"/>
        <w:b w:val="0"/>
        <w:i w:val="0"/>
        <w:sz w:val="21"/>
        <w:szCs w:val="21"/>
      </w:rPr>
    </w:lvl>
    <w:lvl w:ilvl="3">
      <w:start w:val="1"/>
      <w:numFmt w:val="decimal"/>
      <w:lvlText w:val="%4."/>
      <w:lvlJc w:val="left"/>
      <w:pPr>
        <w:tabs>
          <w:tab w:val="left" w:pos="2100"/>
        </w:tabs>
        <w:ind w:left="2099" w:hanging="419"/>
      </w:pPr>
      <w:rPr>
        <w:rFonts w:hint="eastAsia"/>
      </w:rPr>
    </w:lvl>
    <w:lvl w:ilvl="4">
      <w:start w:val="1"/>
      <w:numFmt w:val="lowerLetter"/>
      <w:lvlText w:val="%5)"/>
      <w:lvlJc w:val="left"/>
      <w:pPr>
        <w:tabs>
          <w:tab w:val="left" w:pos="2520"/>
        </w:tabs>
        <w:ind w:left="2519" w:hanging="419"/>
      </w:pPr>
      <w:rPr>
        <w:rFonts w:hint="eastAsia"/>
      </w:rPr>
    </w:lvl>
    <w:lvl w:ilvl="5">
      <w:start w:val="1"/>
      <w:numFmt w:val="lowerRoman"/>
      <w:lvlText w:val="%6."/>
      <w:lvlJc w:val="right"/>
      <w:pPr>
        <w:tabs>
          <w:tab w:val="left" w:pos="2940"/>
        </w:tabs>
        <w:ind w:left="2939" w:hanging="419"/>
      </w:pPr>
      <w:rPr>
        <w:rFonts w:hint="eastAsia"/>
      </w:rPr>
    </w:lvl>
    <w:lvl w:ilvl="6">
      <w:start w:val="1"/>
      <w:numFmt w:val="decimal"/>
      <w:lvlText w:val="%7."/>
      <w:lvlJc w:val="left"/>
      <w:pPr>
        <w:tabs>
          <w:tab w:val="left" w:pos="3360"/>
        </w:tabs>
        <w:ind w:left="3359" w:hanging="419"/>
      </w:pPr>
      <w:rPr>
        <w:rFonts w:hint="eastAsia"/>
      </w:rPr>
    </w:lvl>
    <w:lvl w:ilvl="7">
      <w:start w:val="1"/>
      <w:numFmt w:val="lowerLetter"/>
      <w:lvlText w:val="%8)"/>
      <w:lvlJc w:val="left"/>
      <w:pPr>
        <w:tabs>
          <w:tab w:val="left" w:pos="3780"/>
        </w:tabs>
        <w:ind w:left="3779" w:hanging="419"/>
      </w:pPr>
      <w:rPr>
        <w:rFonts w:hint="eastAsia"/>
      </w:rPr>
    </w:lvl>
    <w:lvl w:ilvl="8">
      <w:start w:val="1"/>
      <w:numFmt w:val="lowerRoman"/>
      <w:lvlText w:val="%9."/>
      <w:lvlJc w:val="right"/>
      <w:pPr>
        <w:tabs>
          <w:tab w:val="left" w:pos="4200"/>
        </w:tabs>
        <w:ind w:left="4199" w:hanging="419"/>
      </w:pPr>
      <w:rPr>
        <w:rFonts w:hint="eastAsia"/>
      </w:rPr>
    </w:lvl>
  </w:abstractNum>
  <w:abstractNum w:abstractNumId="19">
    <w:nsid w:val="4B733A5F"/>
    <w:multiLevelType w:val="multilevel"/>
    <w:tmpl w:val="4B733A5F"/>
    <w:lvl w:ilvl="0">
      <w:start w:val="1"/>
      <w:numFmt w:val="decimal"/>
      <w:pStyle w:val="af4"/>
      <w:suff w:val="nothing"/>
      <w:lvlText w:val="示例%1："/>
      <w:lvlJc w:val="left"/>
      <w:pPr>
        <w:ind w:left="0" w:firstLine="363"/>
      </w:pPr>
      <w:rPr>
        <w:rFonts w:ascii="黑体" w:eastAsia="黑体" w:hAnsi="Times New Roman" w:hint="eastAsia"/>
        <w:b w:val="0"/>
        <w:i w:val="0"/>
        <w:sz w:val="18"/>
        <w:szCs w:val="18"/>
        <w:vertAlign w:val="baseline"/>
      </w:rPr>
    </w:lvl>
    <w:lvl w:ilvl="1">
      <w:start w:val="1"/>
      <w:numFmt w:val="none"/>
      <w:suff w:val="space"/>
      <w:lvlText w:val=""/>
      <w:lvlJc w:val="left"/>
      <w:pPr>
        <w:ind w:left="0" w:firstLine="0"/>
      </w:pPr>
      <w:rPr>
        <w:rFonts w:hint="eastAsia"/>
        <w:vertAlign w:val="baseline"/>
      </w:rPr>
    </w:lvl>
    <w:lvl w:ilvl="2">
      <w:start w:val="1"/>
      <w:numFmt w:val="decimal"/>
      <w:suff w:val="space"/>
      <w:lvlText w:val="2.2.%3"/>
      <w:lvlJc w:val="left"/>
      <w:pPr>
        <w:ind w:left="0" w:firstLine="0"/>
      </w:pPr>
      <w:rPr>
        <w:rFonts w:hint="eastAsia"/>
        <w:vertAlign w:val="baseline"/>
      </w:rPr>
    </w:lvl>
    <w:lvl w:ilvl="3">
      <w:start w:val="1"/>
      <w:numFmt w:val="decimal"/>
      <w:lvlText w:val="%4."/>
      <w:lvlJc w:val="left"/>
      <w:pPr>
        <w:tabs>
          <w:tab w:val="left" w:pos="0"/>
        </w:tabs>
        <w:ind w:left="992" w:hanging="629"/>
      </w:pPr>
      <w:rPr>
        <w:rFonts w:hint="eastAsia"/>
        <w:vertAlign w:val="baseline"/>
      </w:rPr>
    </w:lvl>
    <w:lvl w:ilvl="4">
      <w:start w:val="1"/>
      <w:numFmt w:val="lowerLetter"/>
      <w:lvlText w:val="%5)"/>
      <w:lvlJc w:val="left"/>
      <w:pPr>
        <w:tabs>
          <w:tab w:val="left" w:pos="0"/>
        </w:tabs>
        <w:ind w:left="992" w:hanging="629"/>
      </w:pPr>
      <w:rPr>
        <w:rFonts w:hint="eastAsia"/>
        <w:vertAlign w:val="baseline"/>
      </w:rPr>
    </w:lvl>
    <w:lvl w:ilvl="5">
      <w:start w:val="1"/>
      <w:numFmt w:val="lowerRoman"/>
      <w:lvlText w:val="%6."/>
      <w:lvlJc w:val="right"/>
      <w:pPr>
        <w:tabs>
          <w:tab w:val="left" w:pos="0"/>
        </w:tabs>
        <w:ind w:left="992" w:hanging="629"/>
      </w:pPr>
      <w:rPr>
        <w:rFonts w:hint="eastAsia"/>
        <w:vertAlign w:val="baseline"/>
      </w:rPr>
    </w:lvl>
    <w:lvl w:ilvl="6">
      <w:start w:val="1"/>
      <w:numFmt w:val="decimal"/>
      <w:lvlText w:val="%7."/>
      <w:lvlJc w:val="left"/>
      <w:pPr>
        <w:tabs>
          <w:tab w:val="left" w:pos="0"/>
        </w:tabs>
        <w:ind w:left="992" w:hanging="629"/>
      </w:pPr>
      <w:rPr>
        <w:rFonts w:hint="eastAsia"/>
        <w:vertAlign w:val="baseline"/>
      </w:rPr>
    </w:lvl>
    <w:lvl w:ilvl="7">
      <w:start w:val="1"/>
      <w:numFmt w:val="lowerLetter"/>
      <w:lvlText w:val="%8)"/>
      <w:lvlJc w:val="left"/>
      <w:pPr>
        <w:tabs>
          <w:tab w:val="left" w:pos="0"/>
        </w:tabs>
        <w:ind w:left="992" w:hanging="629"/>
      </w:pPr>
      <w:rPr>
        <w:rFonts w:hint="eastAsia"/>
        <w:vertAlign w:val="baseline"/>
      </w:rPr>
    </w:lvl>
    <w:lvl w:ilvl="8">
      <w:start w:val="1"/>
      <w:numFmt w:val="lowerRoman"/>
      <w:lvlText w:val="%9."/>
      <w:lvlJc w:val="right"/>
      <w:pPr>
        <w:tabs>
          <w:tab w:val="left" w:pos="0"/>
        </w:tabs>
        <w:ind w:left="992" w:hanging="629"/>
      </w:pPr>
      <w:rPr>
        <w:rFonts w:hint="eastAsia"/>
        <w:vertAlign w:val="baseline"/>
      </w:rPr>
    </w:lvl>
  </w:abstractNum>
  <w:abstractNum w:abstractNumId="20">
    <w:nsid w:val="55E02EF4"/>
    <w:multiLevelType w:val="multilevel"/>
    <w:tmpl w:val="55E02EF4"/>
    <w:lvl w:ilvl="0">
      <w:start w:val="1"/>
      <w:numFmt w:val="decimal"/>
      <w:pStyle w:val="af5"/>
      <w:lvlText w:val="图%1"/>
      <w:lvlJc w:val="left"/>
      <w:pPr>
        <w:tabs>
          <w:tab w:val="left" w:pos="360"/>
        </w:tabs>
        <w:ind w:left="0" w:firstLine="0"/>
      </w:pPr>
      <w:rPr>
        <w:rFonts w:ascii="黑体" w:eastAsia="黑体" w:hint="eastAsia"/>
        <w:b w:val="0"/>
        <w:i w:val="0"/>
        <w:sz w:val="2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1">
    <w:nsid w:val="5B7E3733"/>
    <w:multiLevelType w:val="multilevel"/>
    <w:tmpl w:val="5B7E3733"/>
    <w:lvl w:ilvl="0">
      <w:start w:val="1"/>
      <w:numFmt w:val="decimal"/>
      <w:pStyle w:val="af6"/>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abstractNum w:abstractNumId="22">
    <w:nsid w:val="60B55DC2"/>
    <w:multiLevelType w:val="multilevel"/>
    <w:tmpl w:val="60B55DC2"/>
    <w:lvl w:ilvl="0">
      <w:start w:val="1"/>
      <w:numFmt w:val="upperLetter"/>
      <w:pStyle w:val="af7"/>
      <w:lvlText w:val="%1"/>
      <w:lvlJc w:val="left"/>
      <w:pPr>
        <w:tabs>
          <w:tab w:val="left" w:pos="0"/>
        </w:tabs>
        <w:ind w:left="0" w:firstLine="0"/>
      </w:pPr>
      <w:rPr>
        <w:rFonts w:hint="eastAsia"/>
        <w:color w:val="FFFFFF" w:themeColor="background1"/>
        <w:sz w:val="2"/>
      </w:rPr>
    </w:lvl>
    <w:lvl w:ilvl="1">
      <w:start w:val="1"/>
      <w:numFmt w:val="decimal"/>
      <w:pStyle w:val="af8"/>
      <w:suff w:val="nothing"/>
      <w:lvlText w:val="表%1.%2　"/>
      <w:lvlJc w:val="left"/>
      <w:pPr>
        <w:ind w:left="0" w:firstLine="0"/>
      </w:pPr>
      <w:rPr>
        <w:rFonts w:ascii="黑体" w:eastAsia="黑体" w:hAnsi="黑体" w:hint="eastAsia"/>
        <w:b w:val="0"/>
        <w:i w:val="0"/>
        <w:caps w:val="0"/>
        <w:strike w:val="0"/>
        <w:dstrike w:val="0"/>
        <w:snapToGrid w:val="0"/>
        <w:vanish w:val="0"/>
        <w:kern w:val="0"/>
        <w:sz w:val="21"/>
        <w:vertAlign w:val="baseline"/>
      </w:rPr>
    </w:lvl>
    <w:lvl w:ilvl="2">
      <w:start w:val="1"/>
      <w:numFmt w:val="none"/>
      <w:pStyle w:val="af9"/>
      <w:suff w:val="nothing"/>
      <w:lvlText w:val="表%1.%2　"/>
      <w:lvlJc w:val="left"/>
      <w:pPr>
        <w:ind w:left="0" w:firstLine="0"/>
      </w:pPr>
      <w:rPr>
        <w:rFonts w:ascii="黑体" w:eastAsia="黑体" w:hAnsi="黑体" w:hint="eastAsia"/>
        <w:b w:val="0"/>
        <w:i w:val="0"/>
        <w:sz w:val="21"/>
      </w:rPr>
    </w:lvl>
    <w:lvl w:ilvl="3">
      <w:start w:val="1"/>
      <w:numFmt w:val="decimal"/>
      <w:lvlText w:val="%1.%2.%3.%4"/>
      <w:lvlJc w:val="left"/>
      <w:pPr>
        <w:tabs>
          <w:tab w:val="left" w:pos="2291"/>
        </w:tabs>
        <w:ind w:left="1559" w:hanging="708"/>
      </w:pPr>
      <w:rPr>
        <w:rFonts w:hint="eastAsia"/>
      </w:rPr>
    </w:lvl>
    <w:lvl w:ilvl="4">
      <w:start w:val="1"/>
      <w:numFmt w:val="decimal"/>
      <w:lvlText w:val="%1.%2.%3.%4.%5"/>
      <w:lvlJc w:val="left"/>
      <w:pPr>
        <w:tabs>
          <w:tab w:val="left" w:pos="3076"/>
        </w:tabs>
        <w:ind w:left="2126" w:hanging="850"/>
      </w:pPr>
      <w:rPr>
        <w:rFonts w:hint="eastAsia"/>
      </w:rPr>
    </w:lvl>
    <w:lvl w:ilvl="5">
      <w:start w:val="1"/>
      <w:numFmt w:val="decimal"/>
      <w:lvlText w:val="%1.%2.%3.%4.%5.%6"/>
      <w:lvlJc w:val="left"/>
      <w:pPr>
        <w:tabs>
          <w:tab w:val="left" w:pos="3861"/>
        </w:tabs>
        <w:ind w:left="2835" w:hanging="1134"/>
      </w:pPr>
      <w:rPr>
        <w:rFonts w:hint="eastAsia"/>
      </w:rPr>
    </w:lvl>
    <w:lvl w:ilvl="6">
      <w:start w:val="1"/>
      <w:numFmt w:val="decimal"/>
      <w:lvlText w:val="%1.%2.%3.%4.%5.%6.%7"/>
      <w:lvlJc w:val="left"/>
      <w:pPr>
        <w:tabs>
          <w:tab w:val="left" w:pos="4646"/>
        </w:tabs>
        <w:ind w:left="3402" w:hanging="1276"/>
      </w:pPr>
      <w:rPr>
        <w:rFonts w:hint="eastAsia"/>
      </w:rPr>
    </w:lvl>
    <w:lvl w:ilvl="7">
      <w:start w:val="1"/>
      <w:numFmt w:val="decimal"/>
      <w:lvlText w:val="%1.%2.%3.%4.%5.%6.%7.%8"/>
      <w:lvlJc w:val="left"/>
      <w:pPr>
        <w:tabs>
          <w:tab w:val="left" w:pos="5431"/>
        </w:tabs>
        <w:ind w:left="3969" w:hanging="1418"/>
      </w:pPr>
      <w:rPr>
        <w:rFonts w:hint="eastAsia"/>
      </w:rPr>
    </w:lvl>
    <w:lvl w:ilvl="8">
      <w:start w:val="1"/>
      <w:numFmt w:val="decimal"/>
      <w:lvlText w:val="%1.%2.%3.%4.%5.%6.%7.%8.%9"/>
      <w:lvlJc w:val="left"/>
      <w:pPr>
        <w:tabs>
          <w:tab w:val="left" w:pos="6217"/>
        </w:tabs>
        <w:ind w:left="4677" w:hanging="1700"/>
      </w:pPr>
      <w:rPr>
        <w:rFonts w:hint="eastAsia"/>
      </w:rPr>
    </w:lvl>
  </w:abstractNum>
  <w:abstractNum w:abstractNumId="23">
    <w:nsid w:val="657D3FBC"/>
    <w:multiLevelType w:val="multilevel"/>
    <w:tmpl w:val="657D3FBC"/>
    <w:lvl w:ilvl="0">
      <w:start w:val="1"/>
      <w:numFmt w:val="upperLetter"/>
      <w:pStyle w:val="afa"/>
      <w:suff w:val="nothing"/>
      <w:lvlText w:val="附　录　%1"/>
      <w:lvlJc w:val="left"/>
      <w:pPr>
        <w:ind w:left="0" w:firstLine="0"/>
      </w:pPr>
      <w:rPr>
        <w:rFonts w:ascii="黑体" w:eastAsia="黑体" w:hAnsi="Times New Roman" w:hint="eastAsia"/>
        <w:b w:val="0"/>
        <w:i w:val="0"/>
        <w:spacing w:val="0"/>
        <w:w w:val="100"/>
        <w:sz w:val="21"/>
      </w:rPr>
    </w:lvl>
    <w:lvl w:ilvl="1">
      <w:start w:val="1"/>
      <w:numFmt w:val="decimal"/>
      <w:pStyle w:val="afb"/>
      <w:suff w:val="nothing"/>
      <w:lvlText w:val="%1.%2　"/>
      <w:lvlJc w:val="left"/>
      <w:pPr>
        <w:ind w:left="0" w:firstLine="0"/>
      </w:pPr>
      <w:rPr>
        <w:rFonts w:ascii="黑体" w:eastAsia="黑体" w:hAnsi="Times New Roman" w:hint="eastAsia"/>
        <w:b w:val="0"/>
        <w:i w:val="0"/>
        <w:snapToGrid/>
        <w:spacing w:val="0"/>
        <w:w w:val="100"/>
        <w:kern w:val="21"/>
        <w:sz w:val="21"/>
      </w:rPr>
    </w:lvl>
    <w:lvl w:ilvl="2">
      <w:start w:val="1"/>
      <w:numFmt w:val="decimal"/>
      <w:pStyle w:val="afc"/>
      <w:suff w:val="nothing"/>
      <w:lvlText w:val="%1.%2.%3　"/>
      <w:lvlJc w:val="left"/>
      <w:pPr>
        <w:ind w:left="0" w:firstLine="0"/>
      </w:pPr>
      <w:rPr>
        <w:rFonts w:ascii="黑体" w:eastAsia="黑体" w:hAnsi="Times New Roman" w:hint="eastAsia"/>
        <w:b w:val="0"/>
        <w:i w:val="0"/>
        <w:sz w:val="21"/>
      </w:rPr>
    </w:lvl>
    <w:lvl w:ilvl="3">
      <w:start w:val="1"/>
      <w:numFmt w:val="decimal"/>
      <w:pStyle w:val="afd"/>
      <w:suff w:val="nothing"/>
      <w:lvlText w:val="%1.%2.%3.%4　"/>
      <w:lvlJc w:val="left"/>
      <w:pPr>
        <w:ind w:left="0" w:firstLine="0"/>
      </w:pPr>
      <w:rPr>
        <w:rFonts w:ascii="黑体" w:eastAsia="黑体" w:hAnsi="Times New Roman" w:hint="eastAsia"/>
        <w:b w:val="0"/>
        <w:i w:val="0"/>
        <w:sz w:val="21"/>
      </w:rPr>
    </w:lvl>
    <w:lvl w:ilvl="4">
      <w:start w:val="1"/>
      <w:numFmt w:val="decimal"/>
      <w:pStyle w:val="afe"/>
      <w:suff w:val="nothing"/>
      <w:lvlText w:val="%1.%2.%3.%4.%5　"/>
      <w:lvlJc w:val="left"/>
      <w:pPr>
        <w:ind w:left="0" w:firstLine="0"/>
      </w:pPr>
      <w:rPr>
        <w:rFonts w:ascii="黑体" w:eastAsia="黑体" w:hAnsi="Times New Roman" w:hint="eastAsia"/>
        <w:b w:val="0"/>
        <w:i w:val="0"/>
        <w:sz w:val="21"/>
      </w:rPr>
    </w:lvl>
    <w:lvl w:ilvl="5">
      <w:start w:val="1"/>
      <w:numFmt w:val="decimal"/>
      <w:pStyle w:val="aff"/>
      <w:suff w:val="nothing"/>
      <w:lvlText w:val="%1.%2.%3.%4.%5.%6　"/>
      <w:lvlJc w:val="left"/>
      <w:pPr>
        <w:ind w:left="0" w:firstLine="0"/>
      </w:pPr>
      <w:rPr>
        <w:rFonts w:ascii="黑体" w:eastAsia="黑体" w:hAnsi="黑体" w:cs="Times New Roman"/>
        <w:b w:val="0"/>
        <w:bCs w:val="0"/>
        <w:i w:val="0"/>
        <w:iCs w:val="0"/>
        <w:caps w:val="0"/>
        <w:smallCaps w:val="0"/>
        <w:strike w:val="0"/>
        <w:dstrike w:val="0"/>
        <w:outline w:val="0"/>
        <w:shadow w:val="0"/>
        <w:emboss w:val="0"/>
        <w:imprint w:val="0"/>
        <w:vanish w:val="0"/>
        <w:spacing w:val="0"/>
        <w:kern w:val="0"/>
        <w:position w:val="0"/>
        <w:u w:val="none"/>
        <w:vertAlign w:val="baseline"/>
      </w:rPr>
    </w:lvl>
    <w:lvl w:ilvl="6">
      <w:start w:val="1"/>
      <w:numFmt w:val="decimal"/>
      <w:pStyle w:val="aff0"/>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left" w:pos="4394"/>
        </w:tabs>
        <w:ind w:left="4394" w:hanging="1418"/>
      </w:pPr>
      <w:rPr>
        <w:rFonts w:hint="eastAsia"/>
      </w:rPr>
    </w:lvl>
    <w:lvl w:ilvl="8">
      <w:start w:val="1"/>
      <w:numFmt w:val="decimal"/>
      <w:lvlText w:val="%1.%2.%3.%4.%5.%6.%7.%8.%9"/>
      <w:lvlJc w:val="left"/>
      <w:pPr>
        <w:tabs>
          <w:tab w:val="left" w:pos="5102"/>
        </w:tabs>
        <w:ind w:left="5102" w:hanging="1700"/>
      </w:pPr>
      <w:rPr>
        <w:rFonts w:hint="eastAsia"/>
      </w:rPr>
    </w:lvl>
  </w:abstractNum>
  <w:abstractNum w:abstractNumId="24">
    <w:nsid w:val="6DBF04F4"/>
    <w:multiLevelType w:val="multilevel"/>
    <w:tmpl w:val="6DBF04F4"/>
    <w:lvl w:ilvl="0">
      <w:start w:val="1"/>
      <w:numFmt w:val="none"/>
      <w:pStyle w:val="aff1"/>
      <w:suff w:val="nothing"/>
      <w:lvlText w:val="%1注："/>
      <w:lvlJc w:val="left"/>
      <w:pPr>
        <w:ind w:left="726" w:hanging="363"/>
      </w:pPr>
      <w:rPr>
        <w:rFonts w:ascii="黑体" w:eastAsia="黑体" w:hAnsi="Times New Roman" w:hint="eastAsia"/>
        <w:b w:val="0"/>
        <w:i w:val="0"/>
        <w:sz w:val="18"/>
      </w:rPr>
    </w:lvl>
    <w:lvl w:ilvl="1">
      <w:start w:val="1"/>
      <w:numFmt w:val="lowerLetter"/>
      <w:lvlText w:val="%2)"/>
      <w:lvlJc w:val="left"/>
      <w:pPr>
        <w:tabs>
          <w:tab w:val="left" w:pos="1140"/>
        </w:tabs>
        <w:ind w:left="726" w:hanging="363"/>
      </w:pPr>
      <w:rPr>
        <w:rFonts w:hint="eastAsia"/>
      </w:rPr>
    </w:lvl>
    <w:lvl w:ilvl="2">
      <w:start w:val="1"/>
      <w:numFmt w:val="lowerRoman"/>
      <w:lvlText w:val="%3."/>
      <w:lvlJc w:val="right"/>
      <w:pPr>
        <w:tabs>
          <w:tab w:val="left" w:pos="1140"/>
        </w:tabs>
        <w:ind w:left="726" w:hanging="363"/>
      </w:pPr>
      <w:rPr>
        <w:rFonts w:hint="eastAsia"/>
      </w:rPr>
    </w:lvl>
    <w:lvl w:ilvl="3">
      <w:start w:val="1"/>
      <w:numFmt w:val="decimal"/>
      <w:lvlText w:val="%4."/>
      <w:lvlJc w:val="left"/>
      <w:pPr>
        <w:tabs>
          <w:tab w:val="left" w:pos="1140"/>
        </w:tabs>
        <w:ind w:left="726" w:hanging="363"/>
      </w:pPr>
      <w:rPr>
        <w:rFonts w:hint="eastAsia"/>
      </w:rPr>
    </w:lvl>
    <w:lvl w:ilvl="4">
      <w:start w:val="1"/>
      <w:numFmt w:val="lowerLetter"/>
      <w:lvlText w:val="%5)"/>
      <w:lvlJc w:val="left"/>
      <w:pPr>
        <w:tabs>
          <w:tab w:val="left" w:pos="1140"/>
        </w:tabs>
        <w:ind w:left="726" w:hanging="363"/>
      </w:pPr>
      <w:rPr>
        <w:rFonts w:hint="eastAsia"/>
      </w:rPr>
    </w:lvl>
    <w:lvl w:ilvl="5">
      <w:start w:val="1"/>
      <w:numFmt w:val="lowerRoman"/>
      <w:lvlText w:val="%6."/>
      <w:lvlJc w:val="right"/>
      <w:pPr>
        <w:tabs>
          <w:tab w:val="left" w:pos="1140"/>
        </w:tabs>
        <w:ind w:left="726" w:hanging="363"/>
      </w:pPr>
      <w:rPr>
        <w:rFonts w:hint="eastAsia"/>
      </w:rPr>
    </w:lvl>
    <w:lvl w:ilvl="6">
      <w:start w:val="1"/>
      <w:numFmt w:val="decimal"/>
      <w:lvlText w:val="%7."/>
      <w:lvlJc w:val="left"/>
      <w:pPr>
        <w:tabs>
          <w:tab w:val="left" w:pos="1140"/>
        </w:tabs>
        <w:ind w:left="726" w:hanging="363"/>
      </w:pPr>
      <w:rPr>
        <w:rFonts w:hint="eastAsia"/>
      </w:rPr>
    </w:lvl>
    <w:lvl w:ilvl="7">
      <w:start w:val="1"/>
      <w:numFmt w:val="lowerLetter"/>
      <w:lvlText w:val="%8)"/>
      <w:lvlJc w:val="left"/>
      <w:pPr>
        <w:tabs>
          <w:tab w:val="left" w:pos="1140"/>
        </w:tabs>
        <w:ind w:left="726" w:hanging="363"/>
      </w:pPr>
      <w:rPr>
        <w:rFonts w:hint="eastAsia"/>
      </w:rPr>
    </w:lvl>
    <w:lvl w:ilvl="8">
      <w:start w:val="1"/>
      <w:numFmt w:val="lowerRoman"/>
      <w:lvlText w:val="%9."/>
      <w:lvlJc w:val="right"/>
      <w:pPr>
        <w:tabs>
          <w:tab w:val="left" w:pos="1140"/>
        </w:tabs>
        <w:ind w:left="726" w:hanging="363"/>
      </w:pPr>
      <w:rPr>
        <w:rFonts w:hint="eastAsia"/>
      </w:rPr>
    </w:lvl>
  </w:abstractNum>
  <w:abstractNum w:abstractNumId="25">
    <w:nsid w:val="763A6836"/>
    <w:multiLevelType w:val="multilevel"/>
    <w:tmpl w:val="763A6836"/>
    <w:lvl w:ilvl="0">
      <w:start w:val="1"/>
      <w:numFmt w:val="none"/>
      <w:suff w:val="nothing"/>
      <w:lvlText w:val=""/>
      <w:lvlJc w:val="left"/>
      <w:pPr>
        <w:ind w:left="0" w:firstLine="0"/>
      </w:pPr>
      <w:rPr>
        <w:rFonts w:ascii="黑体" w:eastAsia="黑体" w:hAnsi="Times New Roman" w:hint="eastAsia"/>
        <w:b/>
        <w:i w:val="0"/>
        <w:sz w:val="28"/>
      </w:rPr>
    </w:lvl>
    <w:lvl w:ilvl="1">
      <w:start w:val="1"/>
      <w:numFmt w:val="decimal"/>
      <w:pStyle w:val="aff2"/>
      <w:suff w:val="nothing"/>
      <w:lvlText w:val="%1%2 "/>
      <w:lvlJc w:val="left"/>
      <w:pPr>
        <w:ind w:left="0" w:firstLine="0"/>
      </w:pPr>
      <w:rPr>
        <w:rFonts w:ascii="黑体" w:eastAsia="黑体" w:hAnsi="Times New Roman" w:hint="eastAsia"/>
        <w:b/>
        <w:i w:val="0"/>
        <w:sz w:val="28"/>
      </w:rPr>
    </w:lvl>
    <w:lvl w:ilvl="2">
      <w:start w:val="1"/>
      <w:numFmt w:val="decimal"/>
      <w:pStyle w:val="aff3"/>
      <w:suff w:val="nothing"/>
      <w:lvlText w:val="%1%2.%3　"/>
      <w:lvlJc w:val="left"/>
      <w:pPr>
        <w:ind w:left="0" w:firstLine="0"/>
      </w:pPr>
      <w:rPr>
        <w:rFonts w:ascii="黑体" w:eastAsia="黑体" w:hAnsi="Times New Roman" w:hint="eastAsia"/>
        <w:b/>
        <w:i w:val="0"/>
        <w:sz w:val="21"/>
      </w:rPr>
    </w:lvl>
    <w:lvl w:ilvl="3">
      <w:start w:val="1"/>
      <w:numFmt w:val="decimal"/>
      <w:pStyle w:val="aff4"/>
      <w:suff w:val="nothing"/>
      <w:lvlText w:val="%1%2.%3.%4　"/>
      <w:lvlJc w:val="left"/>
      <w:pPr>
        <w:ind w:left="0" w:firstLine="0"/>
      </w:pPr>
      <w:rPr>
        <w:rFonts w:ascii="黑体" w:eastAsia="黑体" w:hAnsi="Times New Roman" w:hint="eastAsia"/>
        <w:b/>
        <w:i w:val="0"/>
        <w:sz w:val="21"/>
      </w:rPr>
    </w:lvl>
    <w:lvl w:ilvl="4">
      <w:start w:val="1"/>
      <w:numFmt w:val="decimal"/>
      <w:pStyle w:val="aff5"/>
      <w:suff w:val="nothing"/>
      <w:lvlText w:val="表%1%2.%3.%4-%5 "/>
      <w:lvlJc w:val="left"/>
      <w:pPr>
        <w:ind w:left="0" w:firstLine="0"/>
      </w:pPr>
      <w:rPr>
        <w:rFonts w:ascii="黑体" w:eastAsia="黑体" w:hAnsi="Times New Roman" w:hint="eastAsia"/>
        <w:b/>
        <w:i w:val="0"/>
        <w:sz w:val="21"/>
      </w:rPr>
    </w:lvl>
    <w:lvl w:ilvl="5">
      <w:start w:val="1"/>
      <w:numFmt w:val="decimal"/>
      <w:lvlRestart w:val="4"/>
      <w:pStyle w:val="aff6"/>
      <w:suff w:val="nothing"/>
      <w:lvlText w:val="%1图%2.%3.%4-%6 "/>
      <w:lvlJc w:val="left"/>
      <w:pPr>
        <w:ind w:left="0" w:firstLine="0"/>
      </w:pPr>
      <w:rPr>
        <w:rFonts w:ascii="黑体" w:eastAsia="黑体" w:hAnsi="Times New Roman" w:hint="eastAsia"/>
        <w:b/>
        <w:i w:val="0"/>
        <w:sz w:val="21"/>
      </w:rPr>
    </w:lvl>
    <w:lvl w:ilvl="6">
      <w:start w:val="1"/>
      <w:numFmt w:val="decimal"/>
      <w:lvlRestart w:val="4"/>
      <w:pStyle w:val="aff7"/>
      <w:suff w:val="nothing"/>
      <w:lvlText w:val="(%2.%3.%4-%7)"/>
      <w:lvlJc w:val="center"/>
      <w:pPr>
        <w:ind w:left="288" w:firstLine="288"/>
      </w:pPr>
      <w:rPr>
        <w:rFonts w:ascii="黑体" w:eastAsia="黑体" w:hAnsi="Times New Roman" w:hint="eastAsia"/>
        <w:b/>
        <w:i w:val="0"/>
        <w:sz w:val="21"/>
      </w:rPr>
    </w:lvl>
    <w:lvl w:ilvl="7">
      <w:start w:val="1"/>
      <w:numFmt w:val="decimal"/>
      <w:lvlRestart w:val="2"/>
      <w:pStyle w:val="aff8"/>
      <w:lvlText w:val="    %1%8"/>
      <w:lvlJc w:val="left"/>
      <w:pPr>
        <w:tabs>
          <w:tab w:val="left" w:pos="720"/>
        </w:tabs>
        <w:ind w:left="0" w:firstLine="0"/>
      </w:pPr>
      <w:rPr>
        <w:rFonts w:ascii="黑体" w:eastAsia="黑体" w:hint="eastAsia"/>
        <w:b/>
        <w:i w:val="0"/>
        <w:sz w:val="21"/>
      </w:rPr>
    </w:lvl>
    <w:lvl w:ilvl="8">
      <w:start w:val="1"/>
      <w:numFmt w:val="decimal"/>
      <w:lvlRestart w:val="2"/>
      <w:pStyle w:val="aff9"/>
      <w:lvlText w:val="%2.0.%9"/>
      <w:lvlJc w:val="left"/>
      <w:pPr>
        <w:tabs>
          <w:tab w:val="left" w:pos="720"/>
        </w:tabs>
        <w:ind w:left="0" w:firstLine="0"/>
      </w:pPr>
      <w:rPr>
        <w:rFonts w:ascii="黑体" w:eastAsia="黑体" w:hAnsi="华文细黑" w:hint="eastAsia"/>
        <w:b/>
        <w:i w:val="0"/>
        <w:sz w:val="21"/>
      </w:rPr>
    </w:lvl>
  </w:abstractNum>
  <w:abstractNum w:abstractNumId="26">
    <w:nsid w:val="76933334"/>
    <w:multiLevelType w:val="multilevel"/>
    <w:tmpl w:val="76933334"/>
    <w:lvl w:ilvl="0">
      <w:start w:val="1"/>
      <w:numFmt w:val="none"/>
      <w:pStyle w:val="affa"/>
      <w:lvlText w:val="%1——"/>
      <w:lvlJc w:val="left"/>
      <w:pPr>
        <w:tabs>
          <w:tab w:val="left" w:pos="1140"/>
        </w:tabs>
        <w:ind w:left="840" w:hanging="420"/>
      </w:pPr>
      <w:rPr>
        <w:rFonts w:ascii="黑体" w:eastAsia="黑体" w:hAnsi="黑体"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 w:numId="11">
    <w:abstractNumId w:val="14"/>
  </w:num>
  <w:num w:numId="12">
    <w:abstractNumId w:val="23"/>
  </w:num>
  <w:num w:numId="13">
    <w:abstractNumId w:val="22"/>
  </w:num>
  <w:num w:numId="14">
    <w:abstractNumId w:val="15"/>
  </w:num>
  <w:num w:numId="15">
    <w:abstractNumId w:val="26"/>
  </w:num>
  <w:num w:numId="16">
    <w:abstractNumId w:val="12"/>
  </w:num>
  <w:num w:numId="17">
    <w:abstractNumId w:val="18"/>
  </w:num>
  <w:num w:numId="18">
    <w:abstractNumId w:val="21"/>
  </w:num>
  <w:num w:numId="19">
    <w:abstractNumId w:val="11"/>
  </w:num>
  <w:num w:numId="20">
    <w:abstractNumId w:val="20"/>
  </w:num>
  <w:num w:numId="21">
    <w:abstractNumId w:val="24"/>
  </w:num>
  <w:num w:numId="22">
    <w:abstractNumId w:val="10"/>
  </w:num>
  <w:num w:numId="23">
    <w:abstractNumId w:val="17"/>
  </w:num>
  <w:num w:numId="24">
    <w:abstractNumId w:val="19"/>
  </w:num>
  <w:num w:numId="25">
    <w:abstractNumId w:val="25"/>
  </w:num>
  <w:num w:numId="26">
    <w:abstractNumId w:val="13"/>
  </w:num>
  <w:num w:numId="27">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mirrorMargins/>
  <w:bordersDoNotSurroundHeader/>
  <w:bordersDoNotSurroundFooter/>
  <w:proofState w:spelling="clean" w:grammar="clean"/>
  <w:attachedTemplate r:id="rId1"/>
  <w:stylePaneFormatFilter w:val="1024"/>
  <w:defaultTabStop w:val="210"/>
  <w:evenAndOddHeaders/>
  <w:drawingGridHorizontalSpacing w:val="210"/>
  <w:drawingGridVerticalSpacing w:val="156"/>
  <w:noPunctuationKerning/>
  <w:characterSpacingControl w:val="compressPunctuation"/>
  <w:hdrShapeDefaults>
    <o:shapedefaults v:ext="edit" spidmax="1229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4F110DA5"/>
    <w:rsid w:val="00006548"/>
    <w:rsid w:val="00027BD3"/>
    <w:rsid w:val="00031EEE"/>
    <w:rsid w:val="00036B39"/>
    <w:rsid w:val="000372EA"/>
    <w:rsid w:val="00040BBF"/>
    <w:rsid w:val="00043421"/>
    <w:rsid w:val="00050E91"/>
    <w:rsid w:val="00053FB5"/>
    <w:rsid w:val="000570E7"/>
    <w:rsid w:val="00075DD9"/>
    <w:rsid w:val="00076F59"/>
    <w:rsid w:val="0009271F"/>
    <w:rsid w:val="0009648F"/>
    <w:rsid w:val="000A568D"/>
    <w:rsid w:val="000A6E5F"/>
    <w:rsid w:val="000B6461"/>
    <w:rsid w:val="000B6ECB"/>
    <w:rsid w:val="000C21DC"/>
    <w:rsid w:val="000C2EFF"/>
    <w:rsid w:val="000D2D03"/>
    <w:rsid w:val="000E2B29"/>
    <w:rsid w:val="000E7B1D"/>
    <w:rsid w:val="000F1341"/>
    <w:rsid w:val="001007DF"/>
    <w:rsid w:val="00123BF9"/>
    <w:rsid w:val="00127602"/>
    <w:rsid w:val="00144633"/>
    <w:rsid w:val="001517CF"/>
    <w:rsid w:val="00164C6D"/>
    <w:rsid w:val="00170B1F"/>
    <w:rsid w:val="00172236"/>
    <w:rsid w:val="001748CC"/>
    <w:rsid w:val="0017737E"/>
    <w:rsid w:val="001830DE"/>
    <w:rsid w:val="001A5BF9"/>
    <w:rsid w:val="001C2054"/>
    <w:rsid w:val="001D5AA4"/>
    <w:rsid w:val="001D71BA"/>
    <w:rsid w:val="001F0E09"/>
    <w:rsid w:val="001F724D"/>
    <w:rsid w:val="00216264"/>
    <w:rsid w:val="00227E52"/>
    <w:rsid w:val="002310FD"/>
    <w:rsid w:val="00235CB0"/>
    <w:rsid w:val="00247E6D"/>
    <w:rsid w:val="00267674"/>
    <w:rsid w:val="00277D91"/>
    <w:rsid w:val="00282FBE"/>
    <w:rsid w:val="00287FD8"/>
    <w:rsid w:val="002917C0"/>
    <w:rsid w:val="002A3BE2"/>
    <w:rsid w:val="002A4DD0"/>
    <w:rsid w:val="002A6B18"/>
    <w:rsid w:val="002B778D"/>
    <w:rsid w:val="002C6C4A"/>
    <w:rsid w:val="002E08C1"/>
    <w:rsid w:val="002E5F3F"/>
    <w:rsid w:val="002F1862"/>
    <w:rsid w:val="00303CA5"/>
    <w:rsid w:val="00316CBA"/>
    <w:rsid w:val="00324802"/>
    <w:rsid w:val="00337CA1"/>
    <w:rsid w:val="00366B99"/>
    <w:rsid w:val="00397925"/>
    <w:rsid w:val="003A25DA"/>
    <w:rsid w:val="003A4F7B"/>
    <w:rsid w:val="003B65E2"/>
    <w:rsid w:val="003C44DC"/>
    <w:rsid w:val="003C5C82"/>
    <w:rsid w:val="003D636C"/>
    <w:rsid w:val="003E7CE2"/>
    <w:rsid w:val="003F2DA8"/>
    <w:rsid w:val="003F603C"/>
    <w:rsid w:val="003F764E"/>
    <w:rsid w:val="00405B77"/>
    <w:rsid w:val="00406CC1"/>
    <w:rsid w:val="0041207A"/>
    <w:rsid w:val="00436ECC"/>
    <w:rsid w:val="004414E6"/>
    <w:rsid w:val="00447DDB"/>
    <w:rsid w:val="004548A9"/>
    <w:rsid w:val="004619AC"/>
    <w:rsid w:val="00463A10"/>
    <w:rsid w:val="00465B7B"/>
    <w:rsid w:val="00466FF2"/>
    <w:rsid w:val="00467339"/>
    <w:rsid w:val="004826C9"/>
    <w:rsid w:val="0048668C"/>
    <w:rsid w:val="00490088"/>
    <w:rsid w:val="004A3243"/>
    <w:rsid w:val="004D0182"/>
    <w:rsid w:val="0050545B"/>
    <w:rsid w:val="005134E3"/>
    <w:rsid w:val="00513904"/>
    <w:rsid w:val="00515AC9"/>
    <w:rsid w:val="005175BF"/>
    <w:rsid w:val="00517D40"/>
    <w:rsid w:val="00520DEA"/>
    <w:rsid w:val="00521E61"/>
    <w:rsid w:val="005272AE"/>
    <w:rsid w:val="0053228C"/>
    <w:rsid w:val="005322CC"/>
    <w:rsid w:val="00532D32"/>
    <w:rsid w:val="0053303D"/>
    <w:rsid w:val="00534928"/>
    <w:rsid w:val="00562526"/>
    <w:rsid w:val="00573966"/>
    <w:rsid w:val="00573CAA"/>
    <w:rsid w:val="00596BBE"/>
    <w:rsid w:val="005A35D5"/>
    <w:rsid w:val="005A406C"/>
    <w:rsid w:val="005D203A"/>
    <w:rsid w:val="005D5966"/>
    <w:rsid w:val="00601445"/>
    <w:rsid w:val="00611BD0"/>
    <w:rsid w:val="0061695B"/>
    <w:rsid w:val="00630366"/>
    <w:rsid w:val="00630EC5"/>
    <w:rsid w:val="0065094C"/>
    <w:rsid w:val="00674639"/>
    <w:rsid w:val="00677E34"/>
    <w:rsid w:val="00681844"/>
    <w:rsid w:val="006944AB"/>
    <w:rsid w:val="006A01D7"/>
    <w:rsid w:val="006B643E"/>
    <w:rsid w:val="006D12A2"/>
    <w:rsid w:val="006D6D2B"/>
    <w:rsid w:val="006E740A"/>
    <w:rsid w:val="006E7E4F"/>
    <w:rsid w:val="006F1FF9"/>
    <w:rsid w:val="00703F6B"/>
    <w:rsid w:val="007064A5"/>
    <w:rsid w:val="007141B1"/>
    <w:rsid w:val="00715BD0"/>
    <w:rsid w:val="00727842"/>
    <w:rsid w:val="00743CC7"/>
    <w:rsid w:val="0074732A"/>
    <w:rsid w:val="00767B2F"/>
    <w:rsid w:val="00773A5E"/>
    <w:rsid w:val="00776408"/>
    <w:rsid w:val="0078233D"/>
    <w:rsid w:val="00792DBE"/>
    <w:rsid w:val="00795E45"/>
    <w:rsid w:val="007D2FAA"/>
    <w:rsid w:val="007D57EF"/>
    <w:rsid w:val="007E0206"/>
    <w:rsid w:val="007E3F4F"/>
    <w:rsid w:val="007F69B9"/>
    <w:rsid w:val="00811C33"/>
    <w:rsid w:val="00846D16"/>
    <w:rsid w:val="00852FD6"/>
    <w:rsid w:val="00854E15"/>
    <w:rsid w:val="00862997"/>
    <w:rsid w:val="0086798F"/>
    <w:rsid w:val="008708A2"/>
    <w:rsid w:val="008708FD"/>
    <w:rsid w:val="008837B2"/>
    <w:rsid w:val="008950F1"/>
    <w:rsid w:val="008C0296"/>
    <w:rsid w:val="008C5347"/>
    <w:rsid w:val="008D2560"/>
    <w:rsid w:val="008D383F"/>
    <w:rsid w:val="008E1AE0"/>
    <w:rsid w:val="008E351F"/>
    <w:rsid w:val="00901DA3"/>
    <w:rsid w:val="0091784D"/>
    <w:rsid w:val="00917E12"/>
    <w:rsid w:val="00950D6C"/>
    <w:rsid w:val="009535DF"/>
    <w:rsid w:val="0095659D"/>
    <w:rsid w:val="009676B1"/>
    <w:rsid w:val="009721AF"/>
    <w:rsid w:val="00995610"/>
    <w:rsid w:val="009A2C2B"/>
    <w:rsid w:val="009C0704"/>
    <w:rsid w:val="009C682F"/>
    <w:rsid w:val="009D19E4"/>
    <w:rsid w:val="009E0625"/>
    <w:rsid w:val="009E47E0"/>
    <w:rsid w:val="009E723F"/>
    <w:rsid w:val="009F7CDF"/>
    <w:rsid w:val="00A141B1"/>
    <w:rsid w:val="00A329C9"/>
    <w:rsid w:val="00A342E2"/>
    <w:rsid w:val="00A35C5B"/>
    <w:rsid w:val="00A40CF5"/>
    <w:rsid w:val="00A470A7"/>
    <w:rsid w:val="00A473CC"/>
    <w:rsid w:val="00A832D8"/>
    <w:rsid w:val="00A87239"/>
    <w:rsid w:val="00A94542"/>
    <w:rsid w:val="00AA4903"/>
    <w:rsid w:val="00AA4BDA"/>
    <w:rsid w:val="00AB12B4"/>
    <w:rsid w:val="00AC06BB"/>
    <w:rsid w:val="00AC3ACC"/>
    <w:rsid w:val="00AD7ECC"/>
    <w:rsid w:val="00AE108D"/>
    <w:rsid w:val="00AE3FF9"/>
    <w:rsid w:val="00AE547B"/>
    <w:rsid w:val="00AF2B0D"/>
    <w:rsid w:val="00AF2DD6"/>
    <w:rsid w:val="00B01D8B"/>
    <w:rsid w:val="00B0338D"/>
    <w:rsid w:val="00B0682B"/>
    <w:rsid w:val="00B06B22"/>
    <w:rsid w:val="00B06F9F"/>
    <w:rsid w:val="00B13E76"/>
    <w:rsid w:val="00B226E1"/>
    <w:rsid w:val="00B23075"/>
    <w:rsid w:val="00B37C0E"/>
    <w:rsid w:val="00B454CA"/>
    <w:rsid w:val="00B55871"/>
    <w:rsid w:val="00B565EB"/>
    <w:rsid w:val="00B614B1"/>
    <w:rsid w:val="00B74D02"/>
    <w:rsid w:val="00B807AF"/>
    <w:rsid w:val="00B80965"/>
    <w:rsid w:val="00B90349"/>
    <w:rsid w:val="00BC6C4C"/>
    <w:rsid w:val="00BD2634"/>
    <w:rsid w:val="00BE027D"/>
    <w:rsid w:val="00BF3DB8"/>
    <w:rsid w:val="00BF533F"/>
    <w:rsid w:val="00C12F1C"/>
    <w:rsid w:val="00C22264"/>
    <w:rsid w:val="00C231D9"/>
    <w:rsid w:val="00C26FF1"/>
    <w:rsid w:val="00C7294C"/>
    <w:rsid w:val="00C7721B"/>
    <w:rsid w:val="00C80B64"/>
    <w:rsid w:val="00C80E36"/>
    <w:rsid w:val="00C825D9"/>
    <w:rsid w:val="00CA1496"/>
    <w:rsid w:val="00CA612B"/>
    <w:rsid w:val="00CA6A4E"/>
    <w:rsid w:val="00CB5BB7"/>
    <w:rsid w:val="00CC19EC"/>
    <w:rsid w:val="00CE0378"/>
    <w:rsid w:val="00CF04A3"/>
    <w:rsid w:val="00CF740D"/>
    <w:rsid w:val="00D10F52"/>
    <w:rsid w:val="00D20260"/>
    <w:rsid w:val="00D32102"/>
    <w:rsid w:val="00D679FB"/>
    <w:rsid w:val="00D77681"/>
    <w:rsid w:val="00DA4A48"/>
    <w:rsid w:val="00DC300E"/>
    <w:rsid w:val="00DC5920"/>
    <w:rsid w:val="00DE6C5C"/>
    <w:rsid w:val="00DE79D1"/>
    <w:rsid w:val="00DF3719"/>
    <w:rsid w:val="00E05C6A"/>
    <w:rsid w:val="00E05E73"/>
    <w:rsid w:val="00E12992"/>
    <w:rsid w:val="00E12E32"/>
    <w:rsid w:val="00E245C7"/>
    <w:rsid w:val="00E307EE"/>
    <w:rsid w:val="00E30917"/>
    <w:rsid w:val="00E33A22"/>
    <w:rsid w:val="00E376DF"/>
    <w:rsid w:val="00E558DE"/>
    <w:rsid w:val="00E62795"/>
    <w:rsid w:val="00E638E4"/>
    <w:rsid w:val="00E73319"/>
    <w:rsid w:val="00E83142"/>
    <w:rsid w:val="00E87A23"/>
    <w:rsid w:val="00E96E93"/>
    <w:rsid w:val="00ED1474"/>
    <w:rsid w:val="00ED7098"/>
    <w:rsid w:val="00EE4858"/>
    <w:rsid w:val="00EE4A1A"/>
    <w:rsid w:val="00F11FC6"/>
    <w:rsid w:val="00F172FB"/>
    <w:rsid w:val="00F17B6A"/>
    <w:rsid w:val="00F22421"/>
    <w:rsid w:val="00F252F0"/>
    <w:rsid w:val="00F25CA4"/>
    <w:rsid w:val="00F3590F"/>
    <w:rsid w:val="00F66499"/>
    <w:rsid w:val="00F73EF2"/>
    <w:rsid w:val="00F8041E"/>
    <w:rsid w:val="00F863B5"/>
    <w:rsid w:val="00FD74B3"/>
    <w:rsid w:val="00FE15CE"/>
    <w:rsid w:val="03A000CD"/>
    <w:rsid w:val="069A19B5"/>
    <w:rsid w:val="07225FB6"/>
    <w:rsid w:val="0B8807C2"/>
    <w:rsid w:val="0CC16CD0"/>
    <w:rsid w:val="0F890769"/>
    <w:rsid w:val="10114CB3"/>
    <w:rsid w:val="128B1821"/>
    <w:rsid w:val="12FD1ED2"/>
    <w:rsid w:val="161C4B01"/>
    <w:rsid w:val="1877073E"/>
    <w:rsid w:val="1EF7585E"/>
    <w:rsid w:val="22B16861"/>
    <w:rsid w:val="27E86C89"/>
    <w:rsid w:val="29D65691"/>
    <w:rsid w:val="2AE951BB"/>
    <w:rsid w:val="2CA30144"/>
    <w:rsid w:val="2F3C3A99"/>
    <w:rsid w:val="31476BB0"/>
    <w:rsid w:val="36172B6A"/>
    <w:rsid w:val="3649619C"/>
    <w:rsid w:val="3B0F24F3"/>
    <w:rsid w:val="3B7B7CB3"/>
    <w:rsid w:val="3B9E7269"/>
    <w:rsid w:val="3D9808A2"/>
    <w:rsid w:val="407E4859"/>
    <w:rsid w:val="40F35E11"/>
    <w:rsid w:val="4B5841E1"/>
    <w:rsid w:val="4F110DA5"/>
    <w:rsid w:val="4F804EEE"/>
    <w:rsid w:val="50653B28"/>
    <w:rsid w:val="518D3EBC"/>
    <w:rsid w:val="56356C8E"/>
    <w:rsid w:val="57272B94"/>
    <w:rsid w:val="58070E37"/>
    <w:rsid w:val="5B034274"/>
    <w:rsid w:val="5B822179"/>
    <w:rsid w:val="5B940EC0"/>
    <w:rsid w:val="60BE449D"/>
    <w:rsid w:val="656D5ECA"/>
    <w:rsid w:val="6C63615F"/>
    <w:rsid w:val="714D0319"/>
    <w:rsid w:val="736D7B8A"/>
    <w:rsid w:val="76B61D43"/>
    <w:rsid w:val="7C57539A"/>
    <w:rsid w:val="7E2C578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1" w:count="267">
    <w:lsdException w:name="Normal" w:semiHidden="0" w:uiPriority="0" w:unhideWhenUsed="0"/>
    <w:lsdException w:name="heading 1" w:semiHidden="0" w:uiPriority="0" w:unhideWhenUsed="0"/>
    <w:lsdException w:name="heading 2" w:semiHidden="0" w:uiPriority="0" w:unhideWhenUsed="0"/>
    <w:lsdException w:name="heading 3" w:semiHidden="0" w:uiPriority="0" w:unhideWhenUsed="0"/>
    <w:lsdException w:name="heading 4" w:semiHidden="0" w:uiPriority="0" w:unhideWhenUsed="0"/>
    <w:lsdException w:name="heading 5" w:semiHidden="0" w:uiPriority="0" w:unhideWhenUsed="0"/>
    <w:lsdException w:name="heading 6" w:semiHidden="0" w:uiPriority="0" w:unhideWhenUsed="0"/>
    <w:lsdException w:name="heading 7" w:semiHidden="0" w:uiPriority="0" w:unhideWhenUsed="0"/>
    <w:lsdException w:name="heading 8" w:semiHidden="0" w:uiPriority="0" w:unhideWhenUsed="0"/>
    <w:lsdException w:name="heading 9" w:semiHidden="0" w:uiPriority="0" w:unhideWhenUsed="0"/>
    <w:lsdException w:name="toc 1" w:uiPriority="0" w:unhideWhenUsed="0"/>
    <w:lsdException w:name="toc 2" w:semiHidden="0" w:uiPriority="39" w:unhideWhenUsed="0"/>
    <w:lsdException w:name="toc 3" w:uiPriority="0" w:unhideWhenUsed="0"/>
    <w:lsdException w:name="toc 4" w:uiPriority="0" w:unhideWhenUsed="0"/>
    <w:lsdException w:name="toc 5" w:uiPriority="0" w:unhideWhenUsed="0"/>
    <w:lsdException w:name="toc 6" w:uiPriority="0" w:unhideWhenUsed="0"/>
    <w:lsdException w:name="toc 7" w:uiPriority="0" w:unhideWhenUsed="0"/>
    <w:lsdException w:name="toc 8" w:uiPriority="0" w:unhideWhenUsed="0"/>
    <w:lsdException w:name="toc 9" w:uiPriority="0" w:unhideWhenUsed="0"/>
    <w:lsdException w:name="footnote text" w:uiPriority="0" w:unhideWhenUsed="0"/>
    <w:lsdException w:name="header" w:uiPriority="0" w:unhideWhenUsed="0"/>
    <w:lsdException w:name="footer" w:unhideWhenUsed="0"/>
    <w:lsdException w:name="caption" w:semiHidden="0" w:uiPriority="0" w:unhideWhenUsed="0"/>
    <w:lsdException w:name="table of figures" w:uiPriority="0" w:unhideWhenUsed="0"/>
    <w:lsdException w:name="footnote reference" w:uiPriority="0" w:unhideWhenUsed="0"/>
    <w:lsdException w:name="page number" w:uiPriority="0" w:unhideWhenUsed="0"/>
    <w:lsdException w:name="Title" w:semiHidden="0" w:uiPriority="0" w:unhideWhenUsed="0"/>
    <w:lsdException w:name="Default Paragraph Font" w:uiPriority="1"/>
    <w:lsdException w:name="Subtitle" w:semiHidden="0" w:uiPriority="11" w:unhideWhenUsed="0"/>
    <w:lsdException w:name="Hyperlink" w:semiHidden="0" w:unhideWhenUsed="0"/>
    <w:lsdException w:name="Strong" w:semiHidden="0" w:uiPriority="22" w:unhideWhenUsed="0"/>
    <w:lsdException w:name="Emphasis" w:semiHidden="0" w:uiPriority="20" w:unhideWhenUsed="0"/>
    <w:lsdException w:name="HTML Top of Form" w:qFormat="0"/>
    <w:lsdException w:name="HTML Bottom of Form" w:qFormat="0"/>
    <w:lsdException w:name="HTML Acronym" w:uiPriority="0" w:unhideWhenUsed="0"/>
    <w:lsdException w:name="HTML Address" w:uiPriority="0" w:unhideWhenUsed="0"/>
    <w:lsdException w:name="HTML Cite" w:uiPriority="0" w:unhideWhenUsed="0"/>
    <w:lsdException w:name="HTML Code" w:uiPriority="0" w:unhideWhenUsed="0"/>
    <w:lsdException w:name="HTML Definition" w:uiPriority="0" w:unhideWhenUsed="0"/>
    <w:lsdException w:name="HTML Keyboard" w:uiPriority="0" w:unhideWhenUsed="0"/>
    <w:lsdException w:name="HTML Preformatted" w:uiPriority="0" w:unhideWhenUsed="0"/>
    <w:lsdException w:name="HTML Sample" w:uiPriority="0" w:unhideWhenUsed="0"/>
    <w:lsdException w:name="HTML Typewriter" w:uiPriority="0" w:unhideWhenUsed="0"/>
    <w:lsdException w:name="HTML Variable" w:uiPriority="0" w:unhideWhenUsed="0"/>
    <w:lsdException w:name="No List" w:qFormat="0"/>
    <w:lsdException w:name="Outline List 1" w:qFormat="0"/>
    <w:lsdException w:name="Outline List 2" w:qFormat="0"/>
    <w:lsdException w:name="Outline List 3" w:qFormat="0"/>
    <w:lsdException w:name="Table Grid" w:semiHidden="0" w:uiPriority="59" w:unhideWhenUsed="0"/>
    <w:lsdException w:name="Placeholder Text" w:unhideWhenUsed="0"/>
    <w:lsdException w:name="No Spacing" w:semiHidden="0" w:uiPriority="1" w:unhideWhenUs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qFormat="0"/>
    <w:lsdException w:name="List Paragraph" w:semiHidden="0" w:uiPriority="34" w:unhideWhenUsed="0"/>
    <w:lsdException w:name="Quote" w:semiHidden="0" w:uiPriority="29" w:unhideWhenUsed="0"/>
    <w:lsdException w:name="Intense Quote" w:semiHidden="0" w:uiPriority="30" w:unhideWhenUsed="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0"/>
    <w:lsdException w:name="TOC Heading" w:uiPriority="39"/>
  </w:latentStyles>
  <w:style w:type="paragraph" w:default="1" w:styleId="affb">
    <w:name w:val="Normal"/>
    <w:qFormat/>
    <w:rsid w:val="00DA4A48"/>
    <w:pPr>
      <w:widowControl w:val="0"/>
      <w:jc w:val="both"/>
    </w:pPr>
    <w:rPr>
      <w:kern w:val="2"/>
      <w:sz w:val="21"/>
      <w:szCs w:val="24"/>
    </w:rPr>
  </w:style>
  <w:style w:type="paragraph" w:styleId="1">
    <w:name w:val="heading 1"/>
    <w:basedOn w:val="affb"/>
    <w:next w:val="affb"/>
    <w:qFormat/>
    <w:rsid w:val="00DA4A48"/>
    <w:pPr>
      <w:keepNext/>
      <w:keepLines/>
      <w:spacing w:before="340" w:after="330" w:line="578" w:lineRule="auto"/>
      <w:outlineLvl w:val="0"/>
    </w:pPr>
    <w:rPr>
      <w:b/>
      <w:bCs/>
      <w:kern w:val="44"/>
      <w:sz w:val="44"/>
      <w:szCs w:val="44"/>
    </w:rPr>
  </w:style>
  <w:style w:type="paragraph" w:styleId="21">
    <w:name w:val="heading 2"/>
    <w:basedOn w:val="affb"/>
    <w:next w:val="affb"/>
    <w:qFormat/>
    <w:rsid w:val="00DA4A48"/>
    <w:pPr>
      <w:keepNext/>
      <w:keepLines/>
      <w:spacing w:before="260" w:after="260" w:line="416" w:lineRule="auto"/>
      <w:outlineLvl w:val="1"/>
    </w:pPr>
    <w:rPr>
      <w:rFonts w:ascii="Arial" w:eastAsia="黑体" w:hAnsi="Arial"/>
      <w:b/>
      <w:bCs/>
      <w:sz w:val="32"/>
      <w:szCs w:val="32"/>
    </w:rPr>
  </w:style>
  <w:style w:type="paragraph" w:styleId="31">
    <w:name w:val="heading 3"/>
    <w:basedOn w:val="affb"/>
    <w:next w:val="affb"/>
    <w:qFormat/>
    <w:rsid w:val="00DA4A48"/>
    <w:pPr>
      <w:keepNext/>
      <w:keepLines/>
      <w:spacing w:before="260" w:after="260" w:line="416" w:lineRule="auto"/>
      <w:outlineLvl w:val="2"/>
    </w:pPr>
    <w:rPr>
      <w:b/>
      <w:bCs/>
      <w:sz w:val="32"/>
      <w:szCs w:val="32"/>
    </w:rPr>
  </w:style>
  <w:style w:type="paragraph" w:styleId="41">
    <w:name w:val="heading 4"/>
    <w:basedOn w:val="affb"/>
    <w:next w:val="affb"/>
    <w:qFormat/>
    <w:rsid w:val="00DA4A48"/>
    <w:pPr>
      <w:keepNext/>
      <w:keepLines/>
      <w:spacing w:before="280" w:after="290" w:line="376" w:lineRule="auto"/>
      <w:outlineLvl w:val="3"/>
    </w:pPr>
    <w:rPr>
      <w:rFonts w:ascii="Arial" w:eastAsia="黑体" w:hAnsi="Arial"/>
      <w:b/>
      <w:bCs/>
      <w:sz w:val="28"/>
      <w:szCs w:val="28"/>
    </w:rPr>
  </w:style>
  <w:style w:type="paragraph" w:styleId="51">
    <w:name w:val="heading 5"/>
    <w:basedOn w:val="affb"/>
    <w:next w:val="affb"/>
    <w:qFormat/>
    <w:rsid w:val="00DA4A48"/>
    <w:pPr>
      <w:keepNext/>
      <w:keepLines/>
      <w:spacing w:before="280" w:after="290" w:line="376" w:lineRule="auto"/>
      <w:outlineLvl w:val="4"/>
    </w:pPr>
    <w:rPr>
      <w:b/>
      <w:bCs/>
      <w:sz w:val="28"/>
      <w:szCs w:val="28"/>
    </w:rPr>
  </w:style>
  <w:style w:type="paragraph" w:styleId="6">
    <w:name w:val="heading 6"/>
    <w:basedOn w:val="affb"/>
    <w:next w:val="affb"/>
    <w:qFormat/>
    <w:rsid w:val="00DA4A48"/>
    <w:pPr>
      <w:keepNext/>
      <w:keepLines/>
      <w:spacing w:before="240" w:after="64" w:line="320" w:lineRule="auto"/>
      <w:outlineLvl w:val="5"/>
    </w:pPr>
    <w:rPr>
      <w:rFonts w:ascii="Arial" w:eastAsia="黑体" w:hAnsi="Arial"/>
      <w:b/>
      <w:bCs/>
      <w:sz w:val="24"/>
    </w:rPr>
  </w:style>
  <w:style w:type="paragraph" w:styleId="7">
    <w:name w:val="heading 7"/>
    <w:basedOn w:val="affb"/>
    <w:next w:val="affb"/>
    <w:qFormat/>
    <w:rsid w:val="00DA4A48"/>
    <w:pPr>
      <w:keepNext/>
      <w:keepLines/>
      <w:spacing w:before="240" w:after="64" w:line="320" w:lineRule="auto"/>
      <w:outlineLvl w:val="6"/>
    </w:pPr>
    <w:rPr>
      <w:b/>
      <w:bCs/>
      <w:sz w:val="24"/>
    </w:rPr>
  </w:style>
  <w:style w:type="paragraph" w:styleId="8">
    <w:name w:val="heading 8"/>
    <w:basedOn w:val="affb"/>
    <w:next w:val="affb"/>
    <w:qFormat/>
    <w:rsid w:val="00DA4A48"/>
    <w:pPr>
      <w:keepNext/>
      <w:keepLines/>
      <w:spacing w:before="240" w:after="64" w:line="320" w:lineRule="auto"/>
      <w:outlineLvl w:val="7"/>
    </w:pPr>
    <w:rPr>
      <w:rFonts w:ascii="Arial" w:eastAsia="黑体" w:hAnsi="Arial"/>
      <w:sz w:val="24"/>
    </w:rPr>
  </w:style>
  <w:style w:type="paragraph" w:styleId="9">
    <w:name w:val="heading 9"/>
    <w:basedOn w:val="affb"/>
    <w:next w:val="affb"/>
    <w:qFormat/>
    <w:rsid w:val="00DA4A48"/>
    <w:pPr>
      <w:keepNext/>
      <w:keepLines/>
      <w:spacing w:before="240" w:after="64" w:line="320" w:lineRule="auto"/>
      <w:outlineLvl w:val="8"/>
    </w:pPr>
    <w:rPr>
      <w:rFonts w:ascii="Arial" w:eastAsia="黑体" w:hAnsi="Arial"/>
      <w:szCs w:val="21"/>
    </w:rPr>
  </w:style>
  <w:style w:type="character" w:default="1" w:styleId="affc">
    <w:name w:val="Default Paragraph Font"/>
    <w:uiPriority w:val="1"/>
    <w:semiHidden/>
    <w:unhideWhenUsed/>
  </w:style>
  <w:style w:type="table" w:default="1" w:styleId="affd">
    <w:name w:val="Normal Table"/>
    <w:uiPriority w:val="99"/>
    <w:semiHidden/>
    <w:unhideWhenUsed/>
    <w:qFormat/>
    <w:tblPr>
      <w:tblInd w:w="0" w:type="dxa"/>
      <w:tblCellMar>
        <w:top w:w="0" w:type="dxa"/>
        <w:left w:w="108" w:type="dxa"/>
        <w:bottom w:w="0" w:type="dxa"/>
        <w:right w:w="108" w:type="dxa"/>
      </w:tblCellMar>
    </w:tblPr>
  </w:style>
  <w:style w:type="numbering" w:default="1" w:styleId="affe">
    <w:name w:val="No List"/>
    <w:uiPriority w:val="99"/>
    <w:semiHidden/>
    <w:unhideWhenUsed/>
  </w:style>
  <w:style w:type="paragraph" w:styleId="afff">
    <w:name w:val="macro"/>
    <w:link w:val="Char"/>
    <w:uiPriority w:val="99"/>
    <w:semiHidden/>
    <w:unhideWhenUsed/>
    <w:qFormat/>
    <w:rsid w:val="00DA4A48"/>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ffb"/>
    <w:uiPriority w:val="99"/>
    <w:semiHidden/>
    <w:unhideWhenUsed/>
    <w:qFormat/>
    <w:rsid w:val="00DA4A48"/>
    <w:pPr>
      <w:ind w:leftChars="400" w:left="100" w:hangingChars="200" w:hanging="200"/>
      <w:contextualSpacing/>
    </w:pPr>
  </w:style>
  <w:style w:type="paragraph" w:styleId="70">
    <w:name w:val="toc 7"/>
    <w:basedOn w:val="60"/>
    <w:next w:val="affb"/>
    <w:semiHidden/>
    <w:qFormat/>
    <w:rsid w:val="00DA4A48"/>
    <w:pPr>
      <w:ind w:leftChars="500" w:left="500"/>
    </w:pPr>
  </w:style>
  <w:style w:type="paragraph" w:styleId="60">
    <w:name w:val="toc 6"/>
    <w:basedOn w:val="52"/>
    <w:next w:val="affb"/>
    <w:semiHidden/>
    <w:qFormat/>
    <w:rsid w:val="00DA4A48"/>
    <w:pPr>
      <w:ind w:leftChars="400" w:left="400"/>
    </w:pPr>
  </w:style>
  <w:style w:type="paragraph" w:styleId="52">
    <w:name w:val="toc 5"/>
    <w:basedOn w:val="42"/>
    <w:next w:val="affb"/>
    <w:semiHidden/>
    <w:qFormat/>
    <w:rsid w:val="00DA4A48"/>
    <w:pPr>
      <w:ind w:leftChars="300" w:left="300"/>
    </w:pPr>
  </w:style>
  <w:style w:type="paragraph" w:styleId="42">
    <w:name w:val="toc 4"/>
    <w:basedOn w:val="33"/>
    <w:next w:val="affb"/>
    <w:semiHidden/>
    <w:qFormat/>
    <w:rsid w:val="00DA4A48"/>
    <w:pPr>
      <w:ind w:leftChars="200" w:left="200"/>
    </w:pPr>
  </w:style>
  <w:style w:type="paragraph" w:styleId="33">
    <w:name w:val="toc 3"/>
    <w:basedOn w:val="22"/>
    <w:next w:val="affb"/>
    <w:semiHidden/>
    <w:qFormat/>
    <w:rsid w:val="00DA4A48"/>
    <w:pPr>
      <w:ind w:leftChars="100" w:left="100"/>
    </w:pPr>
  </w:style>
  <w:style w:type="paragraph" w:styleId="22">
    <w:name w:val="toc 2"/>
    <w:basedOn w:val="10"/>
    <w:next w:val="affb"/>
    <w:uiPriority w:val="39"/>
    <w:qFormat/>
    <w:rsid w:val="00DA4A48"/>
  </w:style>
  <w:style w:type="paragraph" w:styleId="10">
    <w:name w:val="toc 1"/>
    <w:next w:val="affb"/>
    <w:semiHidden/>
    <w:qFormat/>
    <w:rsid w:val="00DA4A48"/>
    <w:pPr>
      <w:spacing w:beforeLines="25" w:afterLines="25"/>
      <w:jc w:val="both"/>
    </w:pPr>
    <w:rPr>
      <w:rFonts w:ascii="宋体"/>
      <w:sz w:val="21"/>
    </w:rPr>
  </w:style>
  <w:style w:type="paragraph" w:styleId="2">
    <w:name w:val="List Number 2"/>
    <w:basedOn w:val="affb"/>
    <w:uiPriority w:val="99"/>
    <w:semiHidden/>
    <w:unhideWhenUsed/>
    <w:qFormat/>
    <w:rsid w:val="00DA4A48"/>
    <w:pPr>
      <w:numPr>
        <w:numId w:val="1"/>
      </w:numPr>
      <w:contextualSpacing/>
    </w:pPr>
  </w:style>
  <w:style w:type="paragraph" w:styleId="afff0">
    <w:name w:val="table of authorities"/>
    <w:basedOn w:val="affb"/>
    <w:next w:val="affb"/>
    <w:uiPriority w:val="99"/>
    <w:semiHidden/>
    <w:unhideWhenUsed/>
    <w:qFormat/>
    <w:rsid w:val="00DA4A48"/>
    <w:pPr>
      <w:ind w:leftChars="200" w:left="420"/>
    </w:pPr>
  </w:style>
  <w:style w:type="paragraph" w:styleId="afff1">
    <w:name w:val="Note Heading"/>
    <w:basedOn w:val="affb"/>
    <w:next w:val="affb"/>
    <w:link w:val="Char0"/>
    <w:uiPriority w:val="99"/>
    <w:semiHidden/>
    <w:unhideWhenUsed/>
    <w:qFormat/>
    <w:rsid w:val="00DA4A48"/>
    <w:pPr>
      <w:jc w:val="center"/>
    </w:pPr>
  </w:style>
  <w:style w:type="paragraph" w:styleId="40">
    <w:name w:val="List Bullet 4"/>
    <w:basedOn w:val="affb"/>
    <w:uiPriority w:val="99"/>
    <w:semiHidden/>
    <w:unhideWhenUsed/>
    <w:qFormat/>
    <w:rsid w:val="00DA4A48"/>
    <w:pPr>
      <w:numPr>
        <w:numId w:val="2"/>
      </w:numPr>
      <w:contextualSpacing/>
    </w:pPr>
  </w:style>
  <w:style w:type="paragraph" w:styleId="80">
    <w:name w:val="index 8"/>
    <w:basedOn w:val="affb"/>
    <w:next w:val="affb"/>
    <w:uiPriority w:val="99"/>
    <w:semiHidden/>
    <w:unhideWhenUsed/>
    <w:qFormat/>
    <w:rsid w:val="00DA4A48"/>
    <w:pPr>
      <w:ind w:leftChars="1400" w:left="1400"/>
    </w:pPr>
  </w:style>
  <w:style w:type="paragraph" w:styleId="afff2">
    <w:name w:val="E-mail Signature"/>
    <w:basedOn w:val="affb"/>
    <w:link w:val="Char1"/>
    <w:uiPriority w:val="99"/>
    <w:semiHidden/>
    <w:unhideWhenUsed/>
    <w:qFormat/>
    <w:rsid w:val="00DA4A48"/>
  </w:style>
  <w:style w:type="paragraph" w:styleId="a">
    <w:name w:val="List Number"/>
    <w:basedOn w:val="affb"/>
    <w:uiPriority w:val="99"/>
    <w:semiHidden/>
    <w:unhideWhenUsed/>
    <w:qFormat/>
    <w:rsid w:val="00DA4A48"/>
    <w:pPr>
      <w:numPr>
        <w:numId w:val="3"/>
      </w:numPr>
      <w:contextualSpacing/>
    </w:pPr>
  </w:style>
  <w:style w:type="paragraph" w:styleId="afff3">
    <w:name w:val="Normal Indent"/>
    <w:basedOn w:val="affb"/>
    <w:uiPriority w:val="99"/>
    <w:semiHidden/>
    <w:unhideWhenUsed/>
    <w:qFormat/>
    <w:rsid w:val="00DA4A48"/>
    <w:pPr>
      <w:ind w:firstLineChars="200" w:firstLine="420"/>
    </w:pPr>
  </w:style>
  <w:style w:type="paragraph" w:styleId="afff4">
    <w:name w:val="caption"/>
    <w:basedOn w:val="affb"/>
    <w:next w:val="affb"/>
    <w:qFormat/>
    <w:rsid w:val="00DA4A48"/>
    <w:rPr>
      <w:rFonts w:ascii="宋体" w:hAnsi="Arial" w:cs="Arial"/>
      <w:szCs w:val="20"/>
    </w:rPr>
  </w:style>
  <w:style w:type="paragraph" w:styleId="53">
    <w:name w:val="index 5"/>
    <w:basedOn w:val="affb"/>
    <w:next w:val="affb"/>
    <w:uiPriority w:val="99"/>
    <w:semiHidden/>
    <w:unhideWhenUsed/>
    <w:qFormat/>
    <w:rsid w:val="00DA4A48"/>
    <w:pPr>
      <w:ind w:leftChars="800" w:left="800"/>
    </w:pPr>
  </w:style>
  <w:style w:type="paragraph" w:styleId="a0">
    <w:name w:val="List Bullet"/>
    <w:basedOn w:val="affb"/>
    <w:uiPriority w:val="99"/>
    <w:semiHidden/>
    <w:unhideWhenUsed/>
    <w:qFormat/>
    <w:rsid w:val="00DA4A48"/>
    <w:pPr>
      <w:numPr>
        <w:numId w:val="4"/>
      </w:numPr>
      <w:contextualSpacing/>
    </w:pPr>
  </w:style>
  <w:style w:type="paragraph" w:styleId="afff5">
    <w:name w:val="envelope address"/>
    <w:basedOn w:val="affb"/>
    <w:uiPriority w:val="99"/>
    <w:semiHidden/>
    <w:unhideWhenUsed/>
    <w:qFormat/>
    <w:rsid w:val="00DA4A48"/>
    <w:pPr>
      <w:framePr w:w="7920" w:h="1980" w:hRule="exact" w:hSpace="180" w:wrap="auto" w:hAnchor="page" w:xAlign="center" w:yAlign="bottom"/>
      <w:snapToGrid w:val="0"/>
      <w:ind w:leftChars="1400" w:left="100"/>
    </w:pPr>
    <w:rPr>
      <w:rFonts w:asciiTheme="majorHAnsi" w:eastAsiaTheme="majorEastAsia" w:hAnsiTheme="majorHAnsi" w:cstheme="majorBidi"/>
      <w:sz w:val="24"/>
    </w:rPr>
  </w:style>
  <w:style w:type="paragraph" w:styleId="afff6">
    <w:name w:val="Document Map"/>
    <w:basedOn w:val="affb"/>
    <w:link w:val="Char2"/>
    <w:uiPriority w:val="99"/>
    <w:semiHidden/>
    <w:unhideWhenUsed/>
    <w:qFormat/>
    <w:rsid w:val="00DA4A48"/>
    <w:rPr>
      <w:rFonts w:ascii="Microsoft YaHei UI" w:eastAsia="Microsoft YaHei UI"/>
      <w:sz w:val="18"/>
      <w:szCs w:val="18"/>
    </w:rPr>
  </w:style>
  <w:style w:type="paragraph" w:styleId="afff7">
    <w:name w:val="toa heading"/>
    <w:basedOn w:val="affb"/>
    <w:next w:val="affb"/>
    <w:uiPriority w:val="99"/>
    <w:semiHidden/>
    <w:unhideWhenUsed/>
    <w:qFormat/>
    <w:rsid w:val="00DA4A48"/>
    <w:pPr>
      <w:spacing w:before="120"/>
    </w:pPr>
    <w:rPr>
      <w:rFonts w:asciiTheme="majorHAnsi" w:hAnsiTheme="majorHAnsi" w:cstheme="majorBidi"/>
      <w:sz w:val="24"/>
    </w:rPr>
  </w:style>
  <w:style w:type="paragraph" w:styleId="afff8">
    <w:name w:val="annotation text"/>
    <w:basedOn w:val="affb"/>
    <w:link w:val="Char3"/>
    <w:uiPriority w:val="99"/>
    <w:semiHidden/>
    <w:unhideWhenUsed/>
    <w:qFormat/>
    <w:rsid w:val="00DA4A48"/>
    <w:pPr>
      <w:jc w:val="left"/>
    </w:pPr>
  </w:style>
  <w:style w:type="paragraph" w:styleId="61">
    <w:name w:val="index 6"/>
    <w:basedOn w:val="affb"/>
    <w:next w:val="affb"/>
    <w:uiPriority w:val="99"/>
    <w:semiHidden/>
    <w:unhideWhenUsed/>
    <w:qFormat/>
    <w:rsid w:val="00DA4A48"/>
    <w:pPr>
      <w:ind w:leftChars="1000" w:left="1000"/>
    </w:pPr>
  </w:style>
  <w:style w:type="paragraph" w:styleId="afff9">
    <w:name w:val="Salutation"/>
    <w:basedOn w:val="affb"/>
    <w:next w:val="affb"/>
    <w:link w:val="Char4"/>
    <w:uiPriority w:val="99"/>
    <w:semiHidden/>
    <w:unhideWhenUsed/>
    <w:qFormat/>
    <w:rsid w:val="00DA4A48"/>
  </w:style>
  <w:style w:type="paragraph" w:styleId="34">
    <w:name w:val="Body Text 3"/>
    <w:basedOn w:val="affb"/>
    <w:link w:val="3Char"/>
    <w:uiPriority w:val="99"/>
    <w:semiHidden/>
    <w:unhideWhenUsed/>
    <w:qFormat/>
    <w:rsid w:val="00DA4A48"/>
    <w:pPr>
      <w:spacing w:after="120"/>
    </w:pPr>
    <w:rPr>
      <w:sz w:val="16"/>
      <w:szCs w:val="16"/>
    </w:rPr>
  </w:style>
  <w:style w:type="paragraph" w:styleId="afffa">
    <w:name w:val="Closing"/>
    <w:basedOn w:val="affb"/>
    <w:link w:val="Char5"/>
    <w:uiPriority w:val="99"/>
    <w:semiHidden/>
    <w:unhideWhenUsed/>
    <w:qFormat/>
    <w:rsid w:val="00DA4A48"/>
    <w:pPr>
      <w:ind w:leftChars="2100" w:left="100"/>
    </w:pPr>
  </w:style>
  <w:style w:type="paragraph" w:styleId="30">
    <w:name w:val="List Bullet 3"/>
    <w:basedOn w:val="affb"/>
    <w:uiPriority w:val="99"/>
    <w:semiHidden/>
    <w:unhideWhenUsed/>
    <w:qFormat/>
    <w:rsid w:val="00DA4A48"/>
    <w:pPr>
      <w:numPr>
        <w:numId w:val="5"/>
      </w:numPr>
      <w:contextualSpacing/>
    </w:pPr>
  </w:style>
  <w:style w:type="paragraph" w:styleId="afffb">
    <w:name w:val="Body Text"/>
    <w:basedOn w:val="affb"/>
    <w:link w:val="Char6"/>
    <w:uiPriority w:val="99"/>
    <w:semiHidden/>
    <w:unhideWhenUsed/>
    <w:qFormat/>
    <w:rsid w:val="00DA4A48"/>
    <w:pPr>
      <w:spacing w:after="120"/>
    </w:pPr>
  </w:style>
  <w:style w:type="paragraph" w:styleId="afffc">
    <w:name w:val="Body Text Indent"/>
    <w:basedOn w:val="affb"/>
    <w:link w:val="Char7"/>
    <w:uiPriority w:val="99"/>
    <w:semiHidden/>
    <w:unhideWhenUsed/>
    <w:qFormat/>
    <w:rsid w:val="00DA4A48"/>
    <w:pPr>
      <w:spacing w:after="120"/>
      <w:ind w:leftChars="200" w:left="420"/>
    </w:pPr>
  </w:style>
  <w:style w:type="paragraph" w:styleId="3">
    <w:name w:val="List Number 3"/>
    <w:basedOn w:val="affb"/>
    <w:uiPriority w:val="99"/>
    <w:semiHidden/>
    <w:unhideWhenUsed/>
    <w:qFormat/>
    <w:rsid w:val="00DA4A48"/>
    <w:pPr>
      <w:numPr>
        <w:numId w:val="6"/>
      </w:numPr>
      <w:contextualSpacing/>
    </w:pPr>
  </w:style>
  <w:style w:type="paragraph" w:styleId="23">
    <w:name w:val="List 2"/>
    <w:basedOn w:val="affb"/>
    <w:uiPriority w:val="99"/>
    <w:semiHidden/>
    <w:unhideWhenUsed/>
    <w:qFormat/>
    <w:rsid w:val="00DA4A48"/>
    <w:pPr>
      <w:ind w:leftChars="200" w:left="100" w:hangingChars="200" w:hanging="200"/>
      <w:contextualSpacing/>
    </w:pPr>
  </w:style>
  <w:style w:type="paragraph" w:styleId="afffd">
    <w:name w:val="List Continue"/>
    <w:basedOn w:val="affb"/>
    <w:uiPriority w:val="99"/>
    <w:semiHidden/>
    <w:unhideWhenUsed/>
    <w:qFormat/>
    <w:rsid w:val="00DA4A48"/>
    <w:pPr>
      <w:spacing w:after="120"/>
      <w:ind w:leftChars="200" w:left="420"/>
      <w:contextualSpacing/>
    </w:pPr>
  </w:style>
  <w:style w:type="paragraph" w:styleId="afffe">
    <w:name w:val="Block Text"/>
    <w:basedOn w:val="affb"/>
    <w:uiPriority w:val="99"/>
    <w:semiHidden/>
    <w:unhideWhenUsed/>
    <w:qFormat/>
    <w:rsid w:val="00DA4A48"/>
    <w:pPr>
      <w:spacing w:after="120"/>
      <w:ind w:leftChars="700" w:left="1440" w:rightChars="700" w:right="1440"/>
    </w:pPr>
  </w:style>
  <w:style w:type="paragraph" w:styleId="20">
    <w:name w:val="List Bullet 2"/>
    <w:basedOn w:val="affb"/>
    <w:uiPriority w:val="99"/>
    <w:semiHidden/>
    <w:unhideWhenUsed/>
    <w:qFormat/>
    <w:rsid w:val="00DA4A48"/>
    <w:pPr>
      <w:numPr>
        <w:numId w:val="7"/>
      </w:numPr>
      <w:contextualSpacing/>
    </w:pPr>
  </w:style>
  <w:style w:type="paragraph" w:styleId="HTML">
    <w:name w:val="HTML Address"/>
    <w:basedOn w:val="affb"/>
    <w:semiHidden/>
    <w:qFormat/>
    <w:rsid w:val="00DA4A48"/>
    <w:rPr>
      <w:i/>
      <w:iCs/>
    </w:rPr>
  </w:style>
  <w:style w:type="paragraph" w:styleId="43">
    <w:name w:val="index 4"/>
    <w:basedOn w:val="affb"/>
    <w:next w:val="affb"/>
    <w:uiPriority w:val="99"/>
    <w:semiHidden/>
    <w:unhideWhenUsed/>
    <w:qFormat/>
    <w:rsid w:val="00DA4A48"/>
    <w:pPr>
      <w:ind w:leftChars="600" w:left="600"/>
    </w:pPr>
  </w:style>
  <w:style w:type="paragraph" w:styleId="affff">
    <w:name w:val="Plain Text"/>
    <w:basedOn w:val="affb"/>
    <w:link w:val="Char8"/>
    <w:uiPriority w:val="99"/>
    <w:semiHidden/>
    <w:unhideWhenUsed/>
    <w:qFormat/>
    <w:rsid w:val="00DA4A48"/>
    <w:rPr>
      <w:rFonts w:ascii="宋体" w:hAnsi="Courier New" w:cs="Courier New"/>
      <w:szCs w:val="21"/>
    </w:rPr>
  </w:style>
  <w:style w:type="paragraph" w:styleId="50">
    <w:name w:val="List Bullet 5"/>
    <w:basedOn w:val="affb"/>
    <w:uiPriority w:val="99"/>
    <w:semiHidden/>
    <w:unhideWhenUsed/>
    <w:qFormat/>
    <w:rsid w:val="00DA4A48"/>
    <w:pPr>
      <w:numPr>
        <w:numId w:val="8"/>
      </w:numPr>
      <w:contextualSpacing/>
    </w:pPr>
  </w:style>
  <w:style w:type="paragraph" w:styleId="4">
    <w:name w:val="List Number 4"/>
    <w:basedOn w:val="affb"/>
    <w:uiPriority w:val="99"/>
    <w:semiHidden/>
    <w:unhideWhenUsed/>
    <w:qFormat/>
    <w:rsid w:val="00DA4A48"/>
    <w:pPr>
      <w:numPr>
        <w:numId w:val="9"/>
      </w:numPr>
      <w:contextualSpacing/>
    </w:pPr>
  </w:style>
  <w:style w:type="paragraph" w:styleId="81">
    <w:name w:val="toc 8"/>
    <w:basedOn w:val="70"/>
    <w:next w:val="affb"/>
    <w:semiHidden/>
    <w:qFormat/>
    <w:rsid w:val="00DA4A48"/>
  </w:style>
  <w:style w:type="paragraph" w:styleId="35">
    <w:name w:val="index 3"/>
    <w:basedOn w:val="affb"/>
    <w:next w:val="affb"/>
    <w:uiPriority w:val="99"/>
    <w:semiHidden/>
    <w:unhideWhenUsed/>
    <w:qFormat/>
    <w:rsid w:val="00DA4A48"/>
    <w:pPr>
      <w:ind w:leftChars="400" w:left="400"/>
    </w:pPr>
  </w:style>
  <w:style w:type="paragraph" w:styleId="affff0">
    <w:name w:val="Date"/>
    <w:basedOn w:val="affb"/>
    <w:next w:val="affb"/>
    <w:link w:val="Char9"/>
    <w:uiPriority w:val="99"/>
    <w:semiHidden/>
    <w:unhideWhenUsed/>
    <w:qFormat/>
    <w:rsid w:val="00DA4A48"/>
    <w:pPr>
      <w:ind w:leftChars="2500" w:left="100"/>
    </w:pPr>
  </w:style>
  <w:style w:type="paragraph" w:styleId="24">
    <w:name w:val="Body Text Indent 2"/>
    <w:basedOn w:val="affb"/>
    <w:link w:val="2Char"/>
    <w:uiPriority w:val="99"/>
    <w:semiHidden/>
    <w:unhideWhenUsed/>
    <w:qFormat/>
    <w:rsid w:val="00DA4A48"/>
    <w:pPr>
      <w:spacing w:after="120" w:line="480" w:lineRule="auto"/>
      <w:ind w:leftChars="200" w:left="420"/>
    </w:pPr>
  </w:style>
  <w:style w:type="paragraph" w:styleId="affff1">
    <w:name w:val="endnote text"/>
    <w:basedOn w:val="affb"/>
    <w:link w:val="Chara"/>
    <w:uiPriority w:val="99"/>
    <w:semiHidden/>
    <w:unhideWhenUsed/>
    <w:qFormat/>
    <w:rsid w:val="00DA4A48"/>
    <w:pPr>
      <w:snapToGrid w:val="0"/>
      <w:jc w:val="left"/>
    </w:pPr>
  </w:style>
  <w:style w:type="paragraph" w:styleId="54">
    <w:name w:val="List Continue 5"/>
    <w:basedOn w:val="affb"/>
    <w:uiPriority w:val="99"/>
    <w:semiHidden/>
    <w:unhideWhenUsed/>
    <w:qFormat/>
    <w:rsid w:val="00DA4A48"/>
    <w:pPr>
      <w:spacing w:after="120"/>
      <w:ind w:leftChars="1000" w:left="2100"/>
      <w:contextualSpacing/>
    </w:pPr>
  </w:style>
  <w:style w:type="paragraph" w:styleId="affff2">
    <w:name w:val="Balloon Text"/>
    <w:basedOn w:val="affb"/>
    <w:link w:val="Charb"/>
    <w:uiPriority w:val="99"/>
    <w:semiHidden/>
    <w:unhideWhenUsed/>
    <w:qFormat/>
    <w:rsid w:val="00DA4A48"/>
    <w:rPr>
      <w:sz w:val="18"/>
      <w:szCs w:val="18"/>
    </w:rPr>
  </w:style>
  <w:style w:type="paragraph" w:styleId="affff3">
    <w:name w:val="footer"/>
    <w:basedOn w:val="affb"/>
    <w:link w:val="Charc"/>
    <w:uiPriority w:val="99"/>
    <w:qFormat/>
    <w:rsid w:val="00DA4A48"/>
    <w:pPr>
      <w:tabs>
        <w:tab w:val="center" w:pos="4153"/>
        <w:tab w:val="right" w:pos="8306"/>
      </w:tabs>
      <w:snapToGrid w:val="0"/>
      <w:ind w:rightChars="100" w:right="210"/>
      <w:jc w:val="right"/>
    </w:pPr>
    <w:rPr>
      <w:sz w:val="18"/>
      <w:szCs w:val="18"/>
    </w:rPr>
  </w:style>
  <w:style w:type="paragraph" w:styleId="affff4">
    <w:name w:val="envelope return"/>
    <w:basedOn w:val="affb"/>
    <w:uiPriority w:val="99"/>
    <w:semiHidden/>
    <w:unhideWhenUsed/>
    <w:qFormat/>
    <w:rsid w:val="00DA4A48"/>
    <w:pPr>
      <w:snapToGrid w:val="0"/>
    </w:pPr>
    <w:rPr>
      <w:rFonts w:asciiTheme="majorHAnsi" w:eastAsiaTheme="majorEastAsia" w:hAnsiTheme="majorHAnsi" w:cstheme="majorBidi"/>
    </w:rPr>
  </w:style>
  <w:style w:type="paragraph" w:styleId="affff5">
    <w:name w:val="header"/>
    <w:basedOn w:val="affb"/>
    <w:semiHidden/>
    <w:qFormat/>
    <w:rsid w:val="00DA4A48"/>
    <w:pPr>
      <w:pBdr>
        <w:bottom w:val="single" w:sz="6" w:space="1" w:color="auto"/>
      </w:pBdr>
      <w:tabs>
        <w:tab w:val="center" w:pos="4153"/>
        <w:tab w:val="right" w:pos="8306"/>
      </w:tabs>
      <w:snapToGrid w:val="0"/>
      <w:jc w:val="center"/>
    </w:pPr>
    <w:rPr>
      <w:sz w:val="18"/>
      <w:szCs w:val="18"/>
    </w:rPr>
  </w:style>
  <w:style w:type="paragraph" w:styleId="affff6">
    <w:name w:val="Signature"/>
    <w:basedOn w:val="affb"/>
    <w:link w:val="Chard"/>
    <w:uiPriority w:val="99"/>
    <w:semiHidden/>
    <w:unhideWhenUsed/>
    <w:qFormat/>
    <w:rsid w:val="00DA4A48"/>
    <w:pPr>
      <w:ind w:leftChars="2100" w:left="100"/>
    </w:pPr>
  </w:style>
  <w:style w:type="paragraph" w:styleId="44">
    <w:name w:val="List Continue 4"/>
    <w:basedOn w:val="affb"/>
    <w:uiPriority w:val="99"/>
    <w:semiHidden/>
    <w:unhideWhenUsed/>
    <w:qFormat/>
    <w:rsid w:val="00DA4A48"/>
    <w:pPr>
      <w:spacing w:after="120"/>
      <w:ind w:leftChars="800" w:left="1680"/>
      <w:contextualSpacing/>
    </w:pPr>
  </w:style>
  <w:style w:type="paragraph" w:styleId="affff7">
    <w:name w:val="index heading"/>
    <w:basedOn w:val="affb"/>
    <w:next w:val="11"/>
    <w:uiPriority w:val="99"/>
    <w:semiHidden/>
    <w:unhideWhenUsed/>
    <w:qFormat/>
    <w:rsid w:val="00DA4A48"/>
    <w:pPr>
      <w:spacing w:beforeLines="100" w:afterLines="100"/>
      <w:jc w:val="center"/>
    </w:pPr>
    <w:rPr>
      <w:rFonts w:asciiTheme="majorHAnsi" w:eastAsia="黑体" w:hAnsiTheme="majorHAnsi" w:cstheme="majorBidi"/>
      <w:bCs/>
    </w:rPr>
  </w:style>
  <w:style w:type="paragraph" w:styleId="11">
    <w:name w:val="index 1"/>
    <w:basedOn w:val="affb"/>
    <w:next w:val="affb"/>
    <w:uiPriority w:val="99"/>
    <w:semiHidden/>
    <w:unhideWhenUsed/>
    <w:qFormat/>
    <w:rsid w:val="00DA4A48"/>
    <w:rPr>
      <w:rFonts w:ascii="宋体" w:hAnsi="宋体"/>
    </w:rPr>
  </w:style>
  <w:style w:type="paragraph" w:styleId="affff8">
    <w:name w:val="Subtitle"/>
    <w:basedOn w:val="affb"/>
    <w:next w:val="affb"/>
    <w:link w:val="Chare"/>
    <w:uiPriority w:val="11"/>
    <w:qFormat/>
    <w:rsid w:val="00DA4A48"/>
    <w:pPr>
      <w:spacing w:before="240" w:after="60" w:line="312" w:lineRule="auto"/>
      <w:jc w:val="center"/>
      <w:outlineLvl w:val="1"/>
    </w:pPr>
    <w:rPr>
      <w:rFonts w:asciiTheme="majorHAnsi" w:hAnsiTheme="majorHAnsi" w:cstheme="majorBidi"/>
      <w:b/>
      <w:bCs/>
      <w:kern w:val="28"/>
      <w:sz w:val="32"/>
      <w:szCs w:val="32"/>
    </w:rPr>
  </w:style>
  <w:style w:type="paragraph" w:styleId="5">
    <w:name w:val="List Number 5"/>
    <w:basedOn w:val="affb"/>
    <w:uiPriority w:val="99"/>
    <w:semiHidden/>
    <w:unhideWhenUsed/>
    <w:qFormat/>
    <w:rsid w:val="00DA4A48"/>
    <w:pPr>
      <w:numPr>
        <w:numId w:val="10"/>
      </w:numPr>
      <w:contextualSpacing/>
    </w:pPr>
  </w:style>
  <w:style w:type="paragraph" w:styleId="affff9">
    <w:name w:val="List"/>
    <w:basedOn w:val="affb"/>
    <w:uiPriority w:val="99"/>
    <w:semiHidden/>
    <w:unhideWhenUsed/>
    <w:qFormat/>
    <w:rsid w:val="00DA4A48"/>
    <w:pPr>
      <w:ind w:left="200" w:hangingChars="200" w:hanging="200"/>
      <w:contextualSpacing/>
    </w:pPr>
  </w:style>
  <w:style w:type="paragraph" w:styleId="affffa">
    <w:name w:val="footnote text"/>
    <w:basedOn w:val="affb"/>
    <w:semiHidden/>
    <w:qFormat/>
    <w:rsid w:val="00DA4A48"/>
    <w:pPr>
      <w:snapToGrid w:val="0"/>
      <w:ind w:leftChars="200" w:left="400" w:hangingChars="200" w:hanging="200"/>
      <w:jc w:val="left"/>
    </w:pPr>
    <w:rPr>
      <w:sz w:val="18"/>
      <w:szCs w:val="18"/>
    </w:rPr>
  </w:style>
  <w:style w:type="paragraph" w:styleId="55">
    <w:name w:val="List 5"/>
    <w:basedOn w:val="affb"/>
    <w:uiPriority w:val="99"/>
    <w:semiHidden/>
    <w:unhideWhenUsed/>
    <w:qFormat/>
    <w:rsid w:val="00DA4A48"/>
    <w:pPr>
      <w:ind w:leftChars="800" w:left="100" w:hangingChars="200" w:hanging="200"/>
      <w:contextualSpacing/>
    </w:pPr>
  </w:style>
  <w:style w:type="paragraph" w:styleId="36">
    <w:name w:val="Body Text Indent 3"/>
    <w:basedOn w:val="affb"/>
    <w:link w:val="3Char0"/>
    <w:uiPriority w:val="99"/>
    <w:semiHidden/>
    <w:unhideWhenUsed/>
    <w:qFormat/>
    <w:rsid w:val="00DA4A48"/>
    <w:pPr>
      <w:spacing w:after="120"/>
      <w:ind w:leftChars="200" w:left="420"/>
    </w:pPr>
    <w:rPr>
      <w:sz w:val="16"/>
      <w:szCs w:val="16"/>
    </w:rPr>
  </w:style>
  <w:style w:type="paragraph" w:styleId="71">
    <w:name w:val="index 7"/>
    <w:basedOn w:val="affb"/>
    <w:next w:val="affb"/>
    <w:uiPriority w:val="99"/>
    <w:semiHidden/>
    <w:unhideWhenUsed/>
    <w:qFormat/>
    <w:rsid w:val="00DA4A48"/>
    <w:pPr>
      <w:ind w:leftChars="1200" w:left="1200"/>
    </w:pPr>
  </w:style>
  <w:style w:type="paragraph" w:styleId="90">
    <w:name w:val="index 9"/>
    <w:basedOn w:val="affb"/>
    <w:next w:val="affb"/>
    <w:uiPriority w:val="99"/>
    <w:semiHidden/>
    <w:unhideWhenUsed/>
    <w:qFormat/>
    <w:rsid w:val="00DA4A48"/>
    <w:pPr>
      <w:ind w:leftChars="1600" w:left="1600"/>
    </w:pPr>
  </w:style>
  <w:style w:type="paragraph" w:styleId="affffb">
    <w:name w:val="table of figures"/>
    <w:basedOn w:val="affb"/>
    <w:next w:val="affb"/>
    <w:semiHidden/>
    <w:qFormat/>
    <w:rsid w:val="00DA4A48"/>
  </w:style>
  <w:style w:type="paragraph" w:styleId="91">
    <w:name w:val="toc 9"/>
    <w:basedOn w:val="81"/>
    <w:next w:val="affb"/>
    <w:semiHidden/>
    <w:qFormat/>
    <w:rsid w:val="00DA4A48"/>
  </w:style>
  <w:style w:type="paragraph" w:styleId="25">
    <w:name w:val="Body Text 2"/>
    <w:basedOn w:val="affb"/>
    <w:link w:val="2Char0"/>
    <w:uiPriority w:val="99"/>
    <w:semiHidden/>
    <w:unhideWhenUsed/>
    <w:qFormat/>
    <w:rsid w:val="00DA4A48"/>
    <w:pPr>
      <w:spacing w:after="120" w:line="480" w:lineRule="auto"/>
    </w:pPr>
  </w:style>
  <w:style w:type="paragraph" w:styleId="45">
    <w:name w:val="List 4"/>
    <w:basedOn w:val="affb"/>
    <w:uiPriority w:val="99"/>
    <w:semiHidden/>
    <w:unhideWhenUsed/>
    <w:qFormat/>
    <w:rsid w:val="00DA4A48"/>
    <w:pPr>
      <w:ind w:leftChars="600" w:left="100" w:hangingChars="200" w:hanging="200"/>
      <w:contextualSpacing/>
    </w:pPr>
  </w:style>
  <w:style w:type="paragraph" w:styleId="26">
    <w:name w:val="List Continue 2"/>
    <w:basedOn w:val="affb"/>
    <w:uiPriority w:val="99"/>
    <w:semiHidden/>
    <w:unhideWhenUsed/>
    <w:qFormat/>
    <w:rsid w:val="00DA4A48"/>
    <w:pPr>
      <w:spacing w:after="120"/>
      <w:ind w:leftChars="400" w:left="840"/>
      <w:contextualSpacing/>
    </w:pPr>
  </w:style>
  <w:style w:type="paragraph" w:styleId="affffc">
    <w:name w:val="Message Header"/>
    <w:basedOn w:val="affb"/>
    <w:link w:val="Charf"/>
    <w:uiPriority w:val="99"/>
    <w:semiHidden/>
    <w:unhideWhenUsed/>
    <w:qFormat/>
    <w:rsid w:val="00DA4A48"/>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rPr>
  </w:style>
  <w:style w:type="paragraph" w:styleId="HTML0">
    <w:name w:val="HTML Preformatted"/>
    <w:basedOn w:val="affb"/>
    <w:semiHidden/>
    <w:qFormat/>
    <w:rsid w:val="00DA4A48"/>
    <w:rPr>
      <w:rFonts w:ascii="Courier New" w:hAnsi="Courier New" w:cs="Courier New"/>
      <w:sz w:val="20"/>
      <w:szCs w:val="20"/>
    </w:rPr>
  </w:style>
  <w:style w:type="paragraph" w:styleId="affffd">
    <w:name w:val="Normal (Web)"/>
    <w:basedOn w:val="affb"/>
    <w:uiPriority w:val="99"/>
    <w:semiHidden/>
    <w:unhideWhenUsed/>
    <w:qFormat/>
    <w:rsid w:val="00DA4A48"/>
    <w:rPr>
      <w:sz w:val="24"/>
    </w:rPr>
  </w:style>
  <w:style w:type="paragraph" w:styleId="37">
    <w:name w:val="List Continue 3"/>
    <w:basedOn w:val="affb"/>
    <w:uiPriority w:val="99"/>
    <w:semiHidden/>
    <w:unhideWhenUsed/>
    <w:qFormat/>
    <w:rsid w:val="00DA4A48"/>
    <w:pPr>
      <w:spacing w:after="120"/>
      <w:ind w:leftChars="600" w:left="1260"/>
      <w:contextualSpacing/>
    </w:pPr>
  </w:style>
  <w:style w:type="paragraph" w:styleId="27">
    <w:name w:val="index 2"/>
    <w:basedOn w:val="affb"/>
    <w:next w:val="affb"/>
    <w:uiPriority w:val="99"/>
    <w:semiHidden/>
    <w:unhideWhenUsed/>
    <w:qFormat/>
    <w:rsid w:val="00DA4A48"/>
    <w:pPr>
      <w:ind w:leftChars="200" w:left="200"/>
    </w:pPr>
  </w:style>
  <w:style w:type="paragraph" w:styleId="affffe">
    <w:name w:val="Title"/>
    <w:basedOn w:val="affb"/>
    <w:qFormat/>
    <w:rsid w:val="00DA4A48"/>
    <w:pPr>
      <w:spacing w:before="240" w:after="60"/>
      <w:jc w:val="center"/>
      <w:outlineLvl w:val="0"/>
    </w:pPr>
    <w:rPr>
      <w:rFonts w:ascii="Arial" w:hAnsi="Arial" w:cs="Arial"/>
      <w:b/>
      <w:bCs/>
      <w:sz w:val="32"/>
      <w:szCs w:val="32"/>
    </w:rPr>
  </w:style>
  <w:style w:type="paragraph" w:styleId="afffff">
    <w:name w:val="annotation subject"/>
    <w:basedOn w:val="afff8"/>
    <w:next w:val="afff8"/>
    <w:link w:val="Charf0"/>
    <w:uiPriority w:val="99"/>
    <w:semiHidden/>
    <w:unhideWhenUsed/>
    <w:qFormat/>
    <w:rsid w:val="00DA4A48"/>
    <w:rPr>
      <w:b/>
      <w:bCs/>
    </w:rPr>
  </w:style>
  <w:style w:type="paragraph" w:styleId="afffff0">
    <w:name w:val="Body Text First Indent"/>
    <w:basedOn w:val="afffb"/>
    <w:link w:val="Charf1"/>
    <w:uiPriority w:val="99"/>
    <w:semiHidden/>
    <w:unhideWhenUsed/>
    <w:qFormat/>
    <w:rsid w:val="00DA4A48"/>
    <w:pPr>
      <w:ind w:firstLineChars="100" w:firstLine="420"/>
    </w:pPr>
  </w:style>
  <w:style w:type="paragraph" w:styleId="28">
    <w:name w:val="Body Text First Indent 2"/>
    <w:basedOn w:val="afffc"/>
    <w:link w:val="2Char1"/>
    <w:uiPriority w:val="99"/>
    <w:semiHidden/>
    <w:unhideWhenUsed/>
    <w:qFormat/>
    <w:rsid w:val="00DA4A48"/>
    <w:pPr>
      <w:ind w:firstLineChars="200" w:firstLine="420"/>
    </w:pPr>
  </w:style>
  <w:style w:type="table" w:styleId="afffff1">
    <w:name w:val="Table Grid"/>
    <w:basedOn w:val="affd"/>
    <w:uiPriority w:val="59"/>
    <w:qFormat/>
    <w:rsid w:val="00DA4A4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2">
    <w:name w:val="Table Theme"/>
    <w:basedOn w:val="affd"/>
    <w:uiPriority w:val="99"/>
    <w:semiHidden/>
    <w:unhideWhenUsed/>
    <w:qFormat/>
    <w:rsid w:val="00DA4A48"/>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2">
    <w:name w:val="Table Colorful 1"/>
    <w:basedOn w:val="affd"/>
    <w:uiPriority w:val="99"/>
    <w:semiHidden/>
    <w:unhideWhenUsed/>
    <w:qFormat/>
    <w:rsid w:val="00DA4A48"/>
    <w:pPr>
      <w:widowControl w:val="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9">
    <w:name w:val="Table Colorful 2"/>
    <w:basedOn w:val="affd"/>
    <w:uiPriority w:val="99"/>
    <w:semiHidden/>
    <w:unhideWhenUsed/>
    <w:qFormat/>
    <w:rsid w:val="00DA4A48"/>
    <w:pPr>
      <w:widowControl w:val="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38">
    <w:name w:val="Table Colorful 3"/>
    <w:basedOn w:val="affd"/>
    <w:uiPriority w:val="99"/>
    <w:semiHidden/>
    <w:unhideWhenUsed/>
    <w:qFormat/>
    <w:rsid w:val="00DA4A48"/>
    <w:pPr>
      <w:widowControl w:val="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afffff3">
    <w:name w:val="Table Elegant"/>
    <w:basedOn w:val="affd"/>
    <w:uiPriority w:val="99"/>
    <w:semiHidden/>
    <w:unhideWhenUsed/>
    <w:qFormat/>
    <w:rsid w:val="00DA4A48"/>
    <w:pPr>
      <w:widowControl w:val="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13">
    <w:name w:val="Table Classic 1"/>
    <w:basedOn w:val="affd"/>
    <w:uiPriority w:val="99"/>
    <w:semiHidden/>
    <w:unhideWhenUsed/>
    <w:qFormat/>
    <w:rsid w:val="00DA4A48"/>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2a">
    <w:name w:val="Table Classic 2"/>
    <w:basedOn w:val="affd"/>
    <w:uiPriority w:val="99"/>
    <w:semiHidden/>
    <w:unhideWhenUsed/>
    <w:qFormat/>
    <w:rsid w:val="00DA4A48"/>
    <w:pPr>
      <w:widowControl w:val="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9">
    <w:name w:val="Table Classic 3"/>
    <w:basedOn w:val="affd"/>
    <w:uiPriority w:val="99"/>
    <w:semiHidden/>
    <w:unhideWhenUsed/>
    <w:qFormat/>
    <w:rsid w:val="00DA4A48"/>
    <w:pPr>
      <w:widowControl w:val="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46">
    <w:name w:val="Table Classic 4"/>
    <w:basedOn w:val="affd"/>
    <w:uiPriority w:val="99"/>
    <w:semiHidden/>
    <w:unhideWhenUsed/>
    <w:qFormat/>
    <w:rsid w:val="00DA4A48"/>
    <w:pPr>
      <w:widowControl w:val="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4">
    <w:name w:val="Table Simple 1"/>
    <w:basedOn w:val="affd"/>
    <w:uiPriority w:val="99"/>
    <w:semiHidden/>
    <w:unhideWhenUsed/>
    <w:qFormat/>
    <w:rsid w:val="00DA4A48"/>
    <w:pPr>
      <w:widowControl w:val="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2b">
    <w:name w:val="Table Simple 2"/>
    <w:basedOn w:val="affd"/>
    <w:uiPriority w:val="99"/>
    <w:semiHidden/>
    <w:unhideWhenUsed/>
    <w:qFormat/>
    <w:rsid w:val="00DA4A48"/>
    <w:pPr>
      <w:widowControl w:val="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a">
    <w:name w:val="Table Simple 3"/>
    <w:basedOn w:val="affd"/>
    <w:uiPriority w:val="99"/>
    <w:semiHidden/>
    <w:unhideWhenUsed/>
    <w:qFormat/>
    <w:rsid w:val="00DA4A48"/>
    <w:pPr>
      <w:widowControl w:val="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5">
    <w:name w:val="Table Subtle 1"/>
    <w:basedOn w:val="affd"/>
    <w:uiPriority w:val="99"/>
    <w:semiHidden/>
    <w:unhideWhenUsed/>
    <w:qFormat/>
    <w:rsid w:val="00DA4A48"/>
    <w:pPr>
      <w:widowControl w:val="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c">
    <w:name w:val="Table Subtle 2"/>
    <w:basedOn w:val="affd"/>
    <w:uiPriority w:val="99"/>
    <w:semiHidden/>
    <w:unhideWhenUsed/>
    <w:qFormat/>
    <w:rsid w:val="00DA4A48"/>
    <w:pPr>
      <w:widowControl w:val="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6">
    <w:name w:val="Table 3D effects 1"/>
    <w:basedOn w:val="affd"/>
    <w:uiPriority w:val="99"/>
    <w:semiHidden/>
    <w:unhideWhenUsed/>
    <w:qFormat/>
    <w:rsid w:val="00DA4A48"/>
    <w:pPr>
      <w:widowControl w:val="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2d">
    <w:name w:val="Table 3D effects 2"/>
    <w:basedOn w:val="affd"/>
    <w:uiPriority w:val="99"/>
    <w:semiHidden/>
    <w:unhideWhenUsed/>
    <w:qFormat/>
    <w:rsid w:val="00DA4A48"/>
    <w:pPr>
      <w:widowControl w:val="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3b">
    <w:name w:val="Table 3D effects 3"/>
    <w:basedOn w:val="affd"/>
    <w:uiPriority w:val="99"/>
    <w:semiHidden/>
    <w:unhideWhenUsed/>
    <w:qFormat/>
    <w:rsid w:val="00DA4A48"/>
    <w:pPr>
      <w:widowControl w:val="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17">
    <w:name w:val="Table List 1"/>
    <w:basedOn w:val="affd"/>
    <w:uiPriority w:val="99"/>
    <w:semiHidden/>
    <w:unhideWhenUsed/>
    <w:qFormat/>
    <w:rsid w:val="00DA4A48"/>
    <w:pPr>
      <w:widowControl w:val="0"/>
      <w:jc w:val="both"/>
    </w:pPr>
    <w:tblPr>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2e">
    <w:name w:val="Table List 2"/>
    <w:basedOn w:val="affd"/>
    <w:uiPriority w:val="99"/>
    <w:semiHidden/>
    <w:unhideWhenUsed/>
    <w:qFormat/>
    <w:rsid w:val="00DA4A48"/>
    <w:pPr>
      <w:widowControl w:val="0"/>
      <w:jc w:val="both"/>
    </w:pPr>
    <w:tblPr>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3c">
    <w:name w:val="Table List 3"/>
    <w:basedOn w:val="affd"/>
    <w:uiPriority w:val="99"/>
    <w:semiHidden/>
    <w:unhideWhenUsed/>
    <w:qFormat/>
    <w:rsid w:val="00DA4A48"/>
    <w:pPr>
      <w:widowControl w:val="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47">
    <w:name w:val="Table List 4"/>
    <w:basedOn w:val="affd"/>
    <w:uiPriority w:val="99"/>
    <w:semiHidden/>
    <w:unhideWhenUsed/>
    <w:qFormat/>
    <w:rsid w:val="00DA4A48"/>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56">
    <w:name w:val="Table List 5"/>
    <w:basedOn w:val="affd"/>
    <w:uiPriority w:val="99"/>
    <w:semiHidden/>
    <w:unhideWhenUsed/>
    <w:qFormat/>
    <w:rsid w:val="00DA4A48"/>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62">
    <w:name w:val="Table List 6"/>
    <w:basedOn w:val="affd"/>
    <w:uiPriority w:val="99"/>
    <w:semiHidden/>
    <w:unhideWhenUsed/>
    <w:qFormat/>
    <w:rsid w:val="00DA4A48"/>
    <w:pPr>
      <w:widowControl w:val="0"/>
      <w:jc w:val="both"/>
    </w:pPr>
    <w:tblPr>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72">
    <w:name w:val="Table List 7"/>
    <w:basedOn w:val="affd"/>
    <w:uiPriority w:val="99"/>
    <w:semiHidden/>
    <w:unhideWhenUsed/>
    <w:qFormat/>
    <w:rsid w:val="00DA4A48"/>
    <w:pPr>
      <w:widowControl w:val="0"/>
      <w:jc w:val="both"/>
    </w:pPr>
    <w:tblPr>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82">
    <w:name w:val="Table List 8"/>
    <w:basedOn w:val="affd"/>
    <w:uiPriority w:val="99"/>
    <w:semiHidden/>
    <w:unhideWhenUsed/>
    <w:qFormat/>
    <w:rsid w:val="00DA4A48"/>
    <w:pPr>
      <w:widowControl w:val="0"/>
      <w:jc w:val="both"/>
    </w:pPr>
    <w:tblPr>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afffff4">
    <w:name w:val="Table Contemporary"/>
    <w:basedOn w:val="affd"/>
    <w:uiPriority w:val="99"/>
    <w:semiHidden/>
    <w:unhideWhenUsed/>
    <w:qFormat/>
    <w:rsid w:val="00DA4A48"/>
    <w:pPr>
      <w:widowControl w:val="0"/>
      <w:jc w:val="both"/>
    </w:pPr>
    <w:tblPr>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8">
    <w:name w:val="Table Columns 1"/>
    <w:basedOn w:val="affd"/>
    <w:uiPriority w:val="99"/>
    <w:semiHidden/>
    <w:unhideWhenUsed/>
    <w:qFormat/>
    <w:rsid w:val="00DA4A48"/>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2f">
    <w:name w:val="Table Columns 2"/>
    <w:basedOn w:val="affd"/>
    <w:uiPriority w:val="99"/>
    <w:semiHidden/>
    <w:unhideWhenUsed/>
    <w:qFormat/>
    <w:rsid w:val="00DA4A48"/>
    <w:pPr>
      <w:widowControl w:val="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d">
    <w:name w:val="Table Columns 3"/>
    <w:basedOn w:val="affd"/>
    <w:uiPriority w:val="99"/>
    <w:semiHidden/>
    <w:unhideWhenUsed/>
    <w:qFormat/>
    <w:rsid w:val="00DA4A48"/>
    <w:pPr>
      <w:widowControl w:val="0"/>
      <w:jc w:val="both"/>
    </w:pPr>
    <w:rPr>
      <w:b/>
      <w:bCs/>
    </w:rPr>
    <w:tblPr>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48">
    <w:name w:val="Table Columns 4"/>
    <w:basedOn w:val="affd"/>
    <w:uiPriority w:val="99"/>
    <w:semiHidden/>
    <w:unhideWhenUsed/>
    <w:qFormat/>
    <w:rsid w:val="00DA4A48"/>
    <w:pPr>
      <w:widowControl w:val="0"/>
      <w:jc w:val="both"/>
    </w:pPr>
    <w:tblPr>
      <w:tblStyleColBandSize w:val="1"/>
      <w:tblInd w:w="0" w:type="dxa"/>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ffd"/>
    <w:uiPriority w:val="99"/>
    <w:semiHidden/>
    <w:unhideWhenUsed/>
    <w:qFormat/>
    <w:rsid w:val="00DA4A48"/>
    <w:pPr>
      <w:widowControl w:val="0"/>
      <w:jc w:val="both"/>
    </w:pPr>
    <w:tblPr>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9">
    <w:name w:val="Table Grid 1"/>
    <w:basedOn w:val="affd"/>
    <w:uiPriority w:val="99"/>
    <w:semiHidden/>
    <w:unhideWhenUsed/>
    <w:qFormat/>
    <w:rsid w:val="00DA4A48"/>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2f0">
    <w:name w:val="Table Grid 2"/>
    <w:basedOn w:val="affd"/>
    <w:uiPriority w:val="99"/>
    <w:semiHidden/>
    <w:unhideWhenUsed/>
    <w:qFormat/>
    <w:rsid w:val="00DA4A48"/>
    <w:pPr>
      <w:widowControl w:val="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3e">
    <w:name w:val="Table Grid 3"/>
    <w:basedOn w:val="affd"/>
    <w:uiPriority w:val="99"/>
    <w:semiHidden/>
    <w:unhideWhenUsed/>
    <w:qFormat/>
    <w:rsid w:val="00DA4A48"/>
    <w:pPr>
      <w:widowControl w:val="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49">
    <w:name w:val="Table Grid 4"/>
    <w:basedOn w:val="affd"/>
    <w:uiPriority w:val="99"/>
    <w:semiHidden/>
    <w:unhideWhenUsed/>
    <w:qFormat/>
    <w:rsid w:val="00DA4A48"/>
    <w:pPr>
      <w:widowControl w:val="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58">
    <w:name w:val="Table Grid 5"/>
    <w:basedOn w:val="affd"/>
    <w:uiPriority w:val="99"/>
    <w:semiHidden/>
    <w:unhideWhenUsed/>
    <w:qFormat/>
    <w:rsid w:val="00DA4A48"/>
    <w:pPr>
      <w:widowControl w:val="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63">
    <w:name w:val="Table Grid 6"/>
    <w:basedOn w:val="affd"/>
    <w:uiPriority w:val="99"/>
    <w:semiHidden/>
    <w:unhideWhenUsed/>
    <w:qFormat/>
    <w:rsid w:val="00DA4A48"/>
    <w:pPr>
      <w:widowControl w:val="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73">
    <w:name w:val="Table Grid 7"/>
    <w:basedOn w:val="affd"/>
    <w:uiPriority w:val="99"/>
    <w:semiHidden/>
    <w:unhideWhenUsed/>
    <w:qFormat/>
    <w:rsid w:val="00DA4A48"/>
    <w:pPr>
      <w:widowControl w:val="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83">
    <w:name w:val="Table Grid 8"/>
    <w:basedOn w:val="affd"/>
    <w:uiPriority w:val="99"/>
    <w:semiHidden/>
    <w:unhideWhenUsed/>
    <w:qFormat/>
    <w:rsid w:val="00DA4A48"/>
    <w:pPr>
      <w:widowControl w:val="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a">
    <w:name w:val="Table Web 1"/>
    <w:basedOn w:val="affd"/>
    <w:uiPriority w:val="99"/>
    <w:semiHidden/>
    <w:unhideWhenUsed/>
    <w:qFormat/>
    <w:rsid w:val="00DA4A48"/>
    <w:pPr>
      <w:widowControl w:val="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2f1">
    <w:name w:val="Table Web 2"/>
    <w:basedOn w:val="affd"/>
    <w:uiPriority w:val="99"/>
    <w:semiHidden/>
    <w:unhideWhenUsed/>
    <w:qFormat/>
    <w:rsid w:val="00DA4A48"/>
    <w:pPr>
      <w:widowControl w:val="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3f">
    <w:name w:val="Table Web 3"/>
    <w:basedOn w:val="affd"/>
    <w:uiPriority w:val="99"/>
    <w:semiHidden/>
    <w:unhideWhenUsed/>
    <w:qFormat/>
    <w:rsid w:val="00DA4A48"/>
    <w:pPr>
      <w:widowControl w:val="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afffff5">
    <w:name w:val="Table Professional"/>
    <w:basedOn w:val="affd"/>
    <w:uiPriority w:val="99"/>
    <w:semiHidden/>
    <w:unhideWhenUsed/>
    <w:qFormat/>
    <w:rsid w:val="00DA4A48"/>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afffff6">
    <w:name w:val="Light Shading"/>
    <w:basedOn w:val="affd"/>
    <w:uiPriority w:val="60"/>
    <w:semiHidden/>
    <w:unhideWhenUsed/>
    <w:qFormat/>
    <w:rsid w:val="00DA4A48"/>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ffd"/>
    <w:uiPriority w:val="60"/>
    <w:semiHidden/>
    <w:unhideWhenUsed/>
    <w:qFormat/>
    <w:rsid w:val="00DA4A48"/>
    <w:rPr>
      <w:color w:val="2E74B5" w:themeColor="accent1" w:themeShade="BF"/>
    </w:rPr>
    <w:tblPr>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2">
    <w:name w:val="Light Shading Accent 2"/>
    <w:basedOn w:val="affd"/>
    <w:uiPriority w:val="60"/>
    <w:semiHidden/>
    <w:unhideWhenUsed/>
    <w:qFormat/>
    <w:rsid w:val="00DA4A48"/>
    <w:rPr>
      <w:color w:val="C45911" w:themeColor="accent2" w:themeShade="BF"/>
    </w:rPr>
    <w:tblPr>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3">
    <w:name w:val="Light Shading Accent 3"/>
    <w:basedOn w:val="affd"/>
    <w:uiPriority w:val="60"/>
    <w:semiHidden/>
    <w:unhideWhenUsed/>
    <w:qFormat/>
    <w:rsid w:val="00DA4A48"/>
    <w:rPr>
      <w:color w:val="7B7B7B" w:themeColor="accent3" w:themeShade="BF"/>
    </w:rPr>
    <w:tblPr>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4">
    <w:name w:val="Light Shading Accent 4"/>
    <w:basedOn w:val="affd"/>
    <w:uiPriority w:val="60"/>
    <w:semiHidden/>
    <w:unhideWhenUsed/>
    <w:qFormat/>
    <w:rsid w:val="00DA4A48"/>
    <w:rPr>
      <w:color w:val="BF8F00" w:themeColor="accent4" w:themeShade="BF"/>
    </w:rPr>
    <w:tblPr>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5">
    <w:name w:val="Light Shading Accent 5"/>
    <w:basedOn w:val="affd"/>
    <w:uiPriority w:val="60"/>
    <w:semiHidden/>
    <w:unhideWhenUsed/>
    <w:qFormat/>
    <w:rsid w:val="00DA4A48"/>
    <w:rPr>
      <w:color w:val="2F5496" w:themeColor="accent5" w:themeShade="BF"/>
    </w:rPr>
    <w:tblPr>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6">
    <w:name w:val="Light Shading Accent 6"/>
    <w:basedOn w:val="affd"/>
    <w:uiPriority w:val="60"/>
    <w:semiHidden/>
    <w:unhideWhenUsed/>
    <w:qFormat/>
    <w:rsid w:val="00DA4A48"/>
    <w:rPr>
      <w:color w:val="538135" w:themeColor="accent6" w:themeShade="BF"/>
    </w:rPr>
    <w:tblPr>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afffff7">
    <w:name w:val="Light List"/>
    <w:basedOn w:val="affd"/>
    <w:uiPriority w:val="61"/>
    <w:semiHidden/>
    <w:unhideWhenUsed/>
    <w:qFormat/>
    <w:rsid w:val="00DA4A48"/>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ffd"/>
    <w:uiPriority w:val="61"/>
    <w:semiHidden/>
    <w:unhideWhenUsed/>
    <w:qFormat/>
    <w:rsid w:val="00DA4A48"/>
    <w:tblPr>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20">
    <w:name w:val="Light List Accent 2"/>
    <w:basedOn w:val="affd"/>
    <w:uiPriority w:val="61"/>
    <w:semiHidden/>
    <w:unhideWhenUsed/>
    <w:qFormat/>
    <w:rsid w:val="00DA4A48"/>
    <w:tblPr>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30">
    <w:name w:val="Light List Accent 3"/>
    <w:basedOn w:val="affd"/>
    <w:uiPriority w:val="61"/>
    <w:semiHidden/>
    <w:unhideWhenUsed/>
    <w:qFormat/>
    <w:rsid w:val="00DA4A48"/>
    <w:tblPr>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40">
    <w:name w:val="Light List Accent 4"/>
    <w:basedOn w:val="affd"/>
    <w:uiPriority w:val="61"/>
    <w:semiHidden/>
    <w:unhideWhenUsed/>
    <w:qFormat/>
    <w:rsid w:val="00DA4A48"/>
    <w:tblPr>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50">
    <w:name w:val="Light List Accent 5"/>
    <w:basedOn w:val="affd"/>
    <w:uiPriority w:val="61"/>
    <w:semiHidden/>
    <w:unhideWhenUsed/>
    <w:qFormat/>
    <w:rsid w:val="00DA4A48"/>
    <w:tblPr>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60">
    <w:name w:val="Light List Accent 6"/>
    <w:basedOn w:val="affd"/>
    <w:uiPriority w:val="61"/>
    <w:semiHidden/>
    <w:unhideWhenUsed/>
    <w:qFormat/>
    <w:rsid w:val="00DA4A48"/>
    <w:tblPr>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afffff8">
    <w:name w:val="Light Grid"/>
    <w:basedOn w:val="affd"/>
    <w:uiPriority w:val="62"/>
    <w:semiHidden/>
    <w:unhideWhenUsed/>
    <w:qFormat/>
    <w:rsid w:val="00DA4A48"/>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ffd"/>
    <w:uiPriority w:val="62"/>
    <w:semiHidden/>
    <w:unhideWhenUsed/>
    <w:qFormat/>
    <w:rsid w:val="00DA4A48"/>
    <w:tblPr>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auto"/>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auto"/>
        </w:tcBorders>
      </w:tcPr>
    </w:tblStylePr>
  </w:style>
  <w:style w:type="table" w:styleId="-21">
    <w:name w:val="Light Grid Accent 2"/>
    <w:basedOn w:val="affd"/>
    <w:uiPriority w:val="62"/>
    <w:semiHidden/>
    <w:unhideWhenUsed/>
    <w:qFormat/>
    <w:rsid w:val="00DA4A48"/>
    <w:tblPr>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auto"/>
        </w:tcBorders>
      </w:tcPr>
    </w:tblStylePr>
  </w:style>
  <w:style w:type="table" w:styleId="-31">
    <w:name w:val="Light Grid Accent 3"/>
    <w:basedOn w:val="affd"/>
    <w:uiPriority w:val="62"/>
    <w:semiHidden/>
    <w:unhideWhenUsed/>
    <w:qFormat/>
    <w:rsid w:val="00DA4A48"/>
    <w:tblPr>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uto"/>
        </w:tcBorders>
      </w:tcPr>
    </w:tblStylePr>
  </w:style>
  <w:style w:type="table" w:styleId="-41">
    <w:name w:val="Light Grid Accent 4"/>
    <w:basedOn w:val="affd"/>
    <w:uiPriority w:val="62"/>
    <w:semiHidden/>
    <w:unhideWhenUsed/>
    <w:qFormat/>
    <w:rsid w:val="00DA4A48"/>
    <w:tblPr>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auto"/>
        </w:tcBorders>
      </w:tcPr>
    </w:tblStylePr>
  </w:style>
  <w:style w:type="table" w:styleId="-51">
    <w:name w:val="Light Grid Accent 5"/>
    <w:basedOn w:val="affd"/>
    <w:uiPriority w:val="62"/>
    <w:semiHidden/>
    <w:unhideWhenUsed/>
    <w:qFormat/>
    <w:rsid w:val="00DA4A48"/>
    <w:tblPr>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auto"/>
        </w:tcBorders>
      </w:tcPr>
    </w:tblStylePr>
  </w:style>
  <w:style w:type="table" w:styleId="-61">
    <w:name w:val="Light Grid Accent 6"/>
    <w:basedOn w:val="affd"/>
    <w:uiPriority w:val="62"/>
    <w:semiHidden/>
    <w:unhideWhenUsed/>
    <w:qFormat/>
    <w:rsid w:val="00DA4A48"/>
    <w:tblPr>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auto"/>
        </w:tcBorders>
      </w:tcPr>
    </w:tblStylePr>
  </w:style>
  <w:style w:type="table" w:styleId="1b">
    <w:name w:val="Medium Shading 1"/>
    <w:basedOn w:val="affd"/>
    <w:uiPriority w:val="63"/>
    <w:semiHidden/>
    <w:unhideWhenUsed/>
    <w:qFormat/>
    <w:rsid w:val="00DA4A48"/>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ffd"/>
    <w:uiPriority w:val="63"/>
    <w:semiHidden/>
    <w:unhideWhenUsed/>
    <w:qFormat/>
    <w:rsid w:val="00DA4A48"/>
    <w:tblPr>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2">
    <w:name w:val="Medium Shading 1 Accent 2"/>
    <w:basedOn w:val="affd"/>
    <w:uiPriority w:val="63"/>
    <w:semiHidden/>
    <w:unhideWhenUsed/>
    <w:qFormat/>
    <w:rsid w:val="00DA4A48"/>
    <w:tblPr>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1-3">
    <w:name w:val="Medium Shading 1 Accent 3"/>
    <w:basedOn w:val="affd"/>
    <w:uiPriority w:val="63"/>
    <w:semiHidden/>
    <w:unhideWhenUsed/>
    <w:qFormat/>
    <w:rsid w:val="00DA4A48"/>
    <w:tblPr>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
    <w:name w:val="Medium Shading 1 Accent 4"/>
    <w:basedOn w:val="affd"/>
    <w:uiPriority w:val="63"/>
    <w:semiHidden/>
    <w:unhideWhenUsed/>
    <w:qFormat/>
    <w:rsid w:val="00DA4A48"/>
    <w:tblPr>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1-5">
    <w:name w:val="Medium Shading 1 Accent 5"/>
    <w:basedOn w:val="affd"/>
    <w:uiPriority w:val="63"/>
    <w:semiHidden/>
    <w:unhideWhenUsed/>
    <w:qFormat/>
    <w:rsid w:val="00DA4A48"/>
    <w:tblPr>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1-6">
    <w:name w:val="Medium Shading 1 Accent 6"/>
    <w:basedOn w:val="affd"/>
    <w:uiPriority w:val="63"/>
    <w:semiHidden/>
    <w:unhideWhenUsed/>
    <w:qFormat/>
    <w:rsid w:val="00DA4A48"/>
    <w:tblPr>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2f2">
    <w:name w:val="Medium Shading 2"/>
    <w:basedOn w:val="affd"/>
    <w:uiPriority w:val="64"/>
    <w:semiHidden/>
    <w:unhideWhenUsed/>
    <w:qFormat/>
    <w:rsid w:val="00DA4A48"/>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ffd"/>
    <w:uiPriority w:val="64"/>
    <w:semiHidden/>
    <w:unhideWhenUsed/>
    <w:qFormat/>
    <w:rsid w:val="00DA4A48"/>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ffd"/>
    <w:uiPriority w:val="64"/>
    <w:semiHidden/>
    <w:unhideWhenUsed/>
    <w:qFormat/>
    <w:rsid w:val="00DA4A48"/>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ffd"/>
    <w:uiPriority w:val="64"/>
    <w:semiHidden/>
    <w:unhideWhenUsed/>
    <w:qFormat/>
    <w:rsid w:val="00DA4A48"/>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ffd"/>
    <w:uiPriority w:val="64"/>
    <w:semiHidden/>
    <w:unhideWhenUsed/>
    <w:qFormat/>
    <w:rsid w:val="00DA4A48"/>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ffd"/>
    <w:uiPriority w:val="64"/>
    <w:semiHidden/>
    <w:unhideWhenUsed/>
    <w:qFormat/>
    <w:rsid w:val="00DA4A48"/>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ffd"/>
    <w:uiPriority w:val="64"/>
    <w:semiHidden/>
    <w:unhideWhenUsed/>
    <w:qFormat/>
    <w:rsid w:val="00DA4A48"/>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c">
    <w:name w:val="Medium List 1"/>
    <w:basedOn w:val="affd"/>
    <w:uiPriority w:val="65"/>
    <w:semiHidden/>
    <w:unhideWhenUsed/>
    <w:qFormat/>
    <w:rsid w:val="00DA4A48"/>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ffd"/>
    <w:uiPriority w:val="65"/>
    <w:semiHidden/>
    <w:unhideWhenUsed/>
    <w:qFormat/>
    <w:rsid w:val="00DA4A48"/>
    <w:rPr>
      <w:color w:val="000000" w:themeColor="text1"/>
    </w:rPr>
    <w:tblPr>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20">
    <w:name w:val="Medium List 1 Accent 2"/>
    <w:basedOn w:val="affd"/>
    <w:uiPriority w:val="65"/>
    <w:semiHidden/>
    <w:unhideWhenUsed/>
    <w:qFormat/>
    <w:rsid w:val="00DA4A48"/>
    <w:rPr>
      <w:color w:val="000000" w:themeColor="text1"/>
    </w:rPr>
    <w:tblPr>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1-30">
    <w:name w:val="Medium List 1 Accent 3"/>
    <w:basedOn w:val="affd"/>
    <w:uiPriority w:val="65"/>
    <w:semiHidden/>
    <w:unhideWhenUsed/>
    <w:qFormat/>
    <w:rsid w:val="00DA4A48"/>
    <w:rPr>
      <w:color w:val="000000" w:themeColor="text1"/>
    </w:rPr>
    <w:tblPr>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40">
    <w:name w:val="Medium List 1 Accent 4"/>
    <w:basedOn w:val="affd"/>
    <w:uiPriority w:val="65"/>
    <w:semiHidden/>
    <w:unhideWhenUsed/>
    <w:qFormat/>
    <w:rsid w:val="00DA4A48"/>
    <w:rPr>
      <w:color w:val="000000" w:themeColor="text1"/>
    </w:rPr>
    <w:tblPr>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1-50">
    <w:name w:val="Medium List 1 Accent 5"/>
    <w:basedOn w:val="affd"/>
    <w:uiPriority w:val="65"/>
    <w:semiHidden/>
    <w:unhideWhenUsed/>
    <w:qFormat/>
    <w:rsid w:val="00DA4A48"/>
    <w:rPr>
      <w:color w:val="000000" w:themeColor="text1"/>
    </w:rPr>
    <w:tblPr>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1-60">
    <w:name w:val="Medium List 1 Accent 6"/>
    <w:basedOn w:val="affd"/>
    <w:uiPriority w:val="65"/>
    <w:semiHidden/>
    <w:unhideWhenUsed/>
    <w:qFormat/>
    <w:rsid w:val="00DA4A48"/>
    <w:rPr>
      <w:color w:val="000000" w:themeColor="text1"/>
    </w:rPr>
    <w:tblPr>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2f3">
    <w:name w:val="Medium List 2"/>
    <w:basedOn w:val="affd"/>
    <w:uiPriority w:val="66"/>
    <w:semiHidden/>
    <w:unhideWhenUsed/>
    <w:qFormat/>
    <w:rsid w:val="00DA4A48"/>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ffd"/>
    <w:uiPriority w:val="66"/>
    <w:semiHidden/>
    <w:unhideWhenUsed/>
    <w:qFormat/>
    <w:rsid w:val="00DA4A48"/>
    <w:rPr>
      <w:rFonts w:asciiTheme="majorHAnsi" w:eastAsiaTheme="majorEastAsia" w:hAnsiTheme="majorHAnsi" w:cstheme="majorBidi"/>
      <w:color w:val="000000" w:themeColor="text1"/>
    </w:rPr>
    <w:tblPr>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ffd"/>
    <w:uiPriority w:val="66"/>
    <w:semiHidden/>
    <w:unhideWhenUsed/>
    <w:qFormat/>
    <w:rsid w:val="00DA4A48"/>
    <w:rPr>
      <w:rFonts w:asciiTheme="majorHAnsi" w:eastAsiaTheme="majorEastAsia" w:hAnsiTheme="majorHAnsi" w:cstheme="majorBidi"/>
      <w:color w:val="000000" w:themeColor="text1"/>
    </w:rPr>
    <w:tblPr>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ffd"/>
    <w:uiPriority w:val="66"/>
    <w:semiHidden/>
    <w:unhideWhenUsed/>
    <w:qFormat/>
    <w:rsid w:val="00DA4A48"/>
    <w:rPr>
      <w:rFonts w:asciiTheme="majorHAnsi" w:eastAsiaTheme="majorEastAsia" w:hAnsiTheme="majorHAnsi" w:cstheme="majorBidi"/>
      <w:color w:val="000000" w:themeColor="text1"/>
    </w:rPr>
    <w:tblPr>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ffd"/>
    <w:uiPriority w:val="66"/>
    <w:semiHidden/>
    <w:unhideWhenUsed/>
    <w:qFormat/>
    <w:rsid w:val="00DA4A48"/>
    <w:rPr>
      <w:rFonts w:asciiTheme="majorHAnsi" w:eastAsiaTheme="majorEastAsia" w:hAnsiTheme="majorHAnsi" w:cstheme="majorBidi"/>
      <w:color w:val="000000" w:themeColor="text1"/>
    </w:rPr>
    <w:tblPr>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ffd"/>
    <w:uiPriority w:val="66"/>
    <w:semiHidden/>
    <w:unhideWhenUsed/>
    <w:qFormat/>
    <w:rsid w:val="00DA4A48"/>
    <w:rPr>
      <w:rFonts w:asciiTheme="majorHAnsi" w:eastAsiaTheme="majorEastAsia" w:hAnsiTheme="majorHAnsi" w:cstheme="majorBidi"/>
      <w:color w:val="000000" w:themeColor="text1"/>
    </w:rPr>
    <w:tblPr>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ffd"/>
    <w:uiPriority w:val="66"/>
    <w:semiHidden/>
    <w:unhideWhenUsed/>
    <w:qFormat/>
    <w:rsid w:val="00DA4A48"/>
    <w:rPr>
      <w:rFonts w:asciiTheme="majorHAnsi" w:eastAsiaTheme="majorEastAsia" w:hAnsiTheme="majorHAnsi" w:cstheme="majorBidi"/>
      <w:color w:val="000000" w:themeColor="text1"/>
    </w:rPr>
    <w:tblPr>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d">
    <w:name w:val="Medium Grid 1"/>
    <w:basedOn w:val="affd"/>
    <w:uiPriority w:val="67"/>
    <w:semiHidden/>
    <w:unhideWhenUsed/>
    <w:qFormat/>
    <w:rsid w:val="00DA4A48"/>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ffd"/>
    <w:uiPriority w:val="67"/>
    <w:semiHidden/>
    <w:unhideWhenUsed/>
    <w:qFormat/>
    <w:rsid w:val="00DA4A48"/>
    <w:tblPr>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1-21">
    <w:name w:val="Medium Grid 1 Accent 2"/>
    <w:basedOn w:val="affd"/>
    <w:uiPriority w:val="67"/>
    <w:semiHidden/>
    <w:unhideWhenUsed/>
    <w:qFormat/>
    <w:rsid w:val="00DA4A48"/>
    <w:tblPr>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31">
    <w:name w:val="Medium Grid 1 Accent 3"/>
    <w:basedOn w:val="affd"/>
    <w:uiPriority w:val="67"/>
    <w:semiHidden/>
    <w:unhideWhenUsed/>
    <w:qFormat/>
    <w:rsid w:val="00DA4A48"/>
    <w:tblPr>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41">
    <w:name w:val="Medium Grid 1 Accent 4"/>
    <w:basedOn w:val="affd"/>
    <w:uiPriority w:val="67"/>
    <w:semiHidden/>
    <w:unhideWhenUsed/>
    <w:qFormat/>
    <w:rsid w:val="00DA4A48"/>
    <w:tblPr>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1-51">
    <w:name w:val="Medium Grid 1 Accent 5"/>
    <w:basedOn w:val="affd"/>
    <w:uiPriority w:val="67"/>
    <w:semiHidden/>
    <w:unhideWhenUsed/>
    <w:qFormat/>
    <w:rsid w:val="00DA4A48"/>
    <w:tblPr>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61">
    <w:name w:val="Medium Grid 1 Accent 6"/>
    <w:basedOn w:val="affd"/>
    <w:uiPriority w:val="67"/>
    <w:semiHidden/>
    <w:unhideWhenUsed/>
    <w:qFormat/>
    <w:rsid w:val="00DA4A48"/>
    <w:tblPr>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2f4">
    <w:name w:val="Medium Grid 2"/>
    <w:basedOn w:val="affd"/>
    <w:uiPriority w:val="68"/>
    <w:semiHidden/>
    <w:unhideWhenUsed/>
    <w:qFormat/>
    <w:rsid w:val="00DA4A48"/>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ffd"/>
    <w:uiPriority w:val="68"/>
    <w:semiHidden/>
    <w:unhideWhenUsed/>
    <w:qFormat/>
    <w:rsid w:val="00DA4A48"/>
    <w:rPr>
      <w:rFonts w:asciiTheme="majorHAnsi" w:eastAsiaTheme="majorEastAsia" w:hAnsiTheme="majorHAnsi" w:cstheme="majorBidi"/>
      <w:color w:val="000000" w:themeColor="text1"/>
    </w:rPr>
    <w:tblPr>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auto"/>
          <w:insideV w:val="single" w:sz="6" w:space="0" w:color="auto"/>
        </w:tcBorders>
        <w:shd w:val="clear" w:color="auto" w:fill="ADCCEA" w:themeFill="accent1" w:themeFillTint="7F"/>
      </w:tcPr>
    </w:tblStylePr>
    <w:tblStylePr w:type="nwCell">
      <w:tblPr/>
      <w:tcPr>
        <w:shd w:val="clear" w:color="auto" w:fill="FFFFFF" w:themeFill="background1"/>
      </w:tcPr>
    </w:tblStylePr>
  </w:style>
  <w:style w:type="table" w:styleId="2-21">
    <w:name w:val="Medium Grid 2 Accent 2"/>
    <w:basedOn w:val="affd"/>
    <w:uiPriority w:val="68"/>
    <w:semiHidden/>
    <w:unhideWhenUsed/>
    <w:qFormat/>
    <w:rsid w:val="00DA4A48"/>
    <w:rPr>
      <w:rFonts w:asciiTheme="majorHAnsi" w:eastAsiaTheme="majorEastAsia" w:hAnsiTheme="majorHAnsi" w:cstheme="majorBidi"/>
      <w:color w:val="000000" w:themeColor="text1"/>
    </w:rPr>
    <w:tblPr>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auto"/>
          <w:insideV w:val="single" w:sz="6" w:space="0" w:color="auto"/>
        </w:tcBorders>
        <w:shd w:val="clear" w:color="auto" w:fill="F6BE98" w:themeFill="accent2" w:themeFillTint="7F"/>
      </w:tcPr>
    </w:tblStylePr>
    <w:tblStylePr w:type="nwCell">
      <w:tblPr/>
      <w:tcPr>
        <w:shd w:val="clear" w:color="auto" w:fill="FFFFFF" w:themeFill="background1"/>
      </w:tcPr>
    </w:tblStylePr>
  </w:style>
  <w:style w:type="table" w:styleId="2-31">
    <w:name w:val="Medium Grid 2 Accent 3"/>
    <w:basedOn w:val="affd"/>
    <w:uiPriority w:val="68"/>
    <w:semiHidden/>
    <w:unhideWhenUsed/>
    <w:qFormat/>
    <w:rsid w:val="00DA4A48"/>
    <w:rPr>
      <w:rFonts w:asciiTheme="majorHAnsi" w:eastAsiaTheme="majorEastAsia" w:hAnsiTheme="majorHAnsi" w:cstheme="majorBidi"/>
      <w:color w:val="000000" w:themeColor="text1"/>
    </w:rPr>
    <w:tblPr>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uto"/>
          <w:insideV w:val="single" w:sz="6" w:space="0" w:color="auto"/>
        </w:tcBorders>
        <w:shd w:val="clear" w:color="auto" w:fill="D2D2D2" w:themeFill="accent3" w:themeFillTint="7F"/>
      </w:tcPr>
    </w:tblStylePr>
    <w:tblStylePr w:type="nwCell">
      <w:tblPr/>
      <w:tcPr>
        <w:shd w:val="clear" w:color="auto" w:fill="FFFFFF" w:themeFill="background1"/>
      </w:tcPr>
    </w:tblStylePr>
  </w:style>
  <w:style w:type="table" w:styleId="2-41">
    <w:name w:val="Medium Grid 2 Accent 4"/>
    <w:basedOn w:val="affd"/>
    <w:uiPriority w:val="68"/>
    <w:semiHidden/>
    <w:unhideWhenUsed/>
    <w:qFormat/>
    <w:rsid w:val="00DA4A48"/>
    <w:rPr>
      <w:rFonts w:asciiTheme="majorHAnsi" w:eastAsiaTheme="majorEastAsia" w:hAnsiTheme="majorHAnsi" w:cstheme="majorBidi"/>
      <w:color w:val="000000" w:themeColor="text1"/>
    </w:rPr>
    <w:tblPr>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auto"/>
          <w:insideV w:val="single" w:sz="6" w:space="0" w:color="auto"/>
        </w:tcBorders>
        <w:shd w:val="clear" w:color="auto" w:fill="FFDF80" w:themeFill="accent4" w:themeFillTint="7F"/>
      </w:tcPr>
    </w:tblStylePr>
    <w:tblStylePr w:type="nwCell">
      <w:tblPr/>
      <w:tcPr>
        <w:shd w:val="clear" w:color="auto" w:fill="FFFFFF" w:themeFill="background1"/>
      </w:tcPr>
    </w:tblStylePr>
  </w:style>
  <w:style w:type="table" w:styleId="2-51">
    <w:name w:val="Medium Grid 2 Accent 5"/>
    <w:basedOn w:val="affd"/>
    <w:uiPriority w:val="68"/>
    <w:semiHidden/>
    <w:unhideWhenUsed/>
    <w:qFormat/>
    <w:rsid w:val="00DA4A48"/>
    <w:rPr>
      <w:rFonts w:asciiTheme="majorHAnsi" w:eastAsiaTheme="majorEastAsia" w:hAnsiTheme="majorHAnsi" w:cstheme="majorBidi"/>
      <w:color w:val="000000" w:themeColor="text1"/>
    </w:rPr>
    <w:tblPr>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auto"/>
          <w:insideV w:val="single" w:sz="6" w:space="0" w:color="auto"/>
        </w:tcBorders>
        <w:shd w:val="clear" w:color="auto" w:fill="A1B8E1" w:themeFill="accent5" w:themeFillTint="7F"/>
      </w:tcPr>
    </w:tblStylePr>
    <w:tblStylePr w:type="nwCell">
      <w:tblPr/>
      <w:tcPr>
        <w:shd w:val="clear" w:color="auto" w:fill="FFFFFF" w:themeFill="background1"/>
      </w:tcPr>
    </w:tblStylePr>
  </w:style>
  <w:style w:type="table" w:styleId="2-61">
    <w:name w:val="Medium Grid 2 Accent 6"/>
    <w:basedOn w:val="affd"/>
    <w:uiPriority w:val="68"/>
    <w:semiHidden/>
    <w:unhideWhenUsed/>
    <w:qFormat/>
    <w:rsid w:val="00DA4A48"/>
    <w:rPr>
      <w:rFonts w:asciiTheme="majorHAnsi" w:eastAsiaTheme="majorEastAsia" w:hAnsiTheme="majorHAnsi" w:cstheme="majorBidi"/>
      <w:color w:val="000000" w:themeColor="text1"/>
    </w:rPr>
    <w:tblPr>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auto"/>
          <w:insideV w:val="single" w:sz="6" w:space="0" w:color="auto"/>
        </w:tcBorders>
        <w:shd w:val="clear" w:color="auto" w:fill="B7D8A0" w:themeFill="accent6" w:themeFillTint="7F"/>
      </w:tcPr>
    </w:tblStylePr>
    <w:tblStylePr w:type="nwCell">
      <w:tblPr/>
      <w:tcPr>
        <w:shd w:val="clear" w:color="auto" w:fill="FFFFFF" w:themeFill="background1"/>
      </w:tcPr>
    </w:tblStylePr>
  </w:style>
  <w:style w:type="table" w:styleId="3f0">
    <w:name w:val="Medium Grid 3"/>
    <w:basedOn w:val="affd"/>
    <w:uiPriority w:val="69"/>
    <w:semiHidden/>
    <w:unhideWhenUsed/>
    <w:qFormat/>
    <w:rsid w:val="00DA4A48"/>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ffd"/>
    <w:uiPriority w:val="69"/>
    <w:semiHidden/>
    <w:unhideWhenUsed/>
    <w:qFormat/>
    <w:rsid w:val="00DA4A48"/>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DCCEA" w:themeFill="accent1" w:themeFillTint="7F"/>
      </w:tcPr>
    </w:tblStylePr>
  </w:style>
  <w:style w:type="table" w:styleId="3-2">
    <w:name w:val="Medium Grid 3 Accent 2"/>
    <w:basedOn w:val="affd"/>
    <w:uiPriority w:val="69"/>
    <w:semiHidden/>
    <w:unhideWhenUsed/>
    <w:qFormat/>
    <w:rsid w:val="00DA4A48"/>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6BE98" w:themeFill="accent2" w:themeFillTint="7F"/>
      </w:tcPr>
    </w:tblStylePr>
  </w:style>
  <w:style w:type="table" w:styleId="3-3">
    <w:name w:val="Medium Grid 3 Accent 3"/>
    <w:basedOn w:val="affd"/>
    <w:uiPriority w:val="69"/>
    <w:semiHidden/>
    <w:unhideWhenUsed/>
    <w:qFormat/>
    <w:rsid w:val="00DA4A48"/>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2D2D2" w:themeFill="accent3" w:themeFillTint="7F"/>
      </w:tcPr>
    </w:tblStylePr>
  </w:style>
  <w:style w:type="table" w:styleId="3-4">
    <w:name w:val="Medium Grid 3 Accent 4"/>
    <w:basedOn w:val="affd"/>
    <w:uiPriority w:val="69"/>
    <w:semiHidden/>
    <w:unhideWhenUsed/>
    <w:qFormat/>
    <w:rsid w:val="00DA4A48"/>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FDF80" w:themeFill="accent4" w:themeFillTint="7F"/>
      </w:tcPr>
    </w:tblStylePr>
  </w:style>
  <w:style w:type="table" w:styleId="3-5">
    <w:name w:val="Medium Grid 3 Accent 5"/>
    <w:basedOn w:val="affd"/>
    <w:uiPriority w:val="69"/>
    <w:semiHidden/>
    <w:unhideWhenUsed/>
    <w:qFormat/>
    <w:rsid w:val="00DA4A48"/>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1B8E1" w:themeFill="accent5" w:themeFillTint="7F"/>
      </w:tcPr>
    </w:tblStylePr>
  </w:style>
  <w:style w:type="table" w:styleId="3-6">
    <w:name w:val="Medium Grid 3 Accent 6"/>
    <w:basedOn w:val="affd"/>
    <w:uiPriority w:val="69"/>
    <w:semiHidden/>
    <w:unhideWhenUsed/>
    <w:qFormat/>
    <w:rsid w:val="00DA4A48"/>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7D8A0" w:themeFill="accent6" w:themeFillTint="7F"/>
      </w:tcPr>
    </w:tblStylePr>
  </w:style>
  <w:style w:type="table" w:styleId="afffff9">
    <w:name w:val="Dark List"/>
    <w:basedOn w:val="affd"/>
    <w:uiPriority w:val="70"/>
    <w:semiHidden/>
    <w:unhideWhenUsed/>
    <w:qFormat/>
    <w:rsid w:val="00DA4A4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ffd"/>
    <w:uiPriority w:val="70"/>
    <w:semiHidden/>
    <w:unhideWhenUsed/>
    <w:qFormat/>
    <w:rsid w:val="00DA4A4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22">
    <w:name w:val="Dark List Accent 2"/>
    <w:basedOn w:val="affd"/>
    <w:uiPriority w:val="70"/>
    <w:semiHidden/>
    <w:unhideWhenUsed/>
    <w:qFormat/>
    <w:rsid w:val="00DA4A4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32">
    <w:name w:val="Dark List Accent 3"/>
    <w:basedOn w:val="affd"/>
    <w:uiPriority w:val="70"/>
    <w:semiHidden/>
    <w:unhideWhenUsed/>
    <w:qFormat/>
    <w:rsid w:val="00DA4A4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42">
    <w:name w:val="Dark List Accent 4"/>
    <w:basedOn w:val="affd"/>
    <w:uiPriority w:val="70"/>
    <w:semiHidden/>
    <w:unhideWhenUsed/>
    <w:qFormat/>
    <w:rsid w:val="00DA4A4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52">
    <w:name w:val="Dark List Accent 5"/>
    <w:basedOn w:val="affd"/>
    <w:uiPriority w:val="70"/>
    <w:semiHidden/>
    <w:unhideWhenUsed/>
    <w:qFormat/>
    <w:rsid w:val="00DA4A4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62">
    <w:name w:val="Dark List Accent 6"/>
    <w:basedOn w:val="affd"/>
    <w:uiPriority w:val="70"/>
    <w:semiHidden/>
    <w:unhideWhenUsed/>
    <w:qFormat/>
    <w:rsid w:val="00DA4A4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afffffa">
    <w:name w:val="Colorful Shading"/>
    <w:basedOn w:val="affd"/>
    <w:uiPriority w:val="71"/>
    <w:semiHidden/>
    <w:unhideWhenUsed/>
    <w:qFormat/>
    <w:rsid w:val="00DA4A48"/>
    <w:rPr>
      <w:color w:val="000000" w:themeColor="text1"/>
    </w:rPr>
    <w:tblPr>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ffd"/>
    <w:uiPriority w:val="71"/>
    <w:semiHidden/>
    <w:unhideWhenUsed/>
    <w:qFormat/>
    <w:rsid w:val="00DA4A48"/>
    <w:rPr>
      <w:color w:val="000000" w:themeColor="text1"/>
    </w:rPr>
    <w:tblPr>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ffd"/>
    <w:uiPriority w:val="71"/>
    <w:semiHidden/>
    <w:unhideWhenUsed/>
    <w:qFormat/>
    <w:rsid w:val="00DA4A48"/>
    <w:rPr>
      <w:color w:val="000000" w:themeColor="text1"/>
    </w:rPr>
    <w:tblPr>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ffd"/>
    <w:uiPriority w:val="71"/>
    <w:semiHidden/>
    <w:unhideWhenUsed/>
    <w:qFormat/>
    <w:rsid w:val="00DA4A48"/>
    <w:rPr>
      <w:color w:val="000000" w:themeColor="text1"/>
    </w:rPr>
    <w:tblPr>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43">
    <w:name w:val="Colorful Shading Accent 4"/>
    <w:basedOn w:val="affd"/>
    <w:uiPriority w:val="71"/>
    <w:semiHidden/>
    <w:unhideWhenUsed/>
    <w:qFormat/>
    <w:rsid w:val="00DA4A48"/>
    <w:rPr>
      <w:color w:val="000000" w:themeColor="text1"/>
    </w:rPr>
    <w:tblPr>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ffd"/>
    <w:uiPriority w:val="71"/>
    <w:semiHidden/>
    <w:unhideWhenUsed/>
    <w:qFormat/>
    <w:rsid w:val="00DA4A48"/>
    <w:rPr>
      <w:color w:val="000000" w:themeColor="text1"/>
    </w:rPr>
    <w:tblPr>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ffd"/>
    <w:uiPriority w:val="71"/>
    <w:semiHidden/>
    <w:unhideWhenUsed/>
    <w:qFormat/>
    <w:rsid w:val="00DA4A48"/>
    <w:rPr>
      <w:color w:val="000000" w:themeColor="text1"/>
    </w:rPr>
    <w:tblPr>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afffffb">
    <w:name w:val="Colorful List"/>
    <w:basedOn w:val="affd"/>
    <w:uiPriority w:val="72"/>
    <w:semiHidden/>
    <w:unhideWhenUsed/>
    <w:qFormat/>
    <w:rsid w:val="00DA4A4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ffd"/>
    <w:uiPriority w:val="72"/>
    <w:semiHidden/>
    <w:unhideWhenUsed/>
    <w:qFormat/>
    <w:rsid w:val="00DA4A4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4">
    <w:name w:val="Colorful List Accent 2"/>
    <w:basedOn w:val="affd"/>
    <w:uiPriority w:val="72"/>
    <w:semiHidden/>
    <w:unhideWhenUsed/>
    <w:qFormat/>
    <w:rsid w:val="00DA4A4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34">
    <w:name w:val="Colorful List Accent 3"/>
    <w:basedOn w:val="affd"/>
    <w:uiPriority w:val="72"/>
    <w:semiHidden/>
    <w:unhideWhenUsed/>
    <w:qFormat/>
    <w:rsid w:val="00DA4A4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44">
    <w:name w:val="Colorful List Accent 4"/>
    <w:basedOn w:val="affd"/>
    <w:uiPriority w:val="72"/>
    <w:semiHidden/>
    <w:unhideWhenUsed/>
    <w:qFormat/>
    <w:rsid w:val="00DA4A4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54">
    <w:name w:val="Colorful List Accent 5"/>
    <w:basedOn w:val="affd"/>
    <w:uiPriority w:val="72"/>
    <w:semiHidden/>
    <w:unhideWhenUsed/>
    <w:qFormat/>
    <w:rsid w:val="00DA4A4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64">
    <w:name w:val="Colorful List Accent 6"/>
    <w:basedOn w:val="affd"/>
    <w:uiPriority w:val="72"/>
    <w:semiHidden/>
    <w:unhideWhenUsed/>
    <w:qFormat/>
    <w:rsid w:val="00DA4A4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afffffc">
    <w:name w:val="Colorful Grid"/>
    <w:basedOn w:val="affd"/>
    <w:uiPriority w:val="73"/>
    <w:semiHidden/>
    <w:unhideWhenUsed/>
    <w:qFormat/>
    <w:rsid w:val="00DA4A48"/>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ffd"/>
    <w:uiPriority w:val="73"/>
    <w:semiHidden/>
    <w:unhideWhenUsed/>
    <w:qFormat/>
    <w:rsid w:val="00DA4A48"/>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25">
    <w:name w:val="Colorful Grid Accent 2"/>
    <w:basedOn w:val="affd"/>
    <w:uiPriority w:val="73"/>
    <w:semiHidden/>
    <w:unhideWhenUsed/>
    <w:qFormat/>
    <w:rsid w:val="00DA4A48"/>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35">
    <w:name w:val="Colorful Grid Accent 3"/>
    <w:basedOn w:val="affd"/>
    <w:uiPriority w:val="73"/>
    <w:semiHidden/>
    <w:unhideWhenUsed/>
    <w:qFormat/>
    <w:rsid w:val="00DA4A48"/>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45">
    <w:name w:val="Colorful Grid Accent 4"/>
    <w:basedOn w:val="affd"/>
    <w:uiPriority w:val="73"/>
    <w:semiHidden/>
    <w:unhideWhenUsed/>
    <w:qFormat/>
    <w:rsid w:val="00DA4A48"/>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55">
    <w:name w:val="Colorful Grid Accent 5"/>
    <w:basedOn w:val="affd"/>
    <w:uiPriority w:val="73"/>
    <w:semiHidden/>
    <w:unhideWhenUsed/>
    <w:qFormat/>
    <w:rsid w:val="00DA4A48"/>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65">
    <w:name w:val="Colorful Grid Accent 6"/>
    <w:basedOn w:val="affd"/>
    <w:uiPriority w:val="73"/>
    <w:semiHidden/>
    <w:unhideWhenUsed/>
    <w:qFormat/>
    <w:rsid w:val="00DA4A48"/>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character" w:styleId="afffffd">
    <w:name w:val="Strong"/>
    <w:basedOn w:val="affc"/>
    <w:uiPriority w:val="22"/>
    <w:qFormat/>
    <w:rsid w:val="00DA4A48"/>
    <w:rPr>
      <w:b/>
      <w:bCs/>
    </w:rPr>
  </w:style>
  <w:style w:type="character" w:styleId="afffffe">
    <w:name w:val="endnote reference"/>
    <w:basedOn w:val="affc"/>
    <w:uiPriority w:val="99"/>
    <w:semiHidden/>
    <w:unhideWhenUsed/>
    <w:qFormat/>
    <w:rsid w:val="00DA4A48"/>
    <w:rPr>
      <w:vertAlign w:val="superscript"/>
    </w:rPr>
  </w:style>
  <w:style w:type="character" w:styleId="affffff">
    <w:name w:val="page number"/>
    <w:basedOn w:val="affc"/>
    <w:semiHidden/>
    <w:qFormat/>
    <w:rsid w:val="00DA4A48"/>
    <w:rPr>
      <w:rFonts w:ascii="Times New Roman" w:eastAsia="宋体" w:hAnsi="Times New Roman"/>
      <w:sz w:val="18"/>
    </w:rPr>
  </w:style>
  <w:style w:type="character" w:styleId="affffff0">
    <w:name w:val="FollowedHyperlink"/>
    <w:basedOn w:val="affc"/>
    <w:uiPriority w:val="99"/>
    <w:semiHidden/>
    <w:unhideWhenUsed/>
    <w:qFormat/>
    <w:rsid w:val="00DA4A48"/>
    <w:rPr>
      <w:color w:val="954F72" w:themeColor="followedHyperlink"/>
      <w:u w:val="single"/>
    </w:rPr>
  </w:style>
  <w:style w:type="character" w:styleId="affffff1">
    <w:name w:val="Emphasis"/>
    <w:basedOn w:val="affc"/>
    <w:uiPriority w:val="20"/>
    <w:qFormat/>
    <w:rsid w:val="00DA4A48"/>
    <w:rPr>
      <w:i/>
      <w:iCs/>
    </w:rPr>
  </w:style>
  <w:style w:type="character" w:styleId="affffff2">
    <w:name w:val="line number"/>
    <w:basedOn w:val="affc"/>
    <w:uiPriority w:val="99"/>
    <w:semiHidden/>
    <w:unhideWhenUsed/>
    <w:qFormat/>
    <w:rsid w:val="00DA4A48"/>
  </w:style>
  <w:style w:type="character" w:styleId="HTML1">
    <w:name w:val="HTML Definition"/>
    <w:basedOn w:val="affc"/>
    <w:semiHidden/>
    <w:qFormat/>
    <w:rsid w:val="00DA4A48"/>
    <w:rPr>
      <w:i/>
      <w:iCs/>
    </w:rPr>
  </w:style>
  <w:style w:type="character" w:styleId="HTML2">
    <w:name w:val="HTML Typewriter"/>
    <w:basedOn w:val="affc"/>
    <w:semiHidden/>
    <w:qFormat/>
    <w:rsid w:val="00DA4A48"/>
    <w:rPr>
      <w:rFonts w:ascii="Courier New" w:hAnsi="Courier New"/>
      <w:sz w:val="20"/>
      <w:szCs w:val="20"/>
    </w:rPr>
  </w:style>
  <w:style w:type="character" w:styleId="HTML3">
    <w:name w:val="HTML Acronym"/>
    <w:basedOn w:val="affc"/>
    <w:semiHidden/>
    <w:qFormat/>
    <w:rsid w:val="00DA4A48"/>
  </w:style>
  <w:style w:type="character" w:styleId="HTML4">
    <w:name w:val="HTML Variable"/>
    <w:basedOn w:val="affc"/>
    <w:semiHidden/>
    <w:qFormat/>
    <w:rsid w:val="00DA4A48"/>
    <w:rPr>
      <w:i/>
      <w:iCs/>
    </w:rPr>
  </w:style>
  <w:style w:type="character" w:styleId="affffff3">
    <w:name w:val="Hyperlink"/>
    <w:uiPriority w:val="99"/>
    <w:qFormat/>
    <w:rsid w:val="00DA4A48"/>
    <w:rPr>
      <w:rFonts w:ascii="Times New Roman" w:eastAsia="宋体" w:hAnsi="Times New Roman"/>
      <w:color w:val="auto"/>
      <w:spacing w:val="0"/>
      <w:w w:val="100"/>
      <w:position w:val="0"/>
      <w:sz w:val="21"/>
      <w:u w:val="none"/>
      <w:vertAlign w:val="baseline"/>
    </w:rPr>
  </w:style>
  <w:style w:type="character" w:styleId="HTML5">
    <w:name w:val="HTML Code"/>
    <w:basedOn w:val="affc"/>
    <w:semiHidden/>
    <w:qFormat/>
    <w:rsid w:val="00DA4A48"/>
    <w:rPr>
      <w:rFonts w:ascii="Consolas" w:eastAsia="Consolas" w:hAnsi="Consolas" w:cs="Consolas" w:hint="default"/>
      <w:color w:val="C7254E"/>
      <w:sz w:val="21"/>
      <w:szCs w:val="21"/>
      <w:shd w:val="clear" w:color="auto" w:fill="F9F2F4"/>
    </w:rPr>
  </w:style>
  <w:style w:type="character" w:styleId="affffff4">
    <w:name w:val="annotation reference"/>
    <w:basedOn w:val="affc"/>
    <w:uiPriority w:val="99"/>
    <w:semiHidden/>
    <w:unhideWhenUsed/>
    <w:qFormat/>
    <w:rsid w:val="00DA4A48"/>
    <w:rPr>
      <w:sz w:val="21"/>
      <w:szCs w:val="21"/>
    </w:rPr>
  </w:style>
  <w:style w:type="character" w:styleId="HTML6">
    <w:name w:val="HTML Cite"/>
    <w:basedOn w:val="affc"/>
    <w:semiHidden/>
    <w:qFormat/>
    <w:rsid w:val="00DA4A48"/>
    <w:rPr>
      <w:i/>
      <w:iCs/>
    </w:rPr>
  </w:style>
  <w:style w:type="character" w:styleId="affffff5">
    <w:name w:val="footnote reference"/>
    <w:basedOn w:val="affc"/>
    <w:semiHidden/>
    <w:qFormat/>
    <w:rsid w:val="00DA4A48"/>
    <w:rPr>
      <w:vertAlign w:val="superscript"/>
    </w:rPr>
  </w:style>
  <w:style w:type="character" w:styleId="HTML7">
    <w:name w:val="HTML Keyboard"/>
    <w:basedOn w:val="affc"/>
    <w:semiHidden/>
    <w:qFormat/>
    <w:rsid w:val="00DA4A48"/>
    <w:rPr>
      <w:rFonts w:ascii="Consolas" w:eastAsia="Consolas" w:hAnsi="Consolas" w:cs="Consolas"/>
      <w:color w:val="FFFFFF"/>
      <w:sz w:val="21"/>
      <w:szCs w:val="21"/>
      <w:shd w:val="clear" w:color="auto" w:fill="333333"/>
    </w:rPr>
  </w:style>
  <w:style w:type="character" w:styleId="HTML8">
    <w:name w:val="HTML Sample"/>
    <w:basedOn w:val="affc"/>
    <w:semiHidden/>
    <w:qFormat/>
    <w:rsid w:val="00DA4A48"/>
    <w:rPr>
      <w:rFonts w:ascii="Consolas" w:eastAsia="Consolas" w:hAnsi="Consolas" w:cs="Consolas" w:hint="default"/>
      <w:sz w:val="21"/>
      <w:szCs w:val="21"/>
    </w:rPr>
  </w:style>
  <w:style w:type="paragraph" w:customStyle="1" w:styleId="HB">
    <w:name w:val="标准标志HB"/>
    <w:next w:val="affb"/>
    <w:qFormat/>
    <w:rsid w:val="00DA4A48"/>
    <w:pPr>
      <w:shd w:val="solid" w:color="FFFFFF" w:fill="FFFFFF"/>
      <w:spacing w:line="0" w:lineRule="atLeast"/>
      <w:jc w:val="right"/>
    </w:pPr>
    <w:rPr>
      <w:rFonts w:ascii="Britannic Bold" w:eastAsia="Britannic Bold" w:hAnsi="Britannic Bold"/>
      <w:b/>
      <w:w w:val="110"/>
      <w:kern w:val="2"/>
      <w:sz w:val="160"/>
    </w:rPr>
  </w:style>
  <w:style w:type="paragraph" w:customStyle="1" w:styleId="GB">
    <w:name w:val="标准称谓GB"/>
    <w:next w:val="affb"/>
    <w:qFormat/>
    <w:rsid w:val="00DA4A48"/>
    <w:pPr>
      <w:widowControl w:val="0"/>
      <w:kinsoku w:val="0"/>
      <w:overflowPunct w:val="0"/>
      <w:autoSpaceDE w:val="0"/>
      <w:autoSpaceDN w:val="0"/>
      <w:spacing w:line="0" w:lineRule="atLeast"/>
      <w:jc w:val="distribute"/>
    </w:pPr>
    <w:rPr>
      <w:rFonts w:ascii="宋体" w:eastAsiaTheme="minorEastAsia"/>
      <w:b/>
      <w:bCs/>
      <w:w w:val="135"/>
      <w:sz w:val="52"/>
    </w:rPr>
  </w:style>
  <w:style w:type="paragraph" w:customStyle="1" w:styleId="affffff6">
    <w:name w:val="标准书脚_偶数页"/>
    <w:qFormat/>
    <w:rsid w:val="00DA4A48"/>
    <w:pPr>
      <w:spacing w:before="120"/>
    </w:pPr>
    <w:rPr>
      <w:sz w:val="18"/>
    </w:rPr>
  </w:style>
  <w:style w:type="paragraph" w:customStyle="1" w:styleId="affffff7">
    <w:name w:val="标准书脚_奇数页"/>
    <w:qFormat/>
    <w:rsid w:val="00DA4A48"/>
    <w:pPr>
      <w:spacing w:before="120"/>
      <w:jc w:val="right"/>
    </w:pPr>
    <w:rPr>
      <w:sz w:val="18"/>
    </w:rPr>
  </w:style>
  <w:style w:type="paragraph" w:customStyle="1" w:styleId="affffff8">
    <w:name w:val="标准书眉_奇数页"/>
    <w:next w:val="affb"/>
    <w:qFormat/>
    <w:rsid w:val="00DA4A48"/>
    <w:pPr>
      <w:tabs>
        <w:tab w:val="center" w:pos="4154"/>
        <w:tab w:val="right" w:pos="8306"/>
      </w:tabs>
      <w:spacing w:after="120"/>
      <w:jc w:val="right"/>
    </w:pPr>
    <w:rPr>
      <w:sz w:val="21"/>
    </w:rPr>
  </w:style>
  <w:style w:type="paragraph" w:customStyle="1" w:styleId="affffff9">
    <w:name w:val="标准书眉_偶数页"/>
    <w:basedOn w:val="affffff8"/>
    <w:next w:val="affb"/>
    <w:qFormat/>
    <w:rsid w:val="00DA4A48"/>
    <w:pPr>
      <w:jc w:val="left"/>
    </w:pPr>
  </w:style>
  <w:style w:type="paragraph" w:customStyle="1" w:styleId="affffffa">
    <w:name w:val="标准书眉一"/>
    <w:qFormat/>
    <w:rsid w:val="00DA4A48"/>
    <w:pPr>
      <w:jc w:val="both"/>
    </w:pPr>
  </w:style>
  <w:style w:type="paragraph" w:customStyle="1" w:styleId="affffffb">
    <w:name w:val="前言、引言标题"/>
    <w:next w:val="affb"/>
    <w:qFormat/>
    <w:rsid w:val="00DA4A48"/>
    <w:pPr>
      <w:shd w:val="clear" w:color="FFFFFF" w:fill="FFFFFF"/>
      <w:spacing w:before="640" w:after="560"/>
      <w:jc w:val="center"/>
      <w:outlineLvl w:val="0"/>
    </w:pPr>
    <w:rPr>
      <w:rFonts w:ascii="黑体" w:eastAsia="黑体"/>
      <w:sz w:val="32"/>
    </w:rPr>
  </w:style>
  <w:style w:type="paragraph" w:customStyle="1" w:styleId="affffffc">
    <w:name w:val="参考文献、索引标题"/>
    <w:basedOn w:val="affffffb"/>
    <w:next w:val="affb"/>
    <w:qFormat/>
    <w:rsid w:val="00DA4A48"/>
    <w:pPr>
      <w:spacing w:after="200"/>
    </w:pPr>
    <w:rPr>
      <w:sz w:val="21"/>
    </w:rPr>
  </w:style>
  <w:style w:type="paragraph" w:customStyle="1" w:styleId="affffffd">
    <w:name w:val="段"/>
    <w:link w:val="Charf2"/>
    <w:qFormat/>
    <w:rsid w:val="00DA4A48"/>
    <w:pPr>
      <w:ind w:firstLineChars="200" w:firstLine="200"/>
      <w:jc w:val="both"/>
    </w:pPr>
    <w:rPr>
      <w:rFonts w:ascii="宋体"/>
      <w:sz w:val="21"/>
    </w:rPr>
  </w:style>
  <w:style w:type="paragraph" w:customStyle="1" w:styleId="a6">
    <w:name w:val="章标题"/>
    <w:next w:val="affffffd"/>
    <w:qFormat/>
    <w:rsid w:val="00DA4A48"/>
    <w:pPr>
      <w:numPr>
        <w:numId w:val="11"/>
      </w:numPr>
      <w:spacing w:beforeLines="100" w:afterLines="100"/>
      <w:jc w:val="both"/>
      <w:outlineLvl w:val="1"/>
    </w:pPr>
    <w:rPr>
      <w:rFonts w:ascii="黑体" w:eastAsia="黑体"/>
      <w:sz w:val="21"/>
    </w:rPr>
  </w:style>
  <w:style w:type="paragraph" w:customStyle="1" w:styleId="a7">
    <w:name w:val="一级条标题"/>
    <w:next w:val="affffffd"/>
    <w:qFormat/>
    <w:rsid w:val="00DA4A48"/>
    <w:pPr>
      <w:numPr>
        <w:ilvl w:val="1"/>
        <w:numId w:val="11"/>
      </w:numPr>
      <w:spacing w:beforeLines="50" w:afterLines="50"/>
      <w:outlineLvl w:val="2"/>
    </w:pPr>
    <w:rPr>
      <w:rFonts w:ascii="黑体" w:eastAsia="黑体"/>
      <w:sz w:val="21"/>
      <w:szCs w:val="21"/>
    </w:rPr>
  </w:style>
  <w:style w:type="paragraph" w:customStyle="1" w:styleId="a8">
    <w:name w:val="二级条标题"/>
    <w:basedOn w:val="a7"/>
    <w:next w:val="affffffd"/>
    <w:qFormat/>
    <w:rsid w:val="00DA4A48"/>
    <w:pPr>
      <w:numPr>
        <w:ilvl w:val="2"/>
      </w:numPr>
      <w:spacing w:before="50" w:after="50"/>
      <w:outlineLvl w:val="3"/>
    </w:pPr>
  </w:style>
  <w:style w:type="character" w:customStyle="1" w:styleId="1e">
    <w:name w:val="发布_1"/>
    <w:basedOn w:val="affc"/>
    <w:qFormat/>
    <w:rsid w:val="00DA4A48"/>
    <w:rPr>
      <w:rFonts w:ascii="黑体" w:eastAsia="黑体"/>
      <w:spacing w:val="22"/>
      <w:w w:val="100"/>
      <w:position w:val="3"/>
      <w:sz w:val="28"/>
    </w:rPr>
  </w:style>
  <w:style w:type="paragraph" w:customStyle="1" w:styleId="GB0">
    <w:name w:val="发布部门GB"/>
    <w:next w:val="affffffd"/>
    <w:qFormat/>
    <w:rsid w:val="00DA4A48"/>
    <w:pPr>
      <w:spacing w:line="360" w:lineRule="exact"/>
      <w:jc w:val="center"/>
    </w:pPr>
    <w:rPr>
      <w:rFonts w:ascii="宋体"/>
      <w:b/>
      <w:sz w:val="36"/>
    </w:rPr>
  </w:style>
  <w:style w:type="paragraph" w:customStyle="1" w:styleId="affffffe">
    <w:name w:val="发布日期"/>
    <w:qFormat/>
    <w:rsid w:val="00DA4A48"/>
    <w:rPr>
      <w:rFonts w:ascii="黑体" w:eastAsia="黑体" w:hAnsi="黑体"/>
      <w:sz w:val="28"/>
    </w:rPr>
  </w:style>
  <w:style w:type="paragraph" w:customStyle="1" w:styleId="1f">
    <w:name w:val="封面标准号1"/>
    <w:qFormat/>
    <w:rsid w:val="00DA4A48"/>
    <w:pPr>
      <w:widowControl w:val="0"/>
      <w:kinsoku w:val="0"/>
      <w:overflowPunct w:val="0"/>
      <w:autoSpaceDE w:val="0"/>
      <w:autoSpaceDN w:val="0"/>
      <w:spacing w:line="360" w:lineRule="exact"/>
      <w:jc w:val="right"/>
      <w:textAlignment w:val="center"/>
    </w:pPr>
    <w:rPr>
      <w:rFonts w:ascii="黑体" w:eastAsia="黑体"/>
      <w:sz w:val="28"/>
    </w:rPr>
  </w:style>
  <w:style w:type="paragraph" w:customStyle="1" w:styleId="2f5">
    <w:name w:val="封面标准号2"/>
    <w:basedOn w:val="1f"/>
    <w:qFormat/>
    <w:rsid w:val="00DA4A48"/>
    <w:pPr>
      <w:adjustRightInd w:val="0"/>
      <w:spacing w:before="357" w:line="280" w:lineRule="exact"/>
    </w:pPr>
  </w:style>
  <w:style w:type="paragraph" w:customStyle="1" w:styleId="afffffff">
    <w:name w:val="封面标准代替信息"/>
    <w:basedOn w:val="2f5"/>
    <w:qFormat/>
    <w:rsid w:val="00DA4A48"/>
    <w:pPr>
      <w:spacing w:before="0" w:line="360" w:lineRule="exact"/>
    </w:pPr>
    <w:rPr>
      <w:rFonts w:hAnsi="黑体"/>
      <w:sz w:val="21"/>
    </w:rPr>
  </w:style>
  <w:style w:type="paragraph" w:customStyle="1" w:styleId="afffffff0">
    <w:name w:val="封面标准名称"/>
    <w:qFormat/>
    <w:rsid w:val="00DA4A48"/>
    <w:pPr>
      <w:widowControl w:val="0"/>
      <w:spacing w:line="680" w:lineRule="exact"/>
      <w:jc w:val="center"/>
      <w:textAlignment w:val="center"/>
    </w:pPr>
    <w:rPr>
      <w:rFonts w:ascii="黑体" w:eastAsia="黑体"/>
      <w:sz w:val="52"/>
    </w:rPr>
  </w:style>
  <w:style w:type="paragraph" w:customStyle="1" w:styleId="afffffff1">
    <w:name w:val="封面标准文稿编辑信息"/>
    <w:qFormat/>
    <w:rsid w:val="00DA4A48"/>
    <w:pPr>
      <w:spacing w:before="180" w:line="180" w:lineRule="exact"/>
      <w:jc w:val="center"/>
    </w:pPr>
    <w:rPr>
      <w:rFonts w:ascii="宋体"/>
      <w:sz w:val="21"/>
    </w:rPr>
  </w:style>
  <w:style w:type="paragraph" w:customStyle="1" w:styleId="afffffff2">
    <w:name w:val="封面标准文稿类别"/>
    <w:qFormat/>
    <w:rsid w:val="00DA4A48"/>
    <w:pPr>
      <w:spacing w:before="440" w:line="400" w:lineRule="exact"/>
      <w:jc w:val="center"/>
    </w:pPr>
    <w:rPr>
      <w:rFonts w:ascii="宋体"/>
      <w:sz w:val="24"/>
    </w:rPr>
  </w:style>
  <w:style w:type="paragraph" w:customStyle="1" w:styleId="afffffff3">
    <w:name w:val="封面标准英文名称"/>
    <w:qFormat/>
    <w:rsid w:val="00DA4A48"/>
    <w:pPr>
      <w:widowControl w:val="0"/>
      <w:spacing w:before="330" w:line="400" w:lineRule="exact"/>
      <w:jc w:val="center"/>
    </w:pPr>
    <w:rPr>
      <w:rFonts w:ascii="黑体" w:eastAsia="黑体"/>
      <w:sz w:val="28"/>
    </w:rPr>
  </w:style>
  <w:style w:type="paragraph" w:customStyle="1" w:styleId="afffffff4">
    <w:name w:val="封面一致性程度标识"/>
    <w:qFormat/>
    <w:rsid w:val="00DA4A48"/>
    <w:pPr>
      <w:spacing w:before="680" w:line="400" w:lineRule="exact"/>
      <w:jc w:val="center"/>
    </w:pPr>
    <w:rPr>
      <w:rFonts w:ascii="黑体" w:eastAsia="黑体" w:hAnsi="黑体"/>
      <w:sz w:val="28"/>
    </w:rPr>
  </w:style>
  <w:style w:type="paragraph" w:customStyle="1" w:styleId="afffffff5">
    <w:name w:val="封面正文"/>
    <w:qFormat/>
    <w:rsid w:val="00DA4A48"/>
    <w:pPr>
      <w:jc w:val="both"/>
    </w:pPr>
  </w:style>
  <w:style w:type="paragraph" w:customStyle="1" w:styleId="afa">
    <w:name w:val="附录标识"/>
    <w:basedOn w:val="affb"/>
    <w:next w:val="affb"/>
    <w:qFormat/>
    <w:rsid w:val="00DA4A48"/>
    <w:pPr>
      <w:keepNext/>
      <w:widowControl/>
      <w:numPr>
        <w:numId w:val="12"/>
      </w:numPr>
      <w:shd w:val="clear" w:color="FFFFFF" w:fill="FFFFFF"/>
      <w:tabs>
        <w:tab w:val="left" w:pos="6405"/>
      </w:tabs>
      <w:spacing w:before="640" w:after="280"/>
      <w:jc w:val="center"/>
      <w:outlineLvl w:val="0"/>
    </w:pPr>
    <w:rPr>
      <w:rFonts w:ascii="黑体" w:eastAsia="黑体"/>
      <w:kern w:val="0"/>
      <w:szCs w:val="20"/>
    </w:rPr>
  </w:style>
  <w:style w:type="paragraph" w:customStyle="1" w:styleId="af8">
    <w:name w:val="附录表标题"/>
    <w:basedOn w:val="affb"/>
    <w:next w:val="affb"/>
    <w:qFormat/>
    <w:rsid w:val="00DA4A48"/>
    <w:pPr>
      <w:numPr>
        <w:ilvl w:val="1"/>
        <w:numId w:val="13"/>
      </w:numPr>
      <w:spacing w:beforeLines="50" w:afterLines="50"/>
      <w:jc w:val="center"/>
    </w:pPr>
    <w:rPr>
      <w:rFonts w:ascii="黑体" w:eastAsia="黑体"/>
      <w:szCs w:val="21"/>
    </w:rPr>
  </w:style>
  <w:style w:type="paragraph" w:customStyle="1" w:styleId="afb">
    <w:name w:val="附录章标题"/>
    <w:next w:val="affffffd"/>
    <w:qFormat/>
    <w:rsid w:val="00DA4A48"/>
    <w:pPr>
      <w:numPr>
        <w:ilvl w:val="1"/>
        <w:numId w:val="12"/>
      </w:numPr>
      <w:wordWrap w:val="0"/>
      <w:overflowPunct w:val="0"/>
      <w:autoSpaceDE w:val="0"/>
      <w:spacing w:beforeLines="50" w:afterLines="50"/>
      <w:jc w:val="both"/>
      <w:textAlignment w:val="baseline"/>
      <w:outlineLvl w:val="1"/>
    </w:pPr>
    <w:rPr>
      <w:rFonts w:ascii="黑体" w:eastAsia="黑体"/>
      <w:kern w:val="21"/>
      <w:sz w:val="21"/>
    </w:rPr>
  </w:style>
  <w:style w:type="paragraph" w:customStyle="1" w:styleId="afc">
    <w:name w:val="附录一级条标题"/>
    <w:basedOn w:val="afb"/>
    <w:next w:val="affffffd"/>
    <w:qFormat/>
    <w:rsid w:val="00DA4A48"/>
    <w:pPr>
      <w:numPr>
        <w:ilvl w:val="2"/>
      </w:numPr>
      <w:autoSpaceDN w:val="0"/>
      <w:outlineLvl w:val="2"/>
    </w:pPr>
  </w:style>
  <w:style w:type="paragraph" w:customStyle="1" w:styleId="afd">
    <w:name w:val="附录二级条标题"/>
    <w:basedOn w:val="afc"/>
    <w:next w:val="affffffd"/>
    <w:qFormat/>
    <w:rsid w:val="00DA4A48"/>
    <w:pPr>
      <w:numPr>
        <w:ilvl w:val="3"/>
      </w:numPr>
      <w:outlineLvl w:val="3"/>
    </w:pPr>
  </w:style>
  <w:style w:type="paragraph" w:customStyle="1" w:styleId="afe">
    <w:name w:val="附录三级条标题"/>
    <w:basedOn w:val="afd"/>
    <w:next w:val="affffffd"/>
    <w:qFormat/>
    <w:rsid w:val="00DA4A48"/>
    <w:pPr>
      <w:numPr>
        <w:ilvl w:val="4"/>
      </w:numPr>
      <w:outlineLvl w:val="4"/>
    </w:pPr>
  </w:style>
  <w:style w:type="paragraph" w:customStyle="1" w:styleId="aff">
    <w:name w:val="附录四级条标题"/>
    <w:basedOn w:val="afe"/>
    <w:next w:val="affffffd"/>
    <w:qFormat/>
    <w:rsid w:val="00DA4A48"/>
    <w:pPr>
      <w:numPr>
        <w:ilvl w:val="5"/>
      </w:numPr>
      <w:outlineLvl w:val="5"/>
    </w:pPr>
  </w:style>
  <w:style w:type="paragraph" w:customStyle="1" w:styleId="ad">
    <w:name w:val="附录图标题"/>
    <w:basedOn w:val="affb"/>
    <w:next w:val="affb"/>
    <w:qFormat/>
    <w:rsid w:val="00DA4A48"/>
    <w:pPr>
      <w:numPr>
        <w:ilvl w:val="1"/>
        <w:numId w:val="14"/>
      </w:numPr>
      <w:spacing w:beforeLines="50" w:afterLines="50"/>
      <w:jc w:val="center"/>
    </w:pPr>
    <w:rPr>
      <w:rFonts w:ascii="黑体" w:eastAsia="黑体"/>
      <w:szCs w:val="21"/>
    </w:rPr>
  </w:style>
  <w:style w:type="paragraph" w:customStyle="1" w:styleId="aff0">
    <w:name w:val="附录五级条标题"/>
    <w:basedOn w:val="aff"/>
    <w:next w:val="affffffd"/>
    <w:qFormat/>
    <w:rsid w:val="00DA4A48"/>
    <w:pPr>
      <w:numPr>
        <w:ilvl w:val="6"/>
      </w:numPr>
      <w:outlineLvl w:val="6"/>
    </w:pPr>
  </w:style>
  <w:style w:type="character" w:customStyle="1" w:styleId="afffffff6">
    <w:name w:val="个人答复风格"/>
    <w:basedOn w:val="affc"/>
    <w:qFormat/>
    <w:rsid w:val="00DA4A48"/>
    <w:rPr>
      <w:rFonts w:ascii="Arial" w:eastAsia="宋体" w:hAnsi="Arial" w:cs="Arial"/>
      <w:color w:val="auto"/>
      <w:sz w:val="20"/>
    </w:rPr>
  </w:style>
  <w:style w:type="character" w:customStyle="1" w:styleId="afffffff7">
    <w:name w:val="个人撰写风格"/>
    <w:basedOn w:val="affc"/>
    <w:qFormat/>
    <w:rsid w:val="00DA4A48"/>
    <w:rPr>
      <w:rFonts w:ascii="Arial" w:eastAsia="宋体" w:hAnsi="Arial" w:cs="Arial"/>
      <w:color w:val="auto"/>
      <w:sz w:val="20"/>
    </w:rPr>
  </w:style>
  <w:style w:type="paragraph" w:customStyle="1" w:styleId="affa">
    <w:name w:val="列项——"/>
    <w:qFormat/>
    <w:rsid w:val="00DA4A48"/>
    <w:pPr>
      <w:widowControl w:val="0"/>
      <w:numPr>
        <w:numId w:val="15"/>
      </w:numPr>
      <w:tabs>
        <w:tab w:val="clear" w:pos="1140"/>
        <w:tab w:val="left" w:pos="854"/>
      </w:tabs>
      <w:ind w:leftChars="200" w:left="200" w:hangingChars="200" w:hanging="200"/>
      <w:jc w:val="both"/>
    </w:pPr>
    <w:rPr>
      <w:rFonts w:ascii="宋体"/>
      <w:sz w:val="21"/>
    </w:rPr>
  </w:style>
  <w:style w:type="paragraph" w:customStyle="1" w:styleId="afffffff8">
    <w:name w:val="目次、标准名称标题"/>
    <w:basedOn w:val="affffffb"/>
    <w:next w:val="affffffd"/>
    <w:qFormat/>
    <w:rsid w:val="00DA4A48"/>
    <w:pPr>
      <w:spacing w:line="460" w:lineRule="exact"/>
      <w:outlineLvl w:val="9"/>
    </w:pPr>
  </w:style>
  <w:style w:type="paragraph" w:customStyle="1" w:styleId="afffffff9">
    <w:name w:val="目次、索引正文"/>
    <w:qFormat/>
    <w:rsid w:val="00DA4A48"/>
    <w:pPr>
      <w:spacing w:line="320" w:lineRule="exact"/>
      <w:jc w:val="both"/>
    </w:pPr>
    <w:rPr>
      <w:rFonts w:ascii="宋体"/>
      <w:sz w:val="21"/>
    </w:rPr>
  </w:style>
  <w:style w:type="paragraph" w:customStyle="1" w:styleId="afffffffa">
    <w:name w:val="其他标准称谓"/>
    <w:qFormat/>
    <w:rsid w:val="00DA4A48"/>
    <w:pPr>
      <w:spacing w:line="0" w:lineRule="atLeast"/>
      <w:jc w:val="distribute"/>
    </w:pPr>
    <w:rPr>
      <w:rFonts w:ascii="黑体" w:eastAsia="黑体" w:hAnsi="宋体"/>
      <w:sz w:val="52"/>
    </w:rPr>
  </w:style>
  <w:style w:type="paragraph" w:customStyle="1" w:styleId="afffffffb">
    <w:name w:val="其他发布部门"/>
    <w:basedOn w:val="GB0"/>
    <w:qFormat/>
    <w:rsid w:val="00DA4A48"/>
    <w:pPr>
      <w:framePr w:wrap="around" w:hAnchor="text" w:y="1"/>
      <w:spacing w:line="0" w:lineRule="atLeast"/>
    </w:pPr>
    <w:rPr>
      <w:rFonts w:ascii="黑体" w:eastAsia="黑体"/>
      <w:b w:val="0"/>
    </w:rPr>
  </w:style>
  <w:style w:type="paragraph" w:customStyle="1" w:styleId="a9">
    <w:name w:val="三级条标题"/>
    <w:basedOn w:val="a8"/>
    <w:next w:val="affffffd"/>
    <w:qFormat/>
    <w:rsid w:val="00DA4A48"/>
    <w:pPr>
      <w:numPr>
        <w:ilvl w:val="3"/>
      </w:numPr>
      <w:outlineLvl w:val="4"/>
    </w:pPr>
  </w:style>
  <w:style w:type="paragraph" w:customStyle="1" w:styleId="afffffffc">
    <w:name w:val="实施日期"/>
    <w:basedOn w:val="affffffe"/>
    <w:qFormat/>
    <w:rsid w:val="00DA4A48"/>
    <w:pPr>
      <w:jc w:val="right"/>
    </w:pPr>
  </w:style>
  <w:style w:type="paragraph" w:customStyle="1" w:styleId="a4">
    <w:name w:val="示例"/>
    <w:next w:val="afffffffd"/>
    <w:qFormat/>
    <w:rsid w:val="00DA4A48"/>
    <w:pPr>
      <w:widowControl w:val="0"/>
      <w:numPr>
        <w:numId w:val="16"/>
      </w:numPr>
      <w:jc w:val="both"/>
    </w:pPr>
    <w:rPr>
      <w:rFonts w:ascii="宋体"/>
      <w:sz w:val="18"/>
      <w:szCs w:val="18"/>
    </w:rPr>
  </w:style>
  <w:style w:type="paragraph" w:customStyle="1" w:styleId="afffffffd">
    <w:name w:val="示例段"/>
    <w:basedOn w:val="affffffd"/>
    <w:qFormat/>
    <w:rsid w:val="00DA4A48"/>
    <w:pPr>
      <w:ind w:firstLine="420"/>
    </w:pPr>
    <w:rPr>
      <w:sz w:val="18"/>
    </w:rPr>
  </w:style>
  <w:style w:type="paragraph" w:customStyle="1" w:styleId="af3">
    <w:name w:val="数字编号列项（二级）"/>
    <w:qFormat/>
    <w:rsid w:val="00DA4A48"/>
    <w:pPr>
      <w:numPr>
        <w:ilvl w:val="1"/>
        <w:numId w:val="17"/>
      </w:numPr>
      <w:jc w:val="both"/>
    </w:pPr>
    <w:rPr>
      <w:rFonts w:ascii="宋体"/>
      <w:sz w:val="21"/>
    </w:rPr>
  </w:style>
  <w:style w:type="paragraph" w:customStyle="1" w:styleId="aa">
    <w:name w:val="四级条标题"/>
    <w:basedOn w:val="a9"/>
    <w:next w:val="affffffd"/>
    <w:qFormat/>
    <w:rsid w:val="00DA4A48"/>
    <w:pPr>
      <w:numPr>
        <w:ilvl w:val="4"/>
      </w:numPr>
      <w:outlineLvl w:val="5"/>
    </w:pPr>
  </w:style>
  <w:style w:type="paragraph" w:customStyle="1" w:styleId="af6">
    <w:name w:val="条文脚注"/>
    <w:basedOn w:val="affffa"/>
    <w:link w:val="Charf3"/>
    <w:qFormat/>
    <w:rsid w:val="00DA4A48"/>
    <w:pPr>
      <w:numPr>
        <w:numId w:val="18"/>
      </w:numPr>
      <w:ind w:firstLineChars="0" w:firstLine="0"/>
      <w:jc w:val="both"/>
    </w:pPr>
    <w:rPr>
      <w:rFonts w:ascii="宋体"/>
    </w:rPr>
  </w:style>
  <w:style w:type="paragraph" w:customStyle="1" w:styleId="afffffffe">
    <w:name w:val="图表脚注"/>
    <w:next w:val="affffffd"/>
    <w:qFormat/>
    <w:rsid w:val="00DA4A48"/>
    <w:pPr>
      <w:ind w:leftChars="200" w:left="300" w:hangingChars="100" w:hanging="100"/>
      <w:jc w:val="both"/>
    </w:pPr>
    <w:rPr>
      <w:rFonts w:ascii="宋体"/>
      <w:sz w:val="18"/>
    </w:rPr>
  </w:style>
  <w:style w:type="paragraph" w:customStyle="1" w:styleId="affffffff">
    <w:name w:val="文献分类号"/>
    <w:qFormat/>
    <w:rsid w:val="00DA4A48"/>
    <w:pPr>
      <w:framePr w:hSpace="180" w:vSpace="180" w:wrap="around" w:hAnchor="margin" w:y="1" w:anchorLock="1"/>
      <w:widowControl w:val="0"/>
      <w:textAlignment w:val="center"/>
    </w:pPr>
    <w:rPr>
      <w:rFonts w:eastAsia="黑体"/>
      <w:sz w:val="21"/>
    </w:rPr>
  </w:style>
  <w:style w:type="paragraph" w:customStyle="1" w:styleId="affffffff0">
    <w:name w:val="无标题条"/>
    <w:next w:val="affffffd"/>
    <w:qFormat/>
    <w:rsid w:val="00DA4A48"/>
    <w:pPr>
      <w:jc w:val="both"/>
    </w:pPr>
    <w:rPr>
      <w:sz w:val="21"/>
    </w:rPr>
  </w:style>
  <w:style w:type="paragraph" w:customStyle="1" w:styleId="ab">
    <w:name w:val="五级条标题"/>
    <w:basedOn w:val="aa"/>
    <w:next w:val="affffffd"/>
    <w:qFormat/>
    <w:rsid w:val="00DA4A48"/>
    <w:pPr>
      <w:numPr>
        <w:ilvl w:val="5"/>
      </w:numPr>
      <w:outlineLvl w:val="6"/>
    </w:pPr>
  </w:style>
  <w:style w:type="paragraph" w:customStyle="1" w:styleId="a2">
    <w:name w:val="正文表标题"/>
    <w:next w:val="affffffd"/>
    <w:qFormat/>
    <w:rsid w:val="00DA4A48"/>
    <w:pPr>
      <w:numPr>
        <w:ilvl w:val="1"/>
        <w:numId w:val="19"/>
      </w:numPr>
      <w:tabs>
        <w:tab w:val="left" w:pos="360"/>
      </w:tabs>
      <w:spacing w:beforeLines="50" w:afterLines="50"/>
      <w:jc w:val="center"/>
    </w:pPr>
    <w:rPr>
      <w:rFonts w:ascii="黑体" w:eastAsia="黑体"/>
      <w:sz w:val="21"/>
      <w:szCs w:val="21"/>
    </w:rPr>
  </w:style>
  <w:style w:type="paragraph" w:customStyle="1" w:styleId="af5">
    <w:name w:val="正文图标题"/>
    <w:basedOn w:val="a2"/>
    <w:next w:val="affffffd"/>
    <w:qFormat/>
    <w:rsid w:val="00DA4A48"/>
    <w:pPr>
      <w:numPr>
        <w:ilvl w:val="0"/>
        <w:numId w:val="20"/>
      </w:numPr>
      <w:tabs>
        <w:tab w:val="clear" w:pos="360"/>
      </w:tabs>
    </w:pPr>
  </w:style>
  <w:style w:type="paragraph" w:customStyle="1" w:styleId="aff1">
    <w:name w:val="注："/>
    <w:next w:val="affb"/>
    <w:qFormat/>
    <w:rsid w:val="00DA4A48"/>
    <w:pPr>
      <w:widowControl w:val="0"/>
      <w:numPr>
        <w:numId w:val="21"/>
      </w:numPr>
      <w:autoSpaceDE w:val="0"/>
      <w:autoSpaceDN w:val="0"/>
      <w:jc w:val="both"/>
    </w:pPr>
    <w:rPr>
      <w:rFonts w:ascii="宋体"/>
      <w:sz w:val="18"/>
      <w:szCs w:val="18"/>
    </w:rPr>
  </w:style>
  <w:style w:type="paragraph" w:customStyle="1" w:styleId="a1">
    <w:name w:val="注×："/>
    <w:qFormat/>
    <w:rsid w:val="00DA4A48"/>
    <w:pPr>
      <w:widowControl w:val="0"/>
      <w:numPr>
        <w:numId w:val="22"/>
      </w:numPr>
      <w:autoSpaceDE w:val="0"/>
      <w:autoSpaceDN w:val="0"/>
      <w:jc w:val="both"/>
    </w:pPr>
    <w:rPr>
      <w:rFonts w:asciiTheme="minorEastAsia" w:eastAsiaTheme="minorEastAsia"/>
      <w:sz w:val="18"/>
      <w:szCs w:val="18"/>
    </w:rPr>
  </w:style>
  <w:style w:type="paragraph" w:customStyle="1" w:styleId="af2">
    <w:name w:val="字母编号列项（一级）"/>
    <w:qFormat/>
    <w:rsid w:val="00DA4A48"/>
    <w:pPr>
      <w:numPr>
        <w:numId w:val="17"/>
      </w:numPr>
      <w:jc w:val="both"/>
    </w:pPr>
    <w:rPr>
      <w:rFonts w:ascii="宋体"/>
      <w:sz w:val="21"/>
    </w:rPr>
  </w:style>
  <w:style w:type="paragraph" w:customStyle="1" w:styleId="af0">
    <w:name w:val="引言一级条标题"/>
    <w:basedOn w:val="affb"/>
    <w:next w:val="affffffd"/>
    <w:qFormat/>
    <w:rsid w:val="00DA4A48"/>
    <w:pPr>
      <w:widowControl/>
      <w:numPr>
        <w:numId w:val="23"/>
      </w:numPr>
      <w:tabs>
        <w:tab w:val="clear" w:pos="360"/>
      </w:tabs>
      <w:spacing w:beforeLines="50" w:afterLines="50"/>
    </w:pPr>
    <w:rPr>
      <w:rFonts w:eastAsia="黑体"/>
    </w:rPr>
  </w:style>
  <w:style w:type="paragraph" w:customStyle="1" w:styleId="af4">
    <w:name w:val="示例×："/>
    <w:basedOn w:val="affb"/>
    <w:next w:val="afffffffd"/>
    <w:qFormat/>
    <w:rsid w:val="00DA4A48"/>
    <w:pPr>
      <w:widowControl/>
      <w:numPr>
        <w:numId w:val="24"/>
      </w:numPr>
    </w:pPr>
    <w:rPr>
      <w:rFonts w:ascii="宋体"/>
      <w:kern w:val="0"/>
      <w:sz w:val="18"/>
      <w:szCs w:val="18"/>
    </w:rPr>
  </w:style>
  <w:style w:type="paragraph" w:customStyle="1" w:styleId="aff2">
    <w:name w:val="工程建设章标题"/>
    <w:next w:val="affffffd"/>
    <w:qFormat/>
    <w:rsid w:val="00DA4A48"/>
    <w:pPr>
      <w:numPr>
        <w:ilvl w:val="1"/>
        <w:numId w:val="25"/>
      </w:numPr>
      <w:spacing w:before="640" w:after="560" w:line="480" w:lineRule="exact"/>
      <w:jc w:val="center"/>
      <w:outlineLvl w:val="1"/>
    </w:pPr>
    <w:rPr>
      <w:rFonts w:ascii="黑体" w:eastAsia="黑体"/>
      <w:b/>
      <w:sz w:val="28"/>
    </w:rPr>
  </w:style>
  <w:style w:type="paragraph" w:customStyle="1" w:styleId="aff3">
    <w:name w:val="工程建设节标题"/>
    <w:basedOn w:val="aff2"/>
    <w:next w:val="affffffd"/>
    <w:qFormat/>
    <w:rsid w:val="00DA4A48"/>
    <w:pPr>
      <w:numPr>
        <w:ilvl w:val="2"/>
      </w:numPr>
      <w:spacing w:before="400" w:after="400" w:line="240" w:lineRule="auto"/>
      <w:outlineLvl w:val="2"/>
    </w:pPr>
    <w:rPr>
      <w:sz w:val="21"/>
    </w:rPr>
  </w:style>
  <w:style w:type="paragraph" w:customStyle="1" w:styleId="aff4">
    <w:name w:val="工程建设条标题"/>
    <w:basedOn w:val="aff3"/>
    <w:next w:val="affffffd"/>
    <w:qFormat/>
    <w:rsid w:val="00DA4A48"/>
    <w:pPr>
      <w:numPr>
        <w:ilvl w:val="3"/>
      </w:numPr>
      <w:spacing w:before="0" w:after="0"/>
      <w:jc w:val="left"/>
      <w:outlineLvl w:val="3"/>
    </w:pPr>
    <w:rPr>
      <w:b w:val="0"/>
    </w:rPr>
  </w:style>
  <w:style w:type="paragraph" w:customStyle="1" w:styleId="aff5">
    <w:name w:val="工程建设表标题"/>
    <w:basedOn w:val="aff4"/>
    <w:qFormat/>
    <w:rsid w:val="00DA4A48"/>
    <w:pPr>
      <w:numPr>
        <w:ilvl w:val="4"/>
      </w:numPr>
      <w:jc w:val="center"/>
      <w:outlineLvl w:val="4"/>
    </w:pPr>
  </w:style>
  <w:style w:type="paragraph" w:customStyle="1" w:styleId="aff6">
    <w:name w:val="工程建设图标题"/>
    <w:basedOn w:val="aff4"/>
    <w:qFormat/>
    <w:rsid w:val="00DA4A48"/>
    <w:pPr>
      <w:numPr>
        <w:ilvl w:val="5"/>
      </w:numPr>
      <w:jc w:val="center"/>
      <w:outlineLvl w:val="5"/>
    </w:pPr>
  </w:style>
  <w:style w:type="paragraph" w:customStyle="1" w:styleId="aff7">
    <w:name w:val="工程建设公式标题"/>
    <w:basedOn w:val="aff4"/>
    <w:qFormat/>
    <w:rsid w:val="00DA4A48"/>
    <w:pPr>
      <w:numPr>
        <w:ilvl w:val="6"/>
      </w:numPr>
      <w:jc w:val="center"/>
      <w:outlineLvl w:val="6"/>
    </w:pPr>
  </w:style>
  <w:style w:type="paragraph" w:customStyle="1" w:styleId="aff9">
    <w:name w:val="工程建设无节条标题"/>
    <w:basedOn w:val="affb"/>
    <w:next w:val="affffffd"/>
    <w:qFormat/>
    <w:rsid w:val="00DA4A48"/>
    <w:pPr>
      <w:numPr>
        <w:ilvl w:val="8"/>
        <w:numId w:val="25"/>
      </w:numPr>
      <w:tabs>
        <w:tab w:val="clear" w:pos="720"/>
      </w:tabs>
      <w:outlineLvl w:val="3"/>
    </w:pPr>
  </w:style>
  <w:style w:type="paragraph" w:customStyle="1" w:styleId="aff8">
    <w:name w:val="工程建设款标题"/>
    <w:basedOn w:val="aff4"/>
    <w:qFormat/>
    <w:rsid w:val="00DA4A48"/>
    <w:pPr>
      <w:numPr>
        <w:ilvl w:val="7"/>
      </w:numPr>
      <w:outlineLvl w:val="9"/>
    </w:pPr>
  </w:style>
  <w:style w:type="paragraph" w:customStyle="1" w:styleId="affffffff1">
    <w:name w:val="名称"/>
    <w:basedOn w:val="affffffb"/>
    <w:next w:val="affffffd"/>
    <w:qFormat/>
    <w:rsid w:val="00DA4A48"/>
    <w:pPr>
      <w:spacing w:line="460" w:lineRule="exact"/>
      <w:outlineLvl w:val="9"/>
    </w:pPr>
  </w:style>
  <w:style w:type="paragraph" w:customStyle="1" w:styleId="a3">
    <w:name w:val="正文表标题续表"/>
    <w:basedOn w:val="a2"/>
    <w:next w:val="affffffd"/>
    <w:qFormat/>
    <w:rsid w:val="00DA4A48"/>
    <w:pPr>
      <w:numPr>
        <w:ilvl w:val="2"/>
      </w:numPr>
    </w:pPr>
  </w:style>
  <w:style w:type="paragraph" w:customStyle="1" w:styleId="af9">
    <w:name w:val="附录表标题续表"/>
    <w:basedOn w:val="af8"/>
    <w:next w:val="affffffd"/>
    <w:qFormat/>
    <w:rsid w:val="00DA4A48"/>
    <w:pPr>
      <w:numPr>
        <w:ilvl w:val="2"/>
      </w:numPr>
    </w:pPr>
  </w:style>
  <w:style w:type="paragraph" w:customStyle="1" w:styleId="affffffff2">
    <w:name w:val="术语定义二级条标题"/>
    <w:basedOn w:val="a8"/>
    <w:next w:val="affffffd"/>
    <w:qFormat/>
    <w:rsid w:val="00DA4A48"/>
    <w:pPr>
      <w:spacing w:beforeLines="0" w:afterLines="0"/>
      <w:outlineLvl w:val="9"/>
    </w:pPr>
  </w:style>
  <w:style w:type="paragraph" w:customStyle="1" w:styleId="affffffff3">
    <w:name w:val="术语定义三级条标题"/>
    <w:basedOn w:val="a9"/>
    <w:next w:val="affffffd"/>
    <w:qFormat/>
    <w:rsid w:val="00DA4A48"/>
    <w:pPr>
      <w:spacing w:beforeLines="0" w:afterLines="0"/>
      <w:outlineLvl w:val="9"/>
    </w:pPr>
  </w:style>
  <w:style w:type="paragraph" w:customStyle="1" w:styleId="affffffff4">
    <w:name w:val="式中"/>
    <w:qFormat/>
    <w:rsid w:val="00DA4A48"/>
    <w:pPr>
      <w:ind w:leftChars="200" w:left="200"/>
    </w:pPr>
    <w:rPr>
      <w:rFonts w:ascii="宋体"/>
      <w:sz w:val="21"/>
    </w:rPr>
  </w:style>
  <w:style w:type="paragraph" w:customStyle="1" w:styleId="affffffff5">
    <w:name w:val="术语定义四级条标题"/>
    <w:basedOn w:val="aa"/>
    <w:next w:val="affffffd"/>
    <w:qFormat/>
    <w:rsid w:val="00DA4A48"/>
    <w:pPr>
      <w:spacing w:beforeLines="0" w:afterLines="0"/>
      <w:outlineLvl w:val="9"/>
    </w:pPr>
  </w:style>
  <w:style w:type="paragraph" w:customStyle="1" w:styleId="affffffff6">
    <w:name w:val="术语定义五级条标题"/>
    <w:basedOn w:val="ab"/>
    <w:next w:val="affffffd"/>
    <w:qFormat/>
    <w:rsid w:val="00DA4A48"/>
    <w:pPr>
      <w:spacing w:beforeLines="0" w:afterLines="0"/>
      <w:outlineLvl w:val="9"/>
    </w:pPr>
  </w:style>
  <w:style w:type="paragraph" w:customStyle="1" w:styleId="affffffff7">
    <w:name w:val="术语定义一级条标题"/>
    <w:basedOn w:val="a7"/>
    <w:next w:val="affffffd"/>
    <w:qFormat/>
    <w:rsid w:val="00DA4A48"/>
    <w:pPr>
      <w:spacing w:beforeLines="0" w:afterLines="0"/>
      <w:outlineLvl w:val="9"/>
    </w:pPr>
  </w:style>
  <w:style w:type="paragraph" w:customStyle="1" w:styleId="affffffff8">
    <w:name w:val="条文说明"/>
    <w:basedOn w:val="affffffff1"/>
    <w:qFormat/>
    <w:rsid w:val="00DA4A48"/>
  </w:style>
  <w:style w:type="paragraph" w:customStyle="1" w:styleId="a5">
    <w:name w:val="列项·"/>
    <w:qFormat/>
    <w:rsid w:val="00DA4A48"/>
    <w:pPr>
      <w:numPr>
        <w:numId w:val="26"/>
      </w:numPr>
      <w:tabs>
        <w:tab w:val="left" w:pos="840"/>
      </w:tabs>
      <w:ind w:leftChars="200" w:left="200" w:hangingChars="200" w:hanging="200"/>
      <w:jc w:val="both"/>
    </w:pPr>
    <w:rPr>
      <w:rFonts w:ascii="宋体"/>
      <w:sz w:val="21"/>
    </w:rPr>
  </w:style>
  <w:style w:type="paragraph" w:customStyle="1" w:styleId="affffffff9">
    <w:name w:val="二级无标题条"/>
    <w:basedOn w:val="a8"/>
    <w:qFormat/>
    <w:rsid w:val="00DA4A48"/>
    <w:pPr>
      <w:spacing w:beforeLines="0" w:afterLines="0"/>
      <w:outlineLvl w:val="9"/>
    </w:pPr>
    <w:rPr>
      <w:rFonts w:eastAsiaTheme="majorEastAsia"/>
    </w:rPr>
  </w:style>
  <w:style w:type="paragraph" w:customStyle="1" w:styleId="affffffffa">
    <w:name w:val="三级无标题条"/>
    <w:basedOn w:val="a9"/>
    <w:qFormat/>
    <w:rsid w:val="00DA4A48"/>
    <w:pPr>
      <w:spacing w:beforeLines="0" w:afterLines="0"/>
      <w:outlineLvl w:val="9"/>
    </w:pPr>
    <w:rPr>
      <w:rFonts w:eastAsiaTheme="majorEastAsia"/>
    </w:rPr>
  </w:style>
  <w:style w:type="paragraph" w:customStyle="1" w:styleId="affffffffb">
    <w:name w:val="四级无标题条"/>
    <w:basedOn w:val="aa"/>
    <w:qFormat/>
    <w:rsid w:val="00DA4A48"/>
    <w:pPr>
      <w:spacing w:beforeLines="0" w:afterLines="0"/>
      <w:outlineLvl w:val="9"/>
    </w:pPr>
    <w:rPr>
      <w:rFonts w:eastAsiaTheme="majorEastAsia"/>
    </w:rPr>
  </w:style>
  <w:style w:type="paragraph" w:customStyle="1" w:styleId="affffffffc">
    <w:name w:val="五级无标题条"/>
    <w:basedOn w:val="ab"/>
    <w:qFormat/>
    <w:rsid w:val="00DA4A48"/>
    <w:pPr>
      <w:spacing w:beforeLines="0" w:afterLines="0"/>
      <w:outlineLvl w:val="9"/>
    </w:pPr>
    <w:rPr>
      <w:rFonts w:eastAsiaTheme="majorEastAsia"/>
    </w:rPr>
  </w:style>
  <w:style w:type="paragraph" w:customStyle="1" w:styleId="affffffffd">
    <w:name w:val="一级无标题条"/>
    <w:basedOn w:val="a7"/>
    <w:qFormat/>
    <w:rsid w:val="00DA4A48"/>
    <w:pPr>
      <w:spacing w:beforeLines="0" w:afterLines="0"/>
      <w:outlineLvl w:val="9"/>
    </w:pPr>
    <w:rPr>
      <w:rFonts w:eastAsiaTheme="majorEastAsia"/>
    </w:rPr>
  </w:style>
  <w:style w:type="character" w:customStyle="1" w:styleId="Charf3">
    <w:name w:val="条文脚注 Char"/>
    <w:basedOn w:val="Char6"/>
    <w:link w:val="af6"/>
    <w:qFormat/>
    <w:rsid w:val="00DA4A48"/>
    <w:rPr>
      <w:rFonts w:ascii="宋体"/>
      <w:kern w:val="2"/>
      <w:sz w:val="18"/>
      <w:szCs w:val="18"/>
    </w:rPr>
  </w:style>
  <w:style w:type="character" w:customStyle="1" w:styleId="Char6">
    <w:name w:val="正文文本 Char"/>
    <w:basedOn w:val="affc"/>
    <w:link w:val="afffb"/>
    <w:uiPriority w:val="99"/>
    <w:semiHidden/>
    <w:qFormat/>
    <w:rsid w:val="00DA4A48"/>
    <w:rPr>
      <w:kern w:val="2"/>
      <w:sz w:val="21"/>
      <w:szCs w:val="24"/>
    </w:rPr>
  </w:style>
  <w:style w:type="paragraph" w:customStyle="1" w:styleId="ICS">
    <w:name w:val="ICS"/>
    <w:basedOn w:val="afffffff5"/>
    <w:qFormat/>
    <w:rsid w:val="00DA4A48"/>
    <w:pPr>
      <w:jc w:val="left"/>
    </w:pPr>
    <w:rPr>
      <w:rFonts w:ascii="黑体" w:eastAsia="黑体"/>
      <w:sz w:val="21"/>
    </w:rPr>
  </w:style>
  <w:style w:type="paragraph" w:customStyle="1" w:styleId="HB0">
    <w:name w:val="标准称谓HB"/>
    <w:next w:val="affb"/>
    <w:qFormat/>
    <w:rsid w:val="00DA4A48"/>
    <w:pPr>
      <w:widowControl w:val="0"/>
      <w:kinsoku w:val="0"/>
      <w:overflowPunct w:val="0"/>
      <w:autoSpaceDE w:val="0"/>
      <w:autoSpaceDN w:val="0"/>
      <w:spacing w:line="0" w:lineRule="atLeast"/>
      <w:jc w:val="distribute"/>
    </w:pPr>
    <w:rPr>
      <w:rFonts w:ascii="Britannic Bold" w:eastAsia="黑体" w:hAnsi="Britannic Bold"/>
      <w:bCs/>
      <w:w w:val="135"/>
      <w:sz w:val="44"/>
    </w:rPr>
  </w:style>
  <w:style w:type="paragraph" w:customStyle="1" w:styleId="affffffffe">
    <w:name w:val="发布"/>
    <w:basedOn w:val="afffb"/>
    <w:qFormat/>
    <w:rsid w:val="00DA4A48"/>
    <w:pPr>
      <w:spacing w:after="0" w:line="280" w:lineRule="exact"/>
      <w:ind w:left="284"/>
    </w:pPr>
    <w:rPr>
      <w:rFonts w:ascii="黑体" w:eastAsia="黑体"/>
      <w:kern w:val="3"/>
      <w:sz w:val="28"/>
    </w:rPr>
  </w:style>
  <w:style w:type="paragraph" w:customStyle="1" w:styleId="DB">
    <w:name w:val="标准称谓DB"/>
    <w:next w:val="affb"/>
    <w:link w:val="DBChar"/>
    <w:qFormat/>
    <w:rsid w:val="00DA4A48"/>
    <w:pPr>
      <w:widowControl w:val="0"/>
      <w:kinsoku w:val="0"/>
      <w:overflowPunct w:val="0"/>
      <w:autoSpaceDE w:val="0"/>
      <w:autoSpaceDN w:val="0"/>
      <w:spacing w:line="0" w:lineRule="atLeast"/>
      <w:jc w:val="distribute"/>
    </w:pPr>
    <w:rPr>
      <w:rFonts w:ascii="Britannic Bold" w:eastAsia="黑体" w:hAnsi="Britannic Bold"/>
      <w:bCs/>
      <w:w w:val="135"/>
      <w:sz w:val="44"/>
    </w:rPr>
  </w:style>
  <w:style w:type="character" w:customStyle="1" w:styleId="DBChar">
    <w:name w:val="标准称谓DB Char"/>
    <w:basedOn w:val="affc"/>
    <w:link w:val="DB"/>
    <w:qFormat/>
    <w:rsid w:val="00DA4A48"/>
    <w:rPr>
      <w:rFonts w:ascii="Britannic Bold" w:eastAsia="黑体" w:hAnsi="Britannic Bold"/>
      <w:bCs/>
      <w:w w:val="135"/>
      <w:sz w:val="44"/>
    </w:rPr>
  </w:style>
  <w:style w:type="paragraph" w:customStyle="1" w:styleId="QB">
    <w:name w:val="标准称谓QB"/>
    <w:next w:val="affb"/>
    <w:link w:val="QBChar"/>
    <w:qFormat/>
    <w:rsid w:val="00DA4A48"/>
    <w:pPr>
      <w:widowControl w:val="0"/>
      <w:kinsoku w:val="0"/>
      <w:overflowPunct w:val="0"/>
      <w:autoSpaceDE w:val="0"/>
      <w:autoSpaceDN w:val="0"/>
      <w:spacing w:line="0" w:lineRule="atLeast"/>
      <w:jc w:val="distribute"/>
    </w:pPr>
    <w:rPr>
      <w:rFonts w:ascii="Arial Black" w:eastAsia="黑体" w:hAnsi="Arial Black"/>
      <w:bCs/>
      <w:w w:val="135"/>
      <w:sz w:val="44"/>
    </w:rPr>
  </w:style>
  <w:style w:type="character" w:customStyle="1" w:styleId="QBChar">
    <w:name w:val="标准称谓QB Char"/>
    <w:basedOn w:val="affc"/>
    <w:link w:val="QB"/>
    <w:qFormat/>
    <w:rsid w:val="00DA4A48"/>
    <w:rPr>
      <w:rFonts w:ascii="Arial Black" w:eastAsia="黑体" w:hAnsi="Arial Black"/>
      <w:bCs/>
      <w:w w:val="135"/>
      <w:sz w:val="44"/>
    </w:rPr>
  </w:style>
  <w:style w:type="paragraph" w:customStyle="1" w:styleId="HB1">
    <w:name w:val="发布部门HB"/>
    <w:next w:val="affb"/>
    <w:qFormat/>
    <w:rsid w:val="00DA4A48"/>
    <w:pPr>
      <w:spacing w:line="360" w:lineRule="exact"/>
      <w:jc w:val="center"/>
    </w:pPr>
    <w:rPr>
      <w:rFonts w:ascii="宋体"/>
      <w:b/>
      <w:sz w:val="36"/>
    </w:rPr>
  </w:style>
  <w:style w:type="paragraph" w:customStyle="1" w:styleId="DB0">
    <w:name w:val="发布部门DB"/>
    <w:next w:val="affb"/>
    <w:qFormat/>
    <w:rsid w:val="00DA4A48"/>
    <w:pPr>
      <w:spacing w:line="360" w:lineRule="exact"/>
      <w:jc w:val="center"/>
    </w:pPr>
    <w:rPr>
      <w:rFonts w:ascii="宋体"/>
      <w:b/>
      <w:sz w:val="36"/>
    </w:rPr>
  </w:style>
  <w:style w:type="paragraph" w:customStyle="1" w:styleId="QB0">
    <w:name w:val="发布部门QB"/>
    <w:next w:val="affb"/>
    <w:qFormat/>
    <w:rsid w:val="00DA4A48"/>
    <w:pPr>
      <w:snapToGrid w:val="0"/>
      <w:jc w:val="center"/>
    </w:pPr>
    <w:rPr>
      <w:rFonts w:ascii="宋体"/>
      <w:b/>
      <w:sz w:val="36"/>
    </w:rPr>
  </w:style>
  <w:style w:type="paragraph" w:customStyle="1" w:styleId="DB1">
    <w:name w:val="标准标志DB"/>
    <w:next w:val="affb"/>
    <w:qFormat/>
    <w:rsid w:val="00DA4A48"/>
    <w:pPr>
      <w:shd w:val="solid" w:color="FFFFFF" w:fill="FFFFFF"/>
      <w:spacing w:line="0" w:lineRule="atLeast"/>
      <w:jc w:val="right"/>
    </w:pPr>
    <w:rPr>
      <w:rFonts w:eastAsia="Times New Roman" w:hAnsi="Britannic Bold"/>
      <w:b/>
      <w:w w:val="110"/>
      <w:kern w:val="2"/>
      <w:sz w:val="96"/>
    </w:rPr>
  </w:style>
  <w:style w:type="paragraph" w:customStyle="1" w:styleId="QB1">
    <w:name w:val="标准标志QB"/>
    <w:next w:val="affb"/>
    <w:qFormat/>
    <w:rsid w:val="00DA4A48"/>
    <w:pPr>
      <w:shd w:val="solid" w:color="FFFFFF" w:fill="FFFFFF"/>
      <w:spacing w:line="0" w:lineRule="atLeast"/>
      <w:jc w:val="right"/>
    </w:pPr>
    <w:rPr>
      <w:rFonts w:ascii="Arial Black" w:eastAsia="Times New Roman" w:hAnsi="Britannic Bold"/>
      <w:b/>
      <w:w w:val="110"/>
      <w:kern w:val="2"/>
      <w:sz w:val="113"/>
    </w:rPr>
  </w:style>
  <w:style w:type="paragraph" w:customStyle="1" w:styleId="GB1">
    <w:name w:val="标准标志GB"/>
    <w:next w:val="affb"/>
    <w:qFormat/>
    <w:rsid w:val="00DA4A48"/>
    <w:pPr>
      <w:shd w:val="solid" w:color="FFFFFF" w:fill="FFFFFF"/>
      <w:spacing w:line="0" w:lineRule="atLeast"/>
      <w:jc w:val="right"/>
    </w:pPr>
    <w:rPr>
      <w:rFonts w:ascii="Britannic Bold" w:eastAsia="Britannic Bold" w:hAnsi="Britannic Bold"/>
      <w:b/>
      <w:w w:val="110"/>
      <w:kern w:val="2"/>
      <w:sz w:val="160"/>
    </w:rPr>
  </w:style>
  <w:style w:type="paragraph" w:customStyle="1" w:styleId="af1">
    <w:name w:val="引言二级条标题"/>
    <w:basedOn w:val="af0"/>
    <w:next w:val="affffffd"/>
    <w:qFormat/>
    <w:rsid w:val="00DA4A48"/>
    <w:pPr>
      <w:numPr>
        <w:ilvl w:val="1"/>
      </w:numPr>
      <w:spacing w:before="156" w:after="156"/>
    </w:pPr>
    <w:rPr>
      <w:rFonts w:ascii="黑体"/>
    </w:rPr>
  </w:style>
  <w:style w:type="paragraph" w:customStyle="1" w:styleId="X">
    <w:name w:val="示例X"/>
    <w:basedOn w:val="affffffd"/>
    <w:next w:val="afffffffd"/>
    <w:qFormat/>
    <w:rsid w:val="00DA4A48"/>
    <w:rPr>
      <w:sz w:val="18"/>
    </w:rPr>
  </w:style>
  <w:style w:type="paragraph" w:customStyle="1" w:styleId="af7">
    <w:name w:val="附录表标号"/>
    <w:basedOn w:val="affb"/>
    <w:next w:val="affffffd"/>
    <w:qFormat/>
    <w:rsid w:val="00DA4A48"/>
    <w:pPr>
      <w:numPr>
        <w:numId w:val="13"/>
      </w:numPr>
      <w:snapToGrid w:val="0"/>
      <w:spacing w:line="14" w:lineRule="exact"/>
      <w:jc w:val="center"/>
    </w:pPr>
    <w:rPr>
      <w:color w:val="FFFFFF"/>
    </w:rPr>
  </w:style>
  <w:style w:type="paragraph" w:customStyle="1" w:styleId="ac">
    <w:name w:val="附录图标号"/>
    <w:basedOn w:val="affb"/>
    <w:next w:val="affffffd"/>
    <w:qFormat/>
    <w:rsid w:val="00DA4A48"/>
    <w:pPr>
      <w:numPr>
        <w:numId w:val="14"/>
      </w:numPr>
      <w:snapToGrid w:val="0"/>
      <w:spacing w:line="14" w:lineRule="exact"/>
      <w:jc w:val="center"/>
    </w:pPr>
    <w:rPr>
      <w:color w:val="FFFFFF"/>
    </w:rPr>
  </w:style>
  <w:style w:type="paragraph" w:customStyle="1" w:styleId="afffffffff">
    <w:name w:val="重要提示"/>
    <w:basedOn w:val="affffffd"/>
    <w:next w:val="affffffd"/>
    <w:qFormat/>
    <w:rsid w:val="00DA4A48"/>
    <w:rPr>
      <w:rFonts w:eastAsia="黑体"/>
    </w:rPr>
  </w:style>
  <w:style w:type="paragraph" w:customStyle="1" w:styleId="afffffffff0">
    <w:name w:val="公式编号制表符"/>
    <w:basedOn w:val="affb"/>
    <w:next w:val="affb"/>
    <w:qFormat/>
    <w:rsid w:val="00DA4A48"/>
    <w:pPr>
      <w:widowControl/>
      <w:tabs>
        <w:tab w:val="center" w:pos="4679"/>
        <w:tab w:val="right" w:leader="dot" w:pos="9299"/>
      </w:tabs>
      <w:autoSpaceDE w:val="0"/>
      <w:autoSpaceDN w:val="0"/>
      <w:textAlignment w:val="center"/>
    </w:pPr>
    <w:rPr>
      <w:rFonts w:ascii="宋体"/>
      <w:kern w:val="0"/>
      <w:szCs w:val="20"/>
    </w:rPr>
  </w:style>
  <w:style w:type="paragraph" w:customStyle="1" w:styleId="TOC1">
    <w:name w:val="TOC 标题1"/>
    <w:basedOn w:val="1"/>
    <w:next w:val="affb"/>
    <w:uiPriority w:val="39"/>
    <w:semiHidden/>
    <w:unhideWhenUsed/>
    <w:qFormat/>
    <w:rsid w:val="00DA4A48"/>
    <w:pPr>
      <w:outlineLvl w:val="9"/>
    </w:pPr>
  </w:style>
  <w:style w:type="character" w:customStyle="1" w:styleId="1f0">
    <w:name w:val="不明显参考1"/>
    <w:basedOn w:val="affc"/>
    <w:uiPriority w:val="31"/>
    <w:qFormat/>
    <w:rsid w:val="00DA4A48"/>
    <w:rPr>
      <w:smallCaps/>
      <w:color w:val="595959" w:themeColor="text1" w:themeTint="A6"/>
    </w:rPr>
  </w:style>
  <w:style w:type="character" w:customStyle="1" w:styleId="1f1">
    <w:name w:val="不明显强调1"/>
    <w:basedOn w:val="affc"/>
    <w:uiPriority w:val="19"/>
    <w:qFormat/>
    <w:rsid w:val="00DA4A48"/>
    <w:rPr>
      <w:i/>
      <w:iCs/>
      <w:color w:val="404040" w:themeColor="text1" w:themeTint="BF"/>
    </w:rPr>
  </w:style>
  <w:style w:type="character" w:customStyle="1" w:styleId="Char4">
    <w:name w:val="称呼 Char"/>
    <w:basedOn w:val="affc"/>
    <w:link w:val="afff9"/>
    <w:uiPriority w:val="99"/>
    <w:semiHidden/>
    <w:qFormat/>
    <w:rsid w:val="00DA4A48"/>
    <w:rPr>
      <w:kern w:val="2"/>
      <w:sz w:val="21"/>
      <w:szCs w:val="24"/>
    </w:rPr>
  </w:style>
  <w:style w:type="character" w:customStyle="1" w:styleId="Char8">
    <w:name w:val="纯文本 Char"/>
    <w:basedOn w:val="affc"/>
    <w:link w:val="affff"/>
    <w:uiPriority w:val="99"/>
    <w:semiHidden/>
    <w:qFormat/>
    <w:rsid w:val="00DA4A48"/>
    <w:rPr>
      <w:rFonts w:ascii="宋体" w:hAnsi="Courier New" w:cs="Courier New"/>
      <w:kern w:val="2"/>
      <w:sz w:val="21"/>
      <w:szCs w:val="21"/>
    </w:rPr>
  </w:style>
  <w:style w:type="character" w:customStyle="1" w:styleId="Char1">
    <w:name w:val="电子邮件签名 Char"/>
    <w:basedOn w:val="affc"/>
    <w:link w:val="afff2"/>
    <w:uiPriority w:val="99"/>
    <w:semiHidden/>
    <w:qFormat/>
    <w:rsid w:val="00DA4A48"/>
    <w:rPr>
      <w:kern w:val="2"/>
      <w:sz w:val="21"/>
      <w:szCs w:val="24"/>
    </w:rPr>
  </w:style>
  <w:style w:type="character" w:customStyle="1" w:styleId="Chare">
    <w:name w:val="副标题 Char"/>
    <w:basedOn w:val="affc"/>
    <w:link w:val="affff8"/>
    <w:uiPriority w:val="11"/>
    <w:qFormat/>
    <w:rsid w:val="00DA4A48"/>
    <w:rPr>
      <w:rFonts w:asciiTheme="majorHAnsi" w:hAnsiTheme="majorHAnsi" w:cstheme="majorBidi"/>
      <w:b/>
      <w:bCs/>
      <w:kern w:val="28"/>
      <w:sz w:val="32"/>
      <w:szCs w:val="32"/>
    </w:rPr>
  </w:style>
  <w:style w:type="character" w:customStyle="1" w:styleId="Char">
    <w:name w:val="宏文本 Char"/>
    <w:basedOn w:val="affc"/>
    <w:link w:val="afff"/>
    <w:uiPriority w:val="99"/>
    <w:semiHidden/>
    <w:qFormat/>
    <w:rsid w:val="00DA4A48"/>
    <w:rPr>
      <w:rFonts w:ascii="Courier New" w:hAnsi="Courier New" w:cs="Courier New"/>
      <w:kern w:val="2"/>
      <w:sz w:val="24"/>
      <w:szCs w:val="24"/>
    </w:rPr>
  </w:style>
  <w:style w:type="character" w:customStyle="1" w:styleId="Char5">
    <w:name w:val="结束语 Char"/>
    <w:basedOn w:val="affc"/>
    <w:link w:val="afffa"/>
    <w:uiPriority w:val="99"/>
    <w:semiHidden/>
    <w:qFormat/>
    <w:rsid w:val="00DA4A48"/>
    <w:rPr>
      <w:kern w:val="2"/>
      <w:sz w:val="21"/>
      <w:szCs w:val="24"/>
    </w:rPr>
  </w:style>
  <w:style w:type="paragraph" w:styleId="afffffffff1">
    <w:name w:val="List Paragraph"/>
    <w:basedOn w:val="affb"/>
    <w:uiPriority w:val="34"/>
    <w:qFormat/>
    <w:rsid w:val="00DA4A48"/>
    <w:pPr>
      <w:ind w:firstLineChars="200" w:firstLine="420"/>
    </w:pPr>
  </w:style>
  <w:style w:type="character" w:customStyle="1" w:styleId="1f2">
    <w:name w:val="明显参考1"/>
    <w:basedOn w:val="affc"/>
    <w:uiPriority w:val="32"/>
    <w:qFormat/>
    <w:rsid w:val="00DA4A48"/>
    <w:rPr>
      <w:b/>
      <w:bCs/>
      <w:smallCaps/>
      <w:color w:val="5B9BD5" w:themeColor="accent1"/>
      <w:spacing w:val="5"/>
    </w:rPr>
  </w:style>
  <w:style w:type="character" w:customStyle="1" w:styleId="1f3">
    <w:name w:val="明显强调1"/>
    <w:basedOn w:val="affc"/>
    <w:uiPriority w:val="21"/>
    <w:qFormat/>
    <w:rsid w:val="00DA4A48"/>
    <w:rPr>
      <w:i/>
      <w:iCs/>
      <w:color w:val="5B9BD5" w:themeColor="accent1"/>
    </w:rPr>
  </w:style>
  <w:style w:type="paragraph" w:styleId="afffffffff2">
    <w:name w:val="Intense Quote"/>
    <w:basedOn w:val="affb"/>
    <w:next w:val="affb"/>
    <w:link w:val="Charf4"/>
    <w:uiPriority w:val="30"/>
    <w:qFormat/>
    <w:rsid w:val="00DA4A4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f4">
    <w:name w:val="明显引用 Char"/>
    <w:basedOn w:val="affc"/>
    <w:link w:val="afffffffff2"/>
    <w:uiPriority w:val="30"/>
    <w:qFormat/>
    <w:rsid w:val="00DA4A48"/>
    <w:rPr>
      <w:i/>
      <w:iCs/>
      <w:color w:val="5B9BD5" w:themeColor="accent1"/>
      <w:kern w:val="2"/>
      <w:sz w:val="21"/>
      <w:szCs w:val="24"/>
    </w:rPr>
  </w:style>
  <w:style w:type="character" w:customStyle="1" w:styleId="Charb">
    <w:name w:val="批注框文本 Char"/>
    <w:basedOn w:val="affc"/>
    <w:link w:val="affff2"/>
    <w:uiPriority w:val="99"/>
    <w:semiHidden/>
    <w:qFormat/>
    <w:rsid w:val="00DA4A48"/>
    <w:rPr>
      <w:kern w:val="2"/>
      <w:sz w:val="18"/>
      <w:szCs w:val="18"/>
    </w:rPr>
  </w:style>
  <w:style w:type="character" w:customStyle="1" w:styleId="Char3">
    <w:name w:val="批注文字 Char"/>
    <w:basedOn w:val="affc"/>
    <w:link w:val="afff8"/>
    <w:uiPriority w:val="99"/>
    <w:semiHidden/>
    <w:qFormat/>
    <w:rsid w:val="00DA4A48"/>
    <w:rPr>
      <w:kern w:val="2"/>
      <w:sz w:val="21"/>
      <w:szCs w:val="24"/>
    </w:rPr>
  </w:style>
  <w:style w:type="character" w:customStyle="1" w:styleId="Charf0">
    <w:name w:val="批注主题 Char"/>
    <w:basedOn w:val="Char3"/>
    <w:link w:val="afffff"/>
    <w:uiPriority w:val="99"/>
    <w:semiHidden/>
    <w:qFormat/>
    <w:rsid w:val="00DA4A48"/>
    <w:rPr>
      <w:b/>
      <w:bCs/>
      <w:kern w:val="2"/>
      <w:sz w:val="21"/>
      <w:szCs w:val="24"/>
    </w:rPr>
  </w:style>
  <w:style w:type="character" w:customStyle="1" w:styleId="Chard">
    <w:name w:val="签名 Char"/>
    <w:basedOn w:val="affc"/>
    <w:link w:val="affff6"/>
    <w:uiPriority w:val="99"/>
    <w:semiHidden/>
    <w:qFormat/>
    <w:rsid w:val="00DA4A48"/>
    <w:rPr>
      <w:kern w:val="2"/>
      <w:sz w:val="21"/>
      <w:szCs w:val="24"/>
    </w:rPr>
  </w:style>
  <w:style w:type="table" w:customStyle="1" w:styleId="ListTable1Light">
    <w:name w:val="List Table 1 Light"/>
    <w:basedOn w:val="affd"/>
    <w:uiPriority w:val="46"/>
    <w:qFormat/>
    <w:rsid w:val="00DA4A48"/>
    <w:tblPr>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affd"/>
    <w:uiPriority w:val="46"/>
    <w:qFormat/>
    <w:rsid w:val="00DA4A48"/>
    <w:tblPr>
      <w:tblInd w:w="0" w:type="dxa"/>
      <w:tblCellMar>
        <w:top w:w="0" w:type="dxa"/>
        <w:left w:w="108" w:type="dxa"/>
        <w:bottom w:w="0" w:type="dxa"/>
        <w:right w:w="108" w:type="dxa"/>
      </w:tblCellMar>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1LightAccent2">
    <w:name w:val="List Table 1 Light Accent 2"/>
    <w:basedOn w:val="affd"/>
    <w:uiPriority w:val="46"/>
    <w:qFormat/>
    <w:rsid w:val="00DA4A48"/>
    <w:tblPr>
      <w:tblInd w:w="0" w:type="dxa"/>
      <w:tblCellMar>
        <w:top w:w="0" w:type="dxa"/>
        <w:left w:w="108" w:type="dxa"/>
        <w:bottom w:w="0" w:type="dxa"/>
        <w:right w:w="108" w:type="dxa"/>
      </w:tblCellMar>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
    <w:name w:val="List Table 1 Light Accent 3"/>
    <w:basedOn w:val="affd"/>
    <w:uiPriority w:val="46"/>
    <w:qFormat/>
    <w:rsid w:val="00DA4A48"/>
    <w:tblPr>
      <w:tblInd w:w="0" w:type="dxa"/>
      <w:tblCellMar>
        <w:top w:w="0" w:type="dxa"/>
        <w:left w:w="108" w:type="dxa"/>
        <w:bottom w:w="0" w:type="dxa"/>
        <w:right w:w="108" w:type="dxa"/>
      </w:tblCellMar>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
    <w:name w:val="List Table 1 Light Accent 4"/>
    <w:basedOn w:val="affd"/>
    <w:uiPriority w:val="46"/>
    <w:qFormat/>
    <w:rsid w:val="00DA4A48"/>
    <w:tblPr>
      <w:tblInd w:w="0" w:type="dxa"/>
      <w:tblCellMar>
        <w:top w:w="0" w:type="dxa"/>
        <w:left w:w="108" w:type="dxa"/>
        <w:bottom w:w="0" w:type="dxa"/>
        <w:right w:w="108" w:type="dxa"/>
      </w:tblCellMar>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
    <w:name w:val="List Table 1 Light Accent 5"/>
    <w:basedOn w:val="affd"/>
    <w:uiPriority w:val="46"/>
    <w:qFormat/>
    <w:rsid w:val="00DA4A48"/>
    <w:tblPr>
      <w:tblInd w:w="0" w:type="dxa"/>
      <w:tblCellMar>
        <w:top w:w="0" w:type="dxa"/>
        <w:left w:w="108" w:type="dxa"/>
        <w:bottom w:w="0" w:type="dxa"/>
        <w:right w:w="108" w:type="dxa"/>
      </w:tblCellMar>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1LightAccent6">
    <w:name w:val="List Table 1 Light Accent 6"/>
    <w:basedOn w:val="affd"/>
    <w:uiPriority w:val="46"/>
    <w:qFormat/>
    <w:rsid w:val="00DA4A48"/>
    <w:tblPr>
      <w:tblInd w:w="0" w:type="dxa"/>
      <w:tblCellMar>
        <w:top w:w="0" w:type="dxa"/>
        <w:left w:w="108" w:type="dxa"/>
        <w:bottom w:w="0" w:type="dxa"/>
        <w:right w:w="108" w:type="dxa"/>
      </w:tblCellMar>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
    <w:name w:val="List Table 2"/>
    <w:basedOn w:val="affd"/>
    <w:uiPriority w:val="47"/>
    <w:qFormat/>
    <w:rsid w:val="00DA4A48"/>
    <w:tblPr>
      <w:tblInd w:w="0" w:type="dxa"/>
      <w:tblBorders>
        <w:top w:val="single" w:sz="4" w:space="0" w:color="666666" w:themeColor="text1" w:themeTint="99"/>
        <w:bottom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affd"/>
    <w:uiPriority w:val="47"/>
    <w:qFormat/>
    <w:rsid w:val="00DA4A48"/>
    <w:tblPr>
      <w:tblInd w:w="0" w:type="dxa"/>
      <w:tblBorders>
        <w:top w:val="single" w:sz="4" w:space="0" w:color="9CC2E5" w:themeColor="accent1" w:themeTint="99"/>
        <w:bottom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2Accent2">
    <w:name w:val="List Table 2 Accent 2"/>
    <w:basedOn w:val="affd"/>
    <w:uiPriority w:val="47"/>
    <w:qFormat/>
    <w:rsid w:val="00DA4A48"/>
    <w:tblPr>
      <w:tblInd w:w="0" w:type="dxa"/>
      <w:tblBorders>
        <w:top w:val="single" w:sz="4" w:space="0" w:color="F4B083" w:themeColor="accent2" w:themeTint="99"/>
        <w:bottom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
    <w:name w:val="List Table 2 Accent 3"/>
    <w:basedOn w:val="affd"/>
    <w:uiPriority w:val="47"/>
    <w:qFormat/>
    <w:rsid w:val="00DA4A48"/>
    <w:tblPr>
      <w:tblInd w:w="0" w:type="dxa"/>
      <w:tblBorders>
        <w:top w:val="single" w:sz="4" w:space="0" w:color="C9C9C9" w:themeColor="accent3" w:themeTint="99"/>
        <w:bottom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
    <w:name w:val="List Table 2 Accent 4"/>
    <w:basedOn w:val="affd"/>
    <w:uiPriority w:val="47"/>
    <w:qFormat/>
    <w:rsid w:val="00DA4A48"/>
    <w:tblPr>
      <w:tblInd w:w="0" w:type="dxa"/>
      <w:tblBorders>
        <w:top w:val="single" w:sz="4" w:space="0" w:color="FFD966" w:themeColor="accent4" w:themeTint="99"/>
        <w:bottom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
    <w:name w:val="List Table 2 Accent 5"/>
    <w:basedOn w:val="affd"/>
    <w:uiPriority w:val="47"/>
    <w:qFormat/>
    <w:rsid w:val="00DA4A48"/>
    <w:tblPr>
      <w:tblInd w:w="0" w:type="dxa"/>
      <w:tblBorders>
        <w:top w:val="single" w:sz="4" w:space="0" w:color="8EAADB" w:themeColor="accent5" w:themeTint="99"/>
        <w:bottom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2Accent6">
    <w:name w:val="List Table 2 Accent 6"/>
    <w:basedOn w:val="affd"/>
    <w:uiPriority w:val="47"/>
    <w:qFormat/>
    <w:rsid w:val="00DA4A48"/>
    <w:tblPr>
      <w:tblInd w:w="0" w:type="dxa"/>
      <w:tblBorders>
        <w:top w:val="single" w:sz="4" w:space="0" w:color="A8D08D" w:themeColor="accent6" w:themeTint="99"/>
        <w:bottom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
    <w:name w:val="List Table 3"/>
    <w:basedOn w:val="affd"/>
    <w:uiPriority w:val="48"/>
    <w:qFormat/>
    <w:rsid w:val="00DA4A4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affd"/>
    <w:uiPriority w:val="48"/>
    <w:qFormat/>
    <w:rsid w:val="00DA4A48"/>
    <w:tblPr>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customStyle="1" w:styleId="ListTable3Accent2">
    <w:name w:val="List Table 3 Accent 2"/>
    <w:basedOn w:val="affd"/>
    <w:uiPriority w:val="48"/>
    <w:qFormat/>
    <w:rsid w:val="00DA4A48"/>
    <w:tblPr>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tblBorders>
      <w:tblCellMar>
        <w:top w:w="0" w:type="dxa"/>
        <w:left w:w="108" w:type="dxa"/>
        <w:bottom w:w="0" w:type="dxa"/>
        <w:right w:w="108" w:type="dxa"/>
      </w:tblCellMar>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
    <w:name w:val="List Table 3 Accent 3"/>
    <w:basedOn w:val="affd"/>
    <w:uiPriority w:val="48"/>
    <w:qFormat/>
    <w:rsid w:val="00DA4A48"/>
    <w:tblPr>
      <w:tblInd w:w="0" w:type="dxa"/>
      <w:tblBorders>
        <w:top w:val="single" w:sz="4" w:space="0" w:color="A5A5A5" w:themeColor="accent3"/>
        <w:left w:val="single" w:sz="4" w:space="0" w:color="A5A5A5" w:themeColor="accent3"/>
        <w:bottom w:val="single" w:sz="4" w:space="0" w:color="A5A5A5" w:themeColor="accent3"/>
        <w:right w:val="single" w:sz="4" w:space="0" w:color="A5A5A5" w:themeColor="accent3"/>
      </w:tblBorders>
      <w:tblCellMar>
        <w:top w:w="0" w:type="dxa"/>
        <w:left w:w="108" w:type="dxa"/>
        <w:bottom w:w="0" w:type="dxa"/>
        <w:right w:w="108" w:type="dxa"/>
      </w:tblCellMar>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
    <w:name w:val="List Table 3 Accent 4"/>
    <w:basedOn w:val="affd"/>
    <w:uiPriority w:val="48"/>
    <w:qFormat/>
    <w:rsid w:val="00DA4A48"/>
    <w:tblPr>
      <w:tblInd w:w="0" w:type="dxa"/>
      <w:tblBorders>
        <w:top w:val="single" w:sz="4" w:space="0" w:color="FFC000" w:themeColor="accent4"/>
        <w:left w:val="single" w:sz="4" w:space="0" w:color="FFC000" w:themeColor="accent4"/>
        <w:bottom w:val="single" w:sz="4" w:space="0" w:color="FFC000" w:themeColor="accent4"/>
        <w:right w:val="single" w:sz="4" w:space="0" w:color="FFC000" w:themeColor="accent4"/>
      </w:tblBorders>
      <w:tblCellMar>
        <w:top w:w="0" w:type="dxa"/>
        <w:left w:w="108" w:type="dxa"/>
        <w:bottom w:w="0" w:type="dxa"/>
        <w:right w:w="108" w:type="dxa"/>
      </w:tblCellMar>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
    <w:name w:val="List Table 3 Accent 5"/>
    <w:basedOn w:val="affd"/>
    <w:uiPriority w:val="48"/>
    <w:qFormat/>
    <w:rsid w:val="00DA4A48"/>
    <w:tblPr>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ListTable3Accent6">
    <w:name w:val="List Table 3 Accent 6"/>
    <w:basedOn w:val="affd"/>
    <w:uiPriority w:val="48"/>
    <w:qFormat/>
    <w:rsid w:val="00DA4A48"/>
    <w:tblPr>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tblBorders>
      <w:tblCellMar>
        <w:top w:w="0" w:type="dxa"/>
        <w:left w:w="108" w:type="dxa"/>
        <w:bottom w:w="0" w:type="dxa"/>
        <w:right w:w="108" w:type="dxa"/>
      </w:tblCellMar>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
    <w:name w:val="List Table 4"/>
    <w:basedOn w:val="affd"/>
    <w:uiPriority w:val="49"/>
    <w:qFormat/>
    <w:rsid w:val="00DA4A48"/>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affd"/>
    <w:uiPriority w:val="49"/>
    <w:qFormat/>
    <w:rsid w:val="00DA4A48"/>
    <w:tblPr>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4Accent2">
    <w:name w:val="List Table 4 Accent 2"/>
    <w:basedOn w:val="affd"/>
    <w:uiPriority w:val="49"/>
    <w:qFormat/>
    <w:rsid w:val="00DA4A48"/>
    <w:tblPr>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
    <w:name w:val="List Table 4 Accent 3"/>
    <w:basedOn w:val="affd"/>
    <w:uiPriority w:val="49"/>
    <w:qFormat/>
    <w:rsid w:val="00DA4A48"/>
    <w:tblPr>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
    <w:name w:val="List Table 4 Accent 4"/>
    <w:basedOn w:val="affd"/>
    <w:uiPriority w:val="49"/>
    <w:qFormat/>
    <w:rsid w:val="00DA4A48"/>
    <w:tblPr>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
    <w:name w:val="List Table 4 Accent 5"/>
    <w:basedOn w:val="affd"/>
    <w:uiPriority w:val="49"/>
    <w:qFormat/>
    <w:rsid w:val="00DA4A48"/>
    <w:tblPr>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4Accent6">
    <w:name w:val="List Table 4 Accent 6"/>
    <w:basedOn w:val="affd"/>
    <w:uiPriority w:val="49"/>
    <w:qFormat/>
    <w:rsid w:val="00DA4A48"/>
    <w:tblPr>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
    <w:name w:val="List Table 5 Dark"/>
    <w:basedOn w:val="affd"/>
    <w:uiPriority w:val="50"/>
    <w:qFormat/>
    <w:rsid w:val="00DA4A48"/>
    <w:rPr>
      <w:color w:val="FFFFFF" w:themeColor="background1"/>
    </w:rPr>
    <w:tblPr>
      <w:tblInd w:w="0" w:type="dxa"/>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0" w:type="dxa"/>
        <w:left w:w="108" w:type="dxa"/>
        <w:bottom w:w="0" w:type="dxa"/>
        <w:right w:w="108"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affd"/>
    <w:uiPriority w:val="50"/>
    <w:qFormat/>
    <w:rsid w:val="00DA4A48"/>
    <w:rPr>
      <w:color w:val="FFFFFF" w:themeColor="background1"/>
    </w:rPr>
    <w:tblPr>
      <w:tblInd w:w="0" w:type="dxa"/>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CellMar>
        <w:top w:w="0" w:type="dxa"/>
        <w:left w:w="108" w:type="dxa"/>
        <w:bottom w:w="0" w:type="dxa"/>
        <w:right w:w="108" w:type="dxa"/>
      </w:tblCellMar>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affd"/>
    <w:uiPriority w:val="50"/>
    <w:qFormat/>
    <w:rsid w:val="00DA4A48"/>
    <w:rPr>
      <w:color w:val="FFFFFF" w:themeColor="background1"/>
    </w:rPr>
    <w:tblPr>
      <w:tblInd w:w="0" w:type="dxa"/>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CellMar>
        <w:top w:w="0" w:type="dxa"/>
        <w:left w:w="108" w:type="dxa"/>
        <w:bottom w:w="0" w:type="dxa"/>
        <w:right w:w="108" w:type="dxa"/>
      </w:tblCellMar>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affd"/>
    <w:uiPriority w:val="50"/>
    <w:qFormat/>
    <w:rsid w:val="00DA4A48"/>
    <w:rPr>
      <w:color w:val="FFFFFF" w:themeColor="background1"/>
    </w:rPr>
    <w:tblPr>
      <w:tblInd w:w="0" w:type="dxa"/>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CellMar>
        <w:top w:w="0" w:type="dxa"/>
        <w:left w:w="108" w:type="dxa"/>
        <w:bottom w:w="0" w:type="dxa"/>
        <w:right w:w="108" w:type="dxa"/>
      </w:tblCellMar>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affd"/>
    <w:uiPriority w:val="50"/>
    <w:qFormat/>
    <w:rsid w:val="00DA4A48"/>
    <w:rPr>
      <w:color w:val="FFFFFF" w:themeColor="background1"/>
    </w:rPr>
    <w:tblPr>
      <w:tblInd w:w="0" w:type="dxa"/>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CellMar>
        <w:top w:w="0" w:type="dxa"/>
        <w:left w:w="108" w:type="dxa"/>
        <w:bottom w:w="0" w:type="dxa"/>
        <w:right w:w="108" w:type="dxa"/>
      </w:tblCellMar>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affd"/>
    <w:uiPriority w:val="50"/>
    <w:qFormat/>
    <w:rsid w:val="00DA4A48"/>
    <w:rPr>
      <w:color w:val="FFFFFF" w:themeColor="background1"/>
    </w:rPr>
    <w:tblPr>
      <w:tblInd w:w="0" w:type="dxa"/>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CellMar>
        <w:top w:w="0" w:type="dxa"/>
        <w:left w:w="108" w:type="dxa"/>
        <w:bottom w:w="0" w:type="dxa"/>
        <w:right w:w="108" w:type="dxa"/>
      </w:tblCellMar>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affd"/>
    <w:uiPriority w:val="50"/>
    <w:qFormat/>
    <w:rsid w:val="00DA4A48"/>
    <w:rPr>
      <w:color w:val="FFFFFF" w:themeColor="background1"/>
    </w:rPr>
    <w:tblPr>
      <w:tblInd w:w="0" w:type="dxa"/>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CellMar>
        <w:top w:w="0" w:type="dxa"/>
        <w:left w:w="108" w:type="dxa"/>
        <w:bottom w:w="0" w:type="dxa"/>
        <w:right w:w="108" w:type="dxa"/>
      </w:tblCellMar>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affd"/>
    <w:uiPriority w:val="51"/>
    <w:qFormat/>
    <w:rsid w:val="00DA4A48"/>
    <w:rPr>
      <w:color w:val="000000" w:themeColor="text1"/>
    </w:rPr>
    <w:tblPr>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affd"/>
    <w:uiPriority w:val="51"/>
    <w:qFormat/>
    <w:rsid w:val="00DA4A48"/>
    <w:rPr>
      <w:color w:val="2E74B5" w:themeColor="accent1" w:themeShade="BF"/>
    </w:rPr>
    <w:tblPr>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ListTable6ColorfulAccent2">
    <w:name w:val="List Table 6 Colorful Accent 2"/>
    <w:basedOn w:val="affd"/>
    <w:uiPriority w:val="51"/>
    <w:qFormat/>
    <w:rsid w:val="00DA4A48"/>
    <w:rPr>
      <w:color w:val="C45911" w:themeColor="accent2" w:themeShade="BF"/>
    </w:rPr>
    <w:tblPr>
      <w:tblInd w:w="0" w:type="dxa"/>
      <w:tblBorders>
        <w:top w:val="single" w:sz="4" w:space="0" w:color="ED7D31" w:themeColor="accent2"/>
        <w:bottom w:val="single" w:sz="4" w:space="0" w:color="ED7D31" w:themeColor="accent2"/>
      </w:tblBorders>
      <w:tblCellMar>
        <w:top w:w="0" w:type="dxa"/>
        <w:left w:w="108" w:type="dxa"/>
        <w:bottom w:w="0" w:type="dxa"/>
        <w:right w:w="108" w:type="dxa"/>
      </w:tblCellMar>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
    <w:name w:val="List Table 6 Colorful Accent 3"/>
    <w:basedOn w:val="affd"/>
    <w:uiPriority w:val="51"/>
    <w:qFormat/>
    <w:rsid w:val="00DA4A48"/>
    <w:rPr>
      <w:color w:val="7B7B7B" w:themeColor="accent3" w:themeShade="BF"/>
    </w:rPr>
    <w:tblPr>
      <w:tblInd w:w="0" w:type="dxa"/>
      <w:tblBorders>
        <w:top w:val="single" w:sz="4" w:space="0" w:color="A5A5A5" w:themeColor="accent3"/>
        <w:bottom w:val="single" w:sz="4" w:space="0" w:color="A5A5A5" w:themeColor="accent3"/>
      </w:tblBorders>
      <w:tblCellMar>
        <w:top w:w="0" w:type="dxa"/>
        <w:left w:w="108" w:type="dxa"/>
        <w:bottom w:w="0" w:type="dxa"/>
        <w:right w:w="108" w:type="dxa"/>
      </w:tblCellMar>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
    <w:name w:val="List Table 6 Colorful Accent 4"/>
    <w:basedOn w:val="affd"/>
    <w:uiPriority w:val="51"/>
    <w:qFormat/>
    <w:rsid w:val="00DA4A48"/>
    <w:rPr>
      <w:color w:val="BF8F00" w:themeColor="accent4" w:themeShade="BF"/>
    </w:rPr>
    <w:tblPr>
      <w:tblInd w:w="0" w:type="dxa"/>
      <w:tblBorders>
        <w:top w:val="single" w:sz="4" w:space="0" w:color="FFC000" w:themeColor="accent4"/>
        <w:bottom w:val="single" w:sz="4" w:space="0" w:color="FFC000" w:themeColor="accent4"/>
      </w:tblBorders>
      <w:tblCellMar>
        <w:top w:w="0" w:type="dxa"/>
        <w:left w:w="108" w:type="dxa"/>
        <w:bottom w:w="0" w:type="dxa"/>
        <w:right w:w="108" w:type="dxa"/>
      </w:tblCellMar>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
    <w:name w:val="List Table 6 Colorful Accent 5"/>
    <w:basedOn w:val="affd"/>
    <w:uiPriority w:val="51"/>
    <w:qFormat/>
    <w:rsid w:val="00DA4A48"/>
    <w:rPr>
      <w:color w:val="2F5496" w:themeColor="accent5" w:themeShade="BF"/>
    </w:rPr>
    <w:tblPr>
      <w:tblInd w:w="0" w:type="dxa"/>
      <w:tblBorders>
        <w:top w:val="single" w:sz="4" w:space="0" w:color="4472C4" w:themeColor="accent5"/>
        <w:bottom w:val="single" w:sz="4" w:space="0" w:color="4472C4" w:themeColor="accent5"/>
      </w:tblBorders>
      <w:tblCellMar>
        <w:top w:w="0" w:type="dxa"/>
        <w:left w:w="108" w:type="dxa"/>
        <w:bottom w:w="0" w:type="dxa"/>
        <w:right w:w="108" w:type="dxa"/>
      </w:tblCellMar>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ListTable6ColorfulAccent6">
    <w:name w:val="List Table 6 Colorful Accent 6"/>
    <w:basedOn w:val="affd"/>
    <w:uiPriority w:val="51"/>
    <w:qFormat/>
    <w:rsid w:val="00DA4A48"/>
    <w:rPr>
      <w:color w:val="538135" w:themeColor="accent6" w:themeShade="BF"/>
    </w:rPr>
    <w:tblPr>
      <w:tblInd w:w="0" w:type="dxa"/>
      <w:tblBorders>
        <w:top w:val="single" w:sz="4" w:space="0" w:color="70AD47" w:themeColor="accent6"/>
        <w:bottom w:val="single" w:sz="4" w:space="0" w:color="70AD47" w:themeColor="accent6"/>
      </w:tblBorders>
      <w:tblCellMar>
        <w:top w:w="0" w:type="dxa"/>
        <w:left w:w="108" w:type="dxa"/>
        <w:bottom w:w="0" w:type="dxa"/>
        <w:right w:w="108" w:type="dxa"/>
      </w:tblCellMar>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
    <w:name w:val="List Table 7 Colorful"/>
    <w:basedOn w:val="affd"/>
    <w:uiPriority w:val="52"/>
    <w:qFormat/>
    <w:rsid w:val="00DA4A48"/>
    <w:rPr>
      <w:color w:val="000000" w:themeColor="text1"/>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affd"/>
    <w:uiPriority w:val="52"/>
    <w:qFormat/>
    <w:rsid w:val="00DA4A48"/>
    <w:rPr>
      <w:color w:val="2E74B5" w:themeColor="accent1"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affd"/>
    <w:uiPriority w:val="52"/>
    <w:qFormat/>
    <w:rsid w:val="00DA4A48"/>
    <w:rPr>
      <w:color w:val="C45911" w:themeColor="accent2"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affd"/>
    <w:uiPriority w:val="52"/>
    <w:qFormat/>
    <w:rsid w:val="00DA4A48"/>
    <w:rPr>
      <w:color w:val="7B7B7B" w:themeColor="accent3"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affd"/>
    <w:uiPriority w:val="52"/>
    <w:qFormat/>
    <w:rsid w:val="00DA4A48"/>
    <w:rPr>
      <w:color w:val="BF8F00" w:themeColor="accent4"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affd"/>
    <w:uiPriority w:val="52"/>
    <w:qFormat/>
    <w:rsid w:val="00DA4A48"/>
    <w:rPr>
      <w:color w:val="2F5496" w:themeColor="accent5"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affd"/>
    <w:uiPriority w:val="52"/>
    <w:qFormat/>
    <w:rsid w:val="00DA4A48"/>
    <w:rPr>
      <w:color w:val="538135" w:themeColor="accent6" w:themeShade="BF"/>
    </w:rPr>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Char9">
    <w:name w:val="日期 Char"/>
    <w:basedOn w:val="affc"/>
    <w:link w:val="affff0"/>
    <w:uiPriority w:val="99"/>
    <w:semiHidden/>
    <w:qFormat/>
    <w:rsid w:val="00DA4A48"/>
    <w:rPr>
      <w:kern w:val="2"/>
      <w:sz w:val="21"/>
      <w:szCs w:val="24"/>
    </w:rPr>
  </w:style>
  <w:style w:type="character" w:customStyle="1" w:styleId="1f4">
    <w:name w:val="书籍标题1"/>
    <w:basedOn w:val="affc"/>
    <w:uiPriority w:val="33"/>
    <w:qFormat/>
    <w:rsid w:val="00DA4A48"/>
    <w:rPr>
      <w:b/>
      <w:bCs/>
      <w:i/>
      <w:iCs/>
      <w:spacing w:val="5"/>
    </w:rPr>
  </w:style>
  <w:style w:type="paragraph" w:customStyle="1" w:styleId="1f5">
    <w:name w:val="书目1"/>
    <w:basedOn w:val="affb"/>
    <w:next w:val="affb"/>
    <w:uiPriority w:val="37"/>
    <w:semiHidden/>
    <w:unhideWhenUsed/>
    <w:qFormat/>
    <w:rsid w:val="00DA4A48"/>
  </w:style>
  <w:style w:type="table" w:customStyle="1" w:styleId="GridTable1Light">
    <w:name w:val="Grid Table 1 Light"/>
    <w:basedOn w:val="affd"/>
    <w:uiPriority w:val="46"/>
    <w:qFormat/>
    <w:rsid w:val="00DA4A48"/>
    <w:tblPr>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affd"/>
    <w:uiPriority w:val="46"/>
    <w:qFormat/>
    <w:rsid w:val="00DA4A48"/>
    <w:tblPr>
      <w:tblInd w:w="0" w:type="dxa"/>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affd"/>
    <w:uiPriority w:val="46"/>
    <w:qFormat/>
    <w:rsid w:val="00DA4A48"/>
    <w:tblPr>
      <w:tblInd w:w="0" w:type="dxa"/>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affd"/>
    <w:uiPriority w:val="46"/>
    <w:qFormat/>
    <w:rsid w:val="00DA4A48"/>
    <w:tblPr>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affd"/>
    <w:uiPriority w:val="46"/>
    <w:qFormat/>
    <w:rsid w:val="00DA4A48"/>
    <w:tblPr>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affd"/>
    <w:uiPriority w:val="46"/>
    <w:qFormat/>
    <w:rsid w:val="00DA4A48"/>
    <w:tblPr>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affd"/>
    <w:uiPriority w:val="46"/>
    <w:qFormat/>
    <w:rsid w:val="00DA4A48"/>
    <w:tblPr>
      <w:tblInd w:w="0" w:type="dxa"/>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
    <w:name w:val="Grid Table 2"/>
    <w:basedOn w:val="affd"/>
    <w:uiPriority w:val="47"/>
    <w:qFormat/>
    <w:rsid w:val="00DA4A48"/>
    <w:tblPr>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affd"/>
    <w:uiPriority w:val="47"/>
    <w:qFormat/>
    <w:rsid w:val="00DA4A48"/>
    <w:tblPr>
      <w:tblInd w:w="0" w:type="dxa"/>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CellMar>
        <w:top w:w="0" w:type="dxa"/>
        <w:left w:w="108" w:type="dxa"/>
        <w:bottom w:w="0" w:type="dxa"/>
        <w:right w:w="108" w:type="dxa"/>
      </w:tblCellMar>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2Accent2">
    <w:name w:val="Grid Table 2 Accent 2"/>
    <w:basedOn w:val="affd"/>
    <w:uiPriority w:val="47"/>
    <w:qFormat/>
    <w:rsid w:val="00DA4A48"/>
    <w:tblPr>
      <w:tblInd w:w="0" w:type="dxa"/>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CellMar>
        <w:top w:w="0" w:type="dxa"/>
        <w:left w:w="108" w:type="dxa"/>
        <w:bottom w:w="0" w:type="dxa"/>
        <w:right w:w="108" w:type="dxa"/>
      </w:tblCellMar>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
    <w:name w:val="Grid Table 2 Accent 3"/>
    <w:basedOn w:val="affd"/>
    <w:uiPriority w:val="47"/>
    <w:qFormat/>
    <w:rsid w:val="00DA4A48"/>
    <w:tblPr>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
    <w:name w:val="Grid Table 2 Accent 4"/>
    <w:basedOn w:val="affd"/>
    <w:uiPriority w:val="47"/>
    <w:qFormat/>
    <w:rsid w:val="00DA4A48"/>
    <w:tblPr>
      <w:tblInd w:w="0" w:type="dxa"/>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CellMar>
        <w:top w:w="0" w:type="dxa"/>
        <w:left w:w="108" w:type="dxa"/>
        <w:bottom w:w="0" w:type="dxa"/>
        <w:right w:w="108" w:type="dxa"/>
      </w:tblCellMar>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
    <w:name w:val="Grid Table 2 Accent 5"/>
    <w:basedOn w:val="affd"/>
    <w:uiPriority w:val="47"/>
    <w:qFormat/>
    <w:rsid w:val="00DA4A48"/>
    <w:tblPr>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2Accent6">
    <w:name w:val="Grid Table 2 Accent 6"/>
    <w:basedOn w:val="affd"/>
    <w:uiPriority w:val="47"/>
    <w:qFormat/>
    <w:rsid w:val="00DA4A48"/>
    <w:tblPr>
      <w:tblInd w:w="0" w:type="dxa"/>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CellMar>
        <w:top w:w="0" w:type="dxa"/>
        <w:left w:w="108" w:type="dxa"/>
        <w:bottom w:w="0" w:type="dxa"/>
        <w:right w:w="108" w:type="dxa"/>
      </w:tblCellMar>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
    <w:name w:val="Grid Table 3"/>
    <w:basedOn w:val="affd"/>
    <w:uiPriority w:val="48"/>
    <w:qFormat/>
    <w:rsid w:val="00DA4A48"/>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affd"/>
    <w:uiPriority w:val="48"/>
    <w:qFormat/>
    <w:rsid w:val="00DA4A48"/>
    <w:tblPr>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3Accent2">
    <w:name w:val="Grid Table 3 Accent 2"/>
    <w:basedOn w:val="affd"/>
    <w:uiPriority w:val="48"/>
    <w:qFormat/>
    <w:rsid w:val="00DA4A48"/>
    <w:tblPr>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
    <w:name w:val="Grid Table 3 Accent 3"/>
    <w:basedOn w:val="affd"/>
    <w:uiPriority w:val="48"/>
    <w:qFormat/>
    <w:rsid w:val="00DA4A48"/>
    <w:tblPr>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
    <w:name w:val="Grid Table 3 Accent 4"/>
    <w:basedOn w:val="affd"/>
    <w:uiPriority w:val="48"/>
    <w:qFormat/>
    <w:rsid w:val="00DA4A48"/>
    <w:tblPr>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
    <w:name w:val="Grid Table 3 Accent 5"/>
    <w:basedOn w:val="affd"/>
    <w:uiPriority w:val="48"/>
    <w:qFormat/>
    <w:rsid w:val="00DA4A48"/>
    <w:tblPr>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3Accent6">
    <w:name w:val="Grid Table 3 Accent 6"/>
    <w:basedOn w:val="affd"/>
    <w:uiPriority w:val="48"/>
    <w:qFormat/>
    <w:rsid w:val="00DA4A48"/>
    <w:tblPr>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
    <w:name w:val="Grid Table 4"/>
    <w:basedOn w:val="affd"/>
    <w:uiPriority w:val="49"/>
    <w:qFormat/>
    <w:rsid w:val="00DA4A48"/>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affd"/>
    <w:uiPriority w:val="49"/>
    <w:qFormat/>
    <w:rsid w:val="00DA4A48"/>
    <w:tblPr>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2">
    <w:name w:val="Grid Table 4 Accent 2"/>
    <w:basedOn w:val="affd"/>
    <w:uiPriority w:val="49"/>
    <w:qFormat/>
    <w:rsid w:val="00DA4A48"/>
    <w:tblPr>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
    <w:name w:val="Grid Table 4 Accent 3"/>
    <w:basedOn w:val="affd"/>
    <w:uiPriority w:val="49"/>
    <w:qFormat/>
    <w:rsid w:val="00DA4A48"/>
    <w:tblPr>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
    <w:name w:val="Grid Table 4 Accent 4"/>
    <w:basedOn w:val="affd"/>
    <w:uiPriority w:val="49"/>
    <w:qFormat/>
    <w:rsid w:val="00DA4A48"/>
    <w:tblPr>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
    <w:name w:val="Grid Table 4 Accent 5"/>
    <w:basedOn w:val="affd"/>
    <w:uiPriority w:val="49"/>
    <w:qFormat/>
    <w:rsid w:val="00DA4A48"/>
    <w:tblPr>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4Accent6">
    <w:name w:val="Grid Table 4 Accent 6"/>
    <w:basedOn w:val="affd"/>
    <w:uiPriority w:val="49"/>
    <w:qFormat/>
    <w:rsid w:val="00DA4A48"/>
    <w:tblPr>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
    <w:name w:val="Grid Table 5 Dark"/>
    <w:basedOn w:val="affd"/>
    <w:uiPriority w:val="50"/>
    <w:qFormat/>
    <w:rsid w:val="00DA4A4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affd"/>
    <w:uiPriority w:val="50"/>
    <w:qFormat/>
    <w:rsid w:val="00DA4A4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5DarkAccent2">
    <w:name w:val="Grid Table 5 Dark Accent 2"/>
    <w:basedOn w:val="affd"/>
    <w:uiPriority w:val="50"/>
    <w:qFormat/>
    <w:rsid w:val="00DA4A4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
    <w:name w:val="Grid Table 5 Dark Accent 3"/>
    <w:basedOn w:val="affd"/>
    <w:uiPriority w:val="50"/>
    <w:qFormat/>
    <w:rsid w:val="00DA4A4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
    <w:name w:val="Grid Table 5 Dark Accent 4"/>
    <w:basedOn w:val="affd"/>
    <w:uiPriority w:val="50"/>
    <w:qFormat/>
    <w:rsid w:val="00DA4A4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
    <w:name w:val="Grid Table 5 Dark Accent 5"/>
    <w:basedOn w:val="affd"/>
    <w:uiPriority w:val="50"/>
    <w:qFormat/>
    <w:rsid w:val="00DA4A4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GridTable5DarkAccent6">
    <w:name w:val="Grid Table 5 Dark Accent 6"/>
    <w:basedOn w:val="affd"/>
    <w:uiPriority w:val="50"/>
    <w:qFormat/>
    <w:rsid w:val="00DA4A48"/>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
    <w:name w:val="Grid Table 6 Colorful"/>
    <w:basedOn w:val="affd"/>
    <w:uiPriority w:val="51"/>
    <w:qFormat/>
    <w:rsid w:val="00DA4A48"/>
    <w:rPr>
      <w:color w:val="000000" w:themeColor="text1"/>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affd"/>
    <w:uiPriority w:val="51"/>
    <w:qFormat/>
    <w:rsid w:val="00DA4A48"/>
    <w:rPr>
      <w:color w:val="2E74B5" w:themeColor="accent1" w:themeShade="BF"/>
    </w:rPr>
    <w:tblPr>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6ColorfulAccent2">
    <w:name w:val="Grid Table 6 Colorful Accent 2"/>
    <w:basedOn w:val="affd"/>
    <w:uiPriority w:val="51"/>
    <w:qFormat/>
    <w:rsid w:val="00DA4A48"/>
    <w:rPr>
      <w:color w:val="C45911" w:themeColor="accent2" w:themeShade="BF"/>
    </w:rPr>
    <w:tblPr>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
    <w:name w:val="Grid Table 6 Colorful Accent 3"/>
    <w:basedOn w:val="affd"/>
    <w:uiPriority w:val="51"/>
    <w:qFormat/>
    <w:rsid w:val="00DA4A48"/>
    <w:rPr>
      <w:color w:val="7B7B7B" w:themeColor="accent3" w:themeShade="BF"/>
    </w:rPr>
    <w:tblPr>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
    <w:name w:val="Grid Table 6 Colorful Accent 4"/>
    <w:basedOn w:val="affd"/>
    <w:uiPriority w:val="51"/>
    <w:qFormat/>
    <w:rsid w:val="00DA4A48"/>
    <w:rPr>
      <w:color w:val="BF8F00" w:themeColor="accent4" w:themeShade="BF"/>
    </w:rPr>
    <w:tblPr>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
    <w:name w:val="Grid Table 6 Colorful Accent 5"/>
    <w:basedOn w:val="affd"/>
    <w:uiPriority w:val="51"/>
    <w:qFormat/>
    <w:rsid w:val="00DA4A48"/>
    <w:rPr>
      <w:color w:val="2F5496" w:themeColor="accent5" w:themeShade="BF"/>
    </w:rPr>
    <w:tblPr>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GridTable6ColorfulAccent6">
    <w:name w:val="Grid Table 6 Colorful Accent 6"/>
    <w:basedOn w:val="affd"/>
    <w:uiPriority w:val="51"/>
    <w:qFormat/>
    <w:rsid w:val="00DA4A48"/>
    <w:rPr>
      <w:color w:val="538135" w:themeColor="accent6" w:themeShade="BF"/>
    </w:rPr>
    <w:tblPr>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
    <w:name w:val="Grid Table 7 Colorful"/>
    <w:basedOn w:val="affd"/>
    <w:uiPriority w:val="52"/>
    <w:qFormat/>
    <w:rsid w:val="00DA4A48"/>
    <w:rPr>
      <w:color w:val="000000" w:themeColor="text1"/>
    </w:rPr>
    <w:tblPr>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affd"/>
    <w:uiPriority w:val="52"/>
    <w:qFormat/>
    <w:rsid w:val="00DA4A48"/>
    <w:rPr>
      <w:color w:val="2E74B5" w:themeColor="accent1" w:themeShade="BF"/>
    </w:rPr>
    <w:tblPr>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GridTable7ColorfulAccent2">
    <w:name w:val="Grid Table 7 Colorful Accent 2"/>
    <w:basedOn w:val="affd"/>
    <w:uiPriority w:val="52"/>
    <w:qFormat/>
    <w:rsid w:val="00DA4A48"/>
    <w:rPr>
      <w:color w:val="C45911" w:themeColor="accent2" w:themeShade="BF"/>
    </w:rPr>
    <w:tblPr>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
    <w:name w:val="Grid Table 7 Colorful Accent 3"/>
    <w:basedOn w:val="affd"/>
    <w:uiPriority w:val="52"/>
    <w:qFormat/>
    <w:rsid w:val="00DA4A48"/>
    <w:rPr>
      <w:color w:val="7B7B7B" w:themeColor="accent3" w:themeShade="BF"/>
    </w:rPr>
    <w:tblPr>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
    <w:name w:val="Grid Table 7 Colorful Accent 4"/>
    <w:basedOn w:val="affd"/>
    <w:uiPriority w:val="52"/>
    <w:qFormat/>
    <w:rsid w:val="00DA4A48"/>
    <w:rPr>
      <w:color w:val="BF8F00" w:themeColor="accent4" w:themeShade="BF"/>
    </w:rPr>
    <w:tblPr>
      <w:tblInd w:w="0" w:type="dxa"/>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
    <w:name w:val="Grid Table 7 Colorful Accent 5"/>
    <w:basedOn w:val="affd"/>
    <w:uiPriority w:val="52"/>
    <w:qFormat/>
    <w:rsid w:val="00DA4A48"/>
    <w:rPr>
      <w:color w:val="2F5496" w:themeColor="accent5" w:themeShade="BF"/>
    </w:rPr>
    <w:tblPr>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GridTable7ColorfulAccent6">
    <w:name w:val="Grid Table 7 Colorful Accent 6"/>
    <w:basedOn w:val="affd"/>
    <w:uiPriority w:val="52"/>
    <w:qFormat/>
    <w:rsid w:val="00DA4A48"/>
    <w:rPr>
      <w:color w:val="538135" w:themeColor="accent6" w:themeShade="BF"/>
    </w:rPr>
    <w:tblPr>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Light">
    <w:name w:val="Grid Table Light"/>
    <w:basedOn w:val="affd"/>
    <w:uiPriority w:val="40"/>
    <w:qFormat/>
    <w:rsid w:val="00DA4A48"/>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Chara">
    <w:name w:val="尾注文本 Char"/>
    <w:basedOn w:val="affc"/>
    <w:link w:val="affff1"/>
    <w:uiPriority w:val="99"/>
    <w:semiHidden/>
    <w:qFormat/>
    <w:rsid w:val="00DA4A48"/>
    <w:rPr>
      <w:kern w:val="2"/>
      <w:sz w:val="21"/>
      <w:szCs w:val="24"/>
    </w:rPr>
  </w:style>
  <w:style w:type="character" w:customStyle="1" w:styleId="Char2">
    <w:name w:val="文档结构图 Char"/>
    <w:basedOn w:val="affc"/>
    <w:link w:val="afff6"/>
    <w:uiPriority w:val="99"/>
    <w:semiHidden/>
    <w:qFormat/>
    <w:rsid w:val="00DA4A48"/>
    <w:rPr>
      <w:rFonts w:ascii="Microsoft YaHei UI" w:eastAsia="Microsoft YaHei UI"/>
      <w:kern w:val="2"/>
      <w:sz w:val="18"/>
      <w:szCs w:val="18"/>
    </w:rPr>
  </w:style>
  <w:style w:type="table" w:customStyle="1" w:styleId="PlainTable1">
    <w:name w:val="Plain Table 1"/>
    <w:basedOn w:val="affd"/>
    <w:uiPriority w:val="41"/>
    <w:qFormat/>
    <w:rsid w:val="00DA4A48"/>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affd"/>
    <w:uiPriority w:val="42"/>
    <w:qFormat/>
    <w:rsid w:val="00DA4A48"/>
    <w:tblPr>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affd"/>
    <w:uiPriority w:val="43"/>
    <w:qFormat/>
    <w:rsid w:val="00DA4A48"/>
    <w:tblPr>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affd"/>
    <w:uiPriority w:val="44"/>
    <w:qFormat/>
    <w:rsid w:val="00DA4A48"/>
    <w:tblPr>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affd"/>
    <w:uiPriority w:val="45"/>
    <w:qFormat/>
    <w:rsid w:val="00DA4A48"/>
    <w:tblPr>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ffffffff3">
    <w:name w:val="No Spacing"/>
    <w:uiPriority w:val="1"/>
    <w:qFormat/>
    <w:rsid w:val="00DA4A48"/>
    <w:pPr>
      <w:widowControl w:val="0"/>
      <w:jc w:val="both"/>
    </w:pPr>
    <w:rPr>
      <w:kern w:val="2"/>
      <w:sz w:val="21"/>
      <w:szCs w:val="24"/>
    </w:rPr>
  </w:style>
  <w:style w:type="character" w:customStyle="1" w:styleId="Charf">
    <w:name w:val="信息标题 Char"/>
    <w:basedOn w:val="affc"/>
    <w:link w:val="affffc"/>
    <w:uiPriority w:val="99"/>
    <w:semiHidden/>
    <w:qFormat/>
    <w:rsid w:val="00DA4A48"/>
    <w:rPr>
      <w:rFonts w:asciiTheme="majorHAnsi" w:eastAsiaTheme="majorEastAsia" w:hAnsiTheme="majorHAnsi" w:cstheme="majorBidi"/>
      <w:kern w:val="2"/>
      <w:sz w:val="24"/>
      <w:szCs w:val="24"/>
      <w:shd w:val="pct20" w:color="auto" w:fill="auto"/>
    </w:rPr>
  </w:style>
  <w:style w:type="paragraph" w:styleId="afffffffff4">
    <w:name w:val="Quote"/>
    <w:basedOn w:val="affb"/>
    <w:next w:val="affb"/>
    <w:link w:val="Charf5"/>
    <w:uiPriority w:val="29"/>
    <w:qFormat/>
    <w:rsid w:val="00DA4A48"/>
    <w:pPr>
      <w:spacing w:before="200" w:after="160"/>
      <w:ind w:left="864" w:right="864"/>
      <w:jc w:val="center"/>
    </w:pPr>
    <w:rPr>
      <w:i/>
      <w:iCs/>
      <w:color w:val="404040" w:themeColor="text1" w:themeTint="BF"/>
    </w:rPr>
  </w:style>
  <w:style w:type="character" w:customStyle="1" w:styleId="Charf5">
    <w:name w:val="引用 Char"/>
    <w:basedOn w:val="affc"/>
    <w:link w:val="afffffffff4"/>
    <w:uiPriority w:val="29"/>
    <w:qFormat/>
    <w:rsid w:val="00DA4A48"/>
    <w:rPr>
      <w:i/>
      <w:iCs/>
      <w:color w:val="404040" w:themeColor="text1" w:themeTint="BF"/>
      <w:kern w:val="2"/>
      <w:sz w:val="21"/>
      <w:szCs w:val="24"/>
    </w:rPr>
  </w:style>
  <w:style w:type="character" w:styleId="afffffffff5">
    <w:name w:val="Placeholder Text"/>
    <w:basedOn w:val="affc"/>
    <w:uiPriority w:val="99"/>
    <w:semiHidden/>
    <w:qFormat/>
    <w:rsid w:val="00DA4A48"/>
    <w:rPr>
      <w:color w:val="808080"/>
    </w:rPr>
  </w:style>
  <w:style w:type="character" w:customStyle="1" w:styleId="Charf1">
    <w:name w:val="正文首行缩进 Char"/>
    <w:basedOn w:val="Char6"/>
    <w:link w:val="afffff0"/>
    <w:uiPriority w:val="99"/>
    <w:semiHidden/>
    <w:qFormat/>
    <w:rsid w:val="00DA4A48"/>
    <w:rPr>
      <w:kern w:val="2"/>
      <w:sz w:val="21"/>
      <w:szCs w:val="24"/>
    </w:rPr>
  </w:style>
  <w:style w:type="character" w:customStyle="1" w:styleId="Char7">
    <w:name w:val="正文文本缩进 Char"/>
    <w:basedOn w:val="affc"/>
    <w:link w:val="afffc"/>
    <w:uiPriority w:val="99"/>
    <w:semiHidden/>
    <w:qFormat/>
    <w:rsid w:val="00DA4A48"/>
    <w:rPr>
      <w:kern w:val="2"/>
      <w:sz w:val="21"/>
      <w:szCs w:val="24"/>
    </w:rPr>
  </w:style>
  <w:style w:type="character" w:customStyle="1" w:styleId="2Char1">
    <w:name w:val="正文首行缩进 2 Char"/>
    <w:basedOn w:val="Char7"/>
    <w:link w:val="28"/>
    <w:uiPriority w:val="99"/>
    <w:semiHidden/>
    <w:qFormat/>
    <w:rsid w:val="00DA4A48"/>
    <w:rPr>
      <w:kern w:val="2"/>
      <w:sz w:val="21"/>
      <w:szCs w:val="24"/>
    </w:rPr>
  </w:style>
  <w:style w:type="character" w:customStyle="1" w:styleId="2Char0">
    <w:name w:val="正文文本 2 Char"/>
    <w:basedOn w:val="affc"/>
    <w:link w:val="25"/>
    <w:uiPriority w:val="99"/>
    <w:semiHidden/>
    <w:qFormat/>
    <w:rsid w:val="00DA4A48"/>
    <w:rPr>
      <w:kern w:val="2"/>
      <w:sz w:val="21"/>
      <w:szCs w:val="24"/>
    </w:rPr>
  </w:style>
  <w:style w:type="character" w:customStyle="1" w:styleId="3Char">
    <w:name w:val="正文文本 3 Char"/>
    <w:basedOn w:val="affc"/>
    <w:link w:val="34"/>
    <w:uiPriority w:val="99"/>
    <w:semiHidden/>
    <w:qFormat/>
    <w:rsid w:val="00DA4A48"/>
    <w:rPr>
      <w:kern w:val="2"/>
      <w:sz w:val="16"/>
      <w:szCs w:val="16"/>
    </w:rPr>
  </w:style>
  <w:style w:type="character" w:customStyle="1" w:styleId="2Char">
    <w:name w:val="正文文本缩进 2 Char"/>
    <w:basedOn w:val="affc"/>
    <w:link w:val="24"/>
    <w:uiPriority w:val="99"/>
    <w:semiHidden/>
    <w:qFormat/>
    <w:rsid w:val="00DA4A48"/>
    <w:rPr>
      <w:kern w:val="2"/>
      <w:sz w:val="21"/>
      <w:szCs w:val="24"/>
    </w:rPr>
  </w:style>
  <w:style w:type="character" w:customStyle="1" w:styleId="3Char0">
    <w:name w:val="正文文本缩进 3 Char"/>
    <w:basedOn w:val="affc"/>
    <w:link w:val="36"/>
    <w:uiPriority w:val="99"/>
    <w:semiHidden/>
    <w:qFormat/>
    <w:rsid w:val="00DA4A48"/>
    <w:rPr>
      <w:kern w:val="2"/>
      <w:sz w:val="16"/>
      <w:szCs w:val="16"/>
    </w:rPr>
  </w:style>
  <w:style w:type="character" w:customStyle="1" w:styleId="Char0">
    <w:name w:val="注释标题 Char"/>
    <w:basedOn w:val="affc"/>
    <w:link w:val="afff1"/>
    <w:uiPriority w:val="99"/>
    <w:semiHidden/>
    <w:qFormat/>
    <w:rsid w:val="00DA4A48"/>
    <w:rPr>
      <w:kern w:val="2"/>
      <w:sz w:val="21"/>
      <w:szCs w:val="24"/>
    </w:rPr>
  </w:style>
  <w:style w:type="paragraph" w:customStyle="1" w:styleId="afffffffff6">
    <w:name w:val="附录无标题章"/>
    <w:basedOn w:val="afb"/>
    <w:qFormat/>
    <w:rsid w:val="00DA4A48"/>
    <w:pPr>
      <w:spacing w:beforeLines="0" w:afterLines="0"/>
      <w:outlineLvl w:val="9"/>
    </w:pPr>
    <w:rPr>
      <w:rFonts w:asciiTheme="majorEastAsia" w:eastAsiaTheme="majorEastAsia"/>
    </w:rPr>
  </w:style>
  <w:style w:type="paragraph" w:customStyle="1" w:styleId="afffffffff7">
    <w:name w:val="附录一级无标题条"/>
    <w:basedOn w:val="afc"/>
    <w:qFormat/>
    <w:rsid w:val="00DA4A48"/>
    <w:pPr>
      <w:spacing w:beforeLines="0" w:afterLines="0"/>
      <w:outlineLvl w:val="9"/>
    </w:pPr>
    <w:rPr>
      <w:rFonts w:asciiTheme="majorEastAsia" w:eastAsiaTheme="majorEastAsia"/>
    </w:rPr>
  </w:style>
  <w:style w:type="paragraph" w:customStyle="1" w:styleId="afffffffff8">
    <w:name w:val="附录二级无标题条"/>
    <w:basedOn w:val="afd"/>
    <w:qFormat/>
    <w:rsid w:val="00DA4A48"/>
    <w:pPr>
      <w:spacing w:beforeLines="0" w:afterLines="0"/>
      <w:outlineLvl w:val="9"/>
    </w:pPr>
    <w:rPr>
      <w:rFonts w:asciiTheme="majorEastAsia" w:eastAsiaTheme="majorEastAsia"/>
    </w:rPr>
  </w:style>
  <w:style w:type="paragraph" w:customStyle="1" w:styleId="afffffffff9">
    <w:name w:val="附录三级无标题条"/>
    <w:basedOn w:val="afe"/>
    <w:qFormat/>
    <w:rsid w:val="00DA4A48"/>
    <w:pPr>
      <w:spacing w:beforeLines="0" w:afterLines="0"/>
      <w:outlineLvl w:val="9"/>
    </w:pPr>
    <w:rPr>
      <w:rFonts w:asciiTheme="majorEastAsia" w:eastAsiaTheme="majorEastAsia"/>
    </w:rPr>
  </w:style>
  <w:style w:type="paragraph" w:customStyle="1" w:styleId="afffffffffa">
    <w:name w:val="附录四级无标题条"/>
    <w:basedOn w:val="aff"/>
    <w:qFormat/>
    <w:rsid w:val="00DA4A48"/>
    <w:pPr>
      <w:spacing w:beforeLines="0" w:afterLines="0"/>
      <w:outlineLvl w:val="9"/>
    </w:pPr>
    <w:rPr>
      <w:rFonts w:asciiTheme="majorEastAsia" w:eastAsiaTheme="majorEastAsia"/>
    </w:rPr>
  </w:style>
  <w:style w:type="paragraph" w:customStyle="1" w:styleId="TB">
    <w:name w:val="标准标志TB"/>
    <w:basedOn w:val="affb"/>
    <w:qFormat/>
    <w:rsid w:val="00DA4A48"/>
    <w:pPr>
      <w:widowControl/>
      <w:shd w:val="solid" w:color="FFFFFF" w:fill="FFFFFF"/>
      <w:spacing w:line="0" w:lineRule="atLeast"/>
      <w:jc w:val="right"/>
    </w:pPr>
    <w:rPr>
      <w:rFonts w:eastAsia="Arial Unicode MS"/>
      <w:b/>
      <w:w w:val="130"/>
      <w:sz w:val="96"/>
      <w:szCs w:val="20"/>
    </w:rPr>
  </w:style>
  <w:style w:type="paragraph" w:customStyle="1" w:styleId="TB0">
    <w:name w:val="标准称谓TB"/>
    <w:basedOn w:val="affb"/>
    <w:qFormat/>
    <w:rsid w:val="00DA4A48"/>
    <w:pPr>
      <w:kinsoku w:val="0"/>
      <w:overflowPunct w:val="0"/>
      <w:autoSpaceDE w:val="0"/>
      <w:autoSpaceDN w:val="0"/>
      <w:spacing w:line="0" w:lineRule="atLeast"/>
      <w:jc w:val="center"/>
    </w:pPr>
    <w:rPr>
      <w:rFonts w:ascii="黑体" w:eastAsia="黑体" w:hAnsi="黑体" w:cs="黑体" w:hint="eastAsia"/>
      <w:bCs/>
      <w:spacing w:val="40"/>
      <w:kern w:val="0"/>
      <w:sz w:val="72"/>
      <w:szCs w:val="20"/>
    </w:rPr>
  </w:style>
  <w:style w:type="paragraph" w:customStyle="1" w:styleId="GB2">
    <w:name w:val="发布GB"/>
    <w:basedOn w:val="afffb"/>
    <w:qFormat/>
    <w:rsid w:val="00DA4A48"/>
    <w:pPr>
      <w:spacing w:after="0" w:line="280" w:lineRule="exact"/>
      <w:ind w:left="284"/>
    </w:pPr>
    <w:rPr>
      <w:rFonts w:ascii="黑体" w:eastAsia="黑体"/>
      <w:kern w:val="3"/>
      <w:sz w:val="28"/>
    </w:rPr>
  </w:style>
  <w:style w:type="paragraph" w:customStyle="1" w:styleId="DB2">
    <w:name w:val="发布DB"/>
    <w:basedOn w:val="GB2"/>
    <w:qFormat/>
    <w:rsid w:val="00DA4A48"/>
    <w:pPr>
      <w:ind w:left="567"/>
    </w:pPr>
  </w:style>
  <w:style w:type="paragraph" w:customStyle="1" w:styleId="HB2">
    <w:name w:val="发布HB"/>
    <w:basedOn w:val="GB2"/>
    <w:qFormat/>
    <w:rsid w:val="00DA4A48"/>
    <w:pPr>
      <w:ind w:left="567"/>
    </w:pPr>
  </w:style>
  <w:style w:type="paragraph" w:customStyle="1" w:styleId="QB2">
    <w:name w:val="发布QB"/>
    <w:basedOn w:val="GB2"/>
    <w:qFormat/>
    <w:rsid w:val="00DA4A48"/>
    <w:pPr>
      <w:ind w:left="567"/>
    </w:pPr>
  </w:style>
  <w:style w:type="paragraph" w:customStyle="1" w:styleId="TB1">
    <w:name w:val="发布TB"/>
    <w:basedOn w:val="GB2"/>
    <w:qFormat/>
    <w:rsid w:val="00DA4A48"/>
    <w:pPr>
      <w:ind w:left="567"/>
    </w:pPr>
  </w:style>
  <w:style w:type="paragraph" w:customStyle="1" w:styleId="TB2">
    <w:name w:val="发布部门TB"/>
    <w:basedOn w:val="affb"/>
    <w:qFormat/>
    <w:rsid w:val="00DA4A48"/>
    <w:pPr>
      <w:widowControl/>
      <w:spacing w:line="360" w:lineRule="exact"/>
      <w:jc w:val="center"/>
    </w:pPr>
    <w:rPr>
      <w:rFonts w:ascii="黑体" w:eastAsia="黑体" w:hAnsi="黑体" w:cs="黑体" w:hint="eastAsia"/>
      <w:spacing w:val="20"/>
      <w:w w:val="135"/>
      <w:kern w:val="0"/>
      <w:sz w:val="36"/>
      <w:szCs w:val="20"/>
    </w:rPr>
  </w:style>
  <w:style w:type="paragraph" w:customStyle="1" w:styleId="CEC">
    <w:name w:val="标准标志CEC"/>
    <w:basedOn w:val="affb"/>
    <w:qFormat/>
    <w:rsid w:val="00DA4A48"/>
    <w:pPr>
      <w:jc w:val="right"/>
    </w:pPr>
    <w:rPr>
      <w:rFonts w:eastAsia="Times New Roman"/>
      <w:b/>
      <w:sz w:val="96"/>
    </w:rPr>
  </w:style>
  <w:style w:type="paragraph" w:customStyle="1" w:styleId="CEC0">
    <w:name w:val="标准称谓CEC"/>
    <w:basedOn w:val="affb"/>
    <w:qFormat/>
    <w:rsid w:val="00DA4A48"/>
    <w:pPr>
      <w:jc w:val="center"/>
    </w:pPr>
    <w:rPr>
      <w:rFonts w:eastAsia="黑体"/>
      <w:b/>
      <w:w w:val="132"/>
      <w:kern w:val="0"/>
      <w:sz w:val="52"/>
    </w:rPr>
  </w:style>
  <w:style w:type="paragraph" w:customStyle="1" w:styleId="CEC1">
    <w:name w:val="发布CEC"/>
    <w:basedOn w:val="GB2"/>
    <w:qFormat/>
    <w:rsid w:val="00DA4A48"/>
  </w:style>
  <w:style w:type="paragraph" w:customStyle="1" w:styleId="CEC2">
    <w:name w:val="发布部门CEC"/>
    <w:basedOn w:val="affb"/>
    <w:qFormat/>
    <w:rsid w:val="00DA4A48"/>
    <w:pPr>
      <w:snapToGrid w:val="0"/>
    </w:pPr>
    <w:rPr>
      <w:b/>
      <w:w w:val="135"/>
      <w:kern w:val="0"/>
      <w:sz w:val="36"/>
    </w:rPr>
  </w:style>
  <w:style w:type="paragraph" w:customStyle="1" w:styleId="afffffffffb">
    <w:name w:val="标准正文公式"/>
    <w:basedOn w:val="affb"/>
    <w:next w:val="affb"/>
    <w:qFormat/>
    <w:rsid w:val="00DA4A48"/>
    <w:pPr>
      <w:tabs>
        <w:tab w:val="center" w:pos="4678"/>
        <w:tab w:val="right" w:leader="middleDot" w:pos="9356"/>
      </w:tabs>
      <w:adjustRightInd w:val="0"/>
    </w:pPr>
    <w:rPr>
      <w:rFonts w:ascii="宋体" w:hAnsi="宋体"/>
      <w:szCs w:val="21"/>
    </w:rPr>
  </w:style>
  <w:style w:type="paragraph" w:customStyle="1" w:styleId="ae">
    <w:name w:val="附录公式标号"/>
    <w:basedOn w:val="afffffffff1"/>
    <w:qFormat/>
    <w:rsid w:val="00DA4A48"/>
    <w:pPr>
      <w:numPr>
        <w:numId w:val="27"/>
      </w:numPr>
      <w:snapToGrid w:val="0"/>
      <w:spacing w:line="14" w:lineRule="atLeast"/>
      <w:ind w:firstLineChars="0"/>
    </w:pPr>
    <w:rPr>
      <w:color w:val="FFFFFF" w:themeColor="background1"/>
      <w:sz w:val="2"/>
    </w:rPr>
  </w:style>
  <w:style w:type="paragraph" w:customStyle="1" w:styleId="af">
    <w:name w:val="附录公式编号"/>
    <w:basedOn w:val="afffb"/>
    <w:qFormat/>
    <w:rsid w:val="00DA4A48"/>
    <w:pPr>
      <w:numPr>
        <w:ilvl w:val="1"/>
        <w:numId w:val="27"/>
      </w:numPr>
    </w:pPr>
  </w:style>
  <w:style w:type="paragraph" w:customStyle="1" w:styleId="1f6">
    <w:name w:val="正文1"/>
    <w:basedOn w:val="affb"/>
    <w:qFormat/>
    <w:rsid w:val="00DA4A48"/>
    <w:pPr>
      <w:widowControl/>
    </w:pPr>
    <w:rPr>
      <w:szCs w:val="21"/>
    </w:rPr>
  </w:style>
  <w:style w:type="character" w:customStyle="1" w:styleId="Charf2">
    <w:name w:val="段 Char"/>
    <w:basedOn w:val="affc"/>
    <w:link w:val="affffffd"/>
    <w:qFormat/>
    <w:rsid w:val="00F11FC6"/>
    <w:rPr>
      <w:rFonts w:ascii="宋体"/>
      <w:sz w:val="21"/>
    </w:rPr>
  </w:style>
  <w:style w:type="character" w:customStyle="1" w:styleId="Charc">
    <w:name w:val="页脚 Char"/>
    <w:basedOn w:val="affc"/>
    <w:link w:val="affff3"/>
    <w:uiPriority w:val="99"/>
    <w:qFormat/>
    <w:rsid w:val="00F11FC6"/>
    <w:rPr>
      <w:kern w:val="2"/>
      <w:sz w:val="18"/>
      <w:szCs w:val="18"/>
    </w:rPr>
  </w:style>
  <w:style w:type="paragraph" w:customStyle="1" w:styleId="Default">
    <w:name w:val="Default"/>
    <w:rsid w:val="00F11FC6"/>
    <w:pPr>
      <w:widowControl w:val="0"/>
      <w:autoSpaceDE w:val="0"/>
      <w:autoSpaceDN w:val="0"/>
      <w:adjustRightInd w:val="0"/>
    </w:pPr>
    <w:rPr>
      <w:rFonts w:ascii="宋体" w:hAnsi="宋体" w:cs="宋体"/>
      <w:color w:val="000000"/>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26631;&#20934;&#32534;&#20889;WPS\bzbx20.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D2D460-AC7B-4786-8BF5-865AD987D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bzbx20</Template>
  <TotalTime>67</TotalTime>
  <Pages>9</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NTKO</cp:lastModifiedBy>
  <cp:revision>10</cp:revision>
  <cp:lastPrinted>2021-10-25T02:58:00Z</cp:lastPrinted>
  <dcterms:created xsi:type="dcterms:W3CDTF">2021-10-22T02:50:00Z</dcterms:created>
  <dcterms:modified xsi:type="dcterms:W3CDTF">2021-10-25T03:04:00Z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6235D7DBE2324F93BD0F99BB51007C6B</vt:lpwstr>
  </property>
  <property fmtid="{D5CDD505-2E9C-101B-9397-08002B2CF9AE}" pid="3" name="条文说明标记" linkTarget="条文说明标记">
    <vt:lpwstr>无</vt:lpwstr>
  </property>
  <property fmtid="{D5CDD505-2E9C-101B-9397-08002B2CF9AE}" pid="4" name="文件标记" linkTarget="文件标记">
    <vt:lpwstr>蓝元软件</vt:lpwstr>
  </property>
  <property fmtid="{D5CDD505-2E9C-101B-9397-08002B2CF9AE}" pid="5" name="标准版本" linkTarget="标准版本">
    <vt:lpwstr>2020</vt:lpwstr>
  </property>
  <property fmtid="{D5CDD505-2E9C-101B-9397-08002B2CF9AE}" pid="6" name="ICS" linkTarget="ICS">
    <vt:lpwstr>ICS 65.020.20</vt:lpwstr>
  </property>
  <property fmtid="{D5CDD505-2E9C-101B-9397-08002B2CF9AE}" pid="7" name="CCS" linkTarget="CCS">
    <vt:lpwstr>CCS B05</vt:lpwstr>
  </property>
  <property fmtid="{D5CDD505-2E9C-101B-9397-08002B2CF9AE}" pid="8" name="BAH" linkTarget="BAH">
    <vt:lpwstr>备案号：</vt:lpwstr>
  </property>
  <property fmtid="{D5CDD505-2E9C-101B-9397-08002B2CF9AE}" pid="9" name="BT" linkTarget="BT">
    <vt:lpwstr>团    体    标    准</vt:lpwstr>
  </property>
  <property fmtid="{D5CDD505-2E9C-101B-9397-08002B2CF9AE}" pid="10" name="BZBH" linkTarget="BZBH">
    <vt:lpwstr>T/XXX-2021</vt:lpwstr>
  </property>
  <property fmtid="{D5CDD505-2E9C-101B-9397-08002B2CF9AE}" pid="11" name="TDBH" linkTarget="TDBH">
    <vt:lpwstr>代替 T/XXX</vt:lpwstr>
  </property>
  <property fmtid="{D5CDD505-2E9C-101B-9397-08002B2CF9AE}" pid="12" name="BZMC" linkTarget="BZMC">
    <vt:lpwstr>黑饲麦1号与青海13号蚕豆混播技术规范</vt:lpwstr>
  </property>
  <property fmtid="{D5CDD505-2E9C-101B-9397-08002B2CF9AE}" pid="13" name="YWMC" linkTarget="YWMC">
    <vt:lpwstr/>
  </property>
  <property fmtid="{D5CDD505-2E9C-101B-9397-08002B2CF9AE}" pid="14" name="CBCD" linkTarget="CBCD">
    <vt:lpwstr/>
  </property>
  <property fmtid="{D5CDD505-2E9C-101B-9397-08002B2CF9AE}" pid="15" name="WGLB" linkTarget="WGLB">
    <vt:lpwstr>（征求意见稿）</vt:lpwstr>
  </property>
  <property fmtid="{D5CDD505-2E9C-101B-9397-08002B2CF9AE}" pid="16" name="FBRQ" linkTarget="FBRQ">
    <vt:lpwstr>2021—05—XX</vt:lpwstr>
  </property>
  <property fmtid="{D5CDD505-2E9C-101B-9397-08002B2CF9AE}" pid="17" name="SSRQ" linkTarget="SSRQ">
    <vt:lpwstr>2021—05—XX</vt:lpwstr>
  </property>
  <property fmtid="{D5CDD505-2E9C-101B-9397-08002B2CF9AE}" pid="18" name="BZLX" linkTarget="BZLX">
    <vt:lpwstr>T/XXX</vt:lpwstr>
  </property>
  <property fmtid="{D5CDD505-2E9C-101B-9397-08002B2CF9AE}" pid="19" name="标准类型" linkTarget="标准类型">
    <vt:lpwstr>TB</vt:lpwstr>
  </property>
  <property fmtid="{D5CDD505-2E9C-101B-9397-08002B2CF9AE}" pid="20" name="FBDW" linkTarget="FBDW">
    <vt:lpwstr>青海省农学会</vt:lpwstr>
  </property>
  <property fmtid="{D5CDD505-2E9C-101B-9397-08002B2CF9AE}" pid="21" name="IMAGE" linkTarget="IMAGE">
    <vt:lpwstr/>
  </property>
  <property fmtid="{D5CDD505-2E9C-101B-9397-08002B2CF9AE}" pid="22" name="KSOProductBuildVer">
    <vt:lpwstr>2052-11.1.0.10463</vt:lpwstr>
  </property>
</Properties>
</file>